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4006" w14:textId="77777777" w:rsidR="006C3CBE" w:rsidRPr="00D50184" w:rsidRDefault="006C3CBE" w:rsidP="006C3CBE">
      <w:pPr>
        <w:rPr>
          <w:rFonts w:ascii="Times New Roman" w:eastAsia="Times New Roman" w:hAnsi="Times New Roman" w:cs="Times New Roman"/>
          <w:color w:val="000000"/>
          <w:sz w:val="28"/>
          <w:lang w:val="en-US"/>
        </w:rPr>
      </w:pPr>
      <w:bookmarkStart w:id="0" w:name="_GoBack"/>
      <w:bookmarkEnd w:id="0"/>
    </w:p>
    <w:p w14:paraId="2D92EF97"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78FE350A"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4B45C1E2"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4E2BE1AE"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047D9D3E"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7251140E" w14:textId="77777777" w:rsidR="00255D4C" w:rsidRDefault="00255D4C" w:rsidP="003867C6">
      <w:pPr>
        <w:spacing w:line="240" w:lineRule="auto"/>
        <w:contextualSpacing/>
        <w:jc w:val="center"/>
        <w:rPr>
          <w:rFonts w:ascii="Times New Roman" w:eastAsia="Times New Roman" w:hAnsi="Times New Roman" w:cs="Times New Roman"/>
          <w:b/>
          <w:color w:val="000000" w:themeColor="text1"/>
          <w:sz w:val="28"/>
        </w:rPr>
      </w:pPr>
    </w:p>
    <w:p w14:paraId="2B7B6130" w14:textId="77777777" w:rsidR="00255D4C" w:rsidRDefault="00255D4C" w:rsidP="003867C6">
      <w:pPr>
        <w:spacing w:line="240" w:lineRule="auto"/>
        <w:contextualSpacing/>
        <w:jc w:val="center"/>
        <w:rPr>
          <w:rFonts w:ascii="Times New Roman" w:eastAsia="Times New Roman" w:hAnsi="Times New Roman" w:cs="Times New Roman"/>
          <w:b/>
          <w:color w:val="000000" w:themeColor="text1"/>
          <w:sz w:val="28"/>
        </w:rPr>
      </w:pPr>
    </w:p>
    <w:p w14:paraId="374C2AE8" w14:textId="77777777" w:rsidR="00255D4C" w:rsidRDefault="00255D4C" w:rsidP="003867C6">
      <w:pPr>
        <w:spacing w:line="240" w:lineRule="auto"/>
        <w:contextualSpacing/>
        <w:jc w:val="center"/>
        <w:rPr>
          <w:rFonts w:ascii="Times New Roman" w:eastAsia="Times New Roman" w:hAnsi="Times New Roman" w:cs="Times New Roman"/>
          <w:b/>
          <w:color w:val="000000" w:themeColor="text1"/>
          <w:sz w:val="28"/>
        </w:rPr>
      </w:pPr>
    </w:p>
    <w:p w14:paraId="2A39232F"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14E6E9EC" w14:textId="77777777" w:rsidR="001E4C80" w:rsidRDefault="001E4C80" w:rsidP="003867C6">
      <w:pPr>
        <w:spacing w:line="240" w:lineRule="auto"/>
        <w:contextualSpacing/>
        <w:jc w:val="center"/>
        <w:rPr>
          <w:rFonts w:ascii="Times New Roman" w:eastAsia="Times New Roman" w:hAnsi="Times New Roman" w:cs="Times New Roman"/>
          <w:b/>
          <w:color w:val="000000" w:themeColor="text1"/>
          <w:sz w:val="28"/>
        </w:rPr>
      </w:pPr>
    </w:p>
    <w:p w14:paraId="6D078236" w14:textId="77777777" w:rsidR="009C5A6C" w:rsidRDefault="009C5A6C" w:rsidP="003867C6">
      <w:pPr>
        <w:spacing w:line="240" w:lineRule="auto"/>
        <w:contextualSpacing/>
        <w:jc w:val="center"/>
        <w:rPr>
          <w:rFonts w:ascii="Times New Roman" w:eastAsia="Times New Roman" w:hAnsi="Times New Roman" w:cs="Times New Roman"/>
          <w:b/>
          <w:color w:val="000000" w:themeColor="text1"/>
          <w:sz w:val="28"/>
        </w:rPr>
      </w:pPr>
    </w:p>
    <w:p w14:paraId="108A05AC" w14:textId="5AB2F579" w:rsidR="00B53FEF" w:rsidRPr="00D82A3D" w:rsidRDefault="00B53FEF" w:rsidP="00B53FEF">
      <w:pPr>
        <w:spacing w:line="240" w:lineRule="auto"/>
        <w:contextualSpacing/>
        <w:jc w:val="center"/>
        <w:rPr>
          <w:rFonts w:ascii="Times New Roman" w:eastAsia="Times New Roman" w:hAnsi="Times New Roman" w:cs="Times New Roman"/>
          <w:b/>
          <w:color w:val="000000" w:themeColor="text1"/>
          <w:sz w:val="28"/>
          <w:lang w:val="en-US"/>
        </w:rPr>
      </w:pPr>
      <w:r>
        <w:rPr>
          <w:rFonts w:ascii="Times New Roman" w:eastAsia="Times New Roman" w:hAnsi="Times New Roman" w:cs="Times New Roman"/>
          <w:b/>
          <w:color w:val="000000" w:themeColor="text1"/>
          <w:sz w:val="28"/>
          <w:lang w:val="en-US"/>
        </w:rPr>
        <w:t>ORDER</w:t>
      </w:r>
    </w:p>
    <w:p w14:paraId="355D239A" w14:textId="29D29390" w:rsidR="00AD5251" w:rsidRPr="00B53FEF" w:rsidRDefault="00B53FEF" w:rsidP="00B53FEF">
      <w:pPr>
        <w:spacing w:line="240" w:lineRule="auto"/>
        <w:contextualSpacing/>
        <w:jc w:val="center"/>
        <w:rPr>
          <w:rFonts w:ascii="Times New Roman" w:eastAsia="Times New Roman" w:hAnsi="Times New Roman" w:cs="Times New Roman"/>
          <w:b/>
          <w:color w:val="000000"/>
          <w:sz w:val="28"/>
          <w:lang w:val="en-US"/>
        </w:rPr>
      </w:pPr>
      <w:r>
        <w:rPr>
          <w:rFonts w:ascii="Times New Roman" w:eastAsia="Times New Roman" w:hAnsi="Times New Roman" w:cs="Times New Roman"/>
          <w:b/>
          <w:color w:val="000000" w:themeColor="text1"/>
          <w:sz w:val="28"/>
          <w:lang w:val="en-US"/>
        </w:rPr>
        <w:t xml:space="preserve">of the </w:t>
      </w:r>
      <w:r w:rsidRPr="00B53FEF">
        <w:rPr>
          <w:rFonts w:ascii="Times New Roman" w:eastAsia="Times New Roman" w:hAnsi="Times New Roman" w:cs="Times New Roman"/>
          <w:b/>
          <w:color w:val="000000" w:themeColor="text1"/>
          <w:sz w:val="28"/>
          <w:lang w:val="en-US"/>
        </w:rPr>
        <w:t>State Enterprise “Electronic Inter</w:t>
      </w:r>
      <w:r w:rsidR="00270CC3">
        <w:rPr>
          <w:rFonts w:ascii="Times New Roman" w:eastAsia="Times New Roman" w:hAnsi="Times New Roman" w:cs="Times New Roman"/>
          <w:b/>
          <w:color w:val="000000" w:themeColor="text1"/>
          <w:sz w:val="28"/>
          <w:lang w:val="en-US"/>
        </w:rPr>
        <w:t>operability</w:t>
      </w:r>
      <w:r w:rsidRPr="00B53FEF">
        <w:rPr>
          <w:rFonts w:ascii="Times New Roman" w:eastAsia="Times New Roman" w:hAnsi="Times New Roman" w:cs="Times New Roman"/>
          <w:b/>
          <w:color w:val="000000" w:themeColor="text1"/>
          <w:sz w:val="28"/>
          <w:lang w:val="en-US"/>
        </w:rPr>
        <w:t xml:space="preserve"> Center” under </w:t>
      </w:r>
      <w:bookmarkStart w:id="1" w:name="OLE_LINK5"/>
      <w:bookmarkStart w:id="2" w:name="OLE_LINK6"/>
      <w:r w:rsidRPr="00B53FEF">
        <w:rPr>
          <w:rFonts w:ascii="Times New Roman" w:eastAsia="Times New Roman" w:hAnsi="Times New Roman" w:cs="Times New Roman"/>
          <w:b/>
          <w:color w:val="000000" w:themeColor="text1"/>
          <w:sz w:val="28"/>
          <w:lang w:val="en-US"/>
        </w:rPr>
        <w:t>the State Committee for Information Technologies and Communications of the Kyrgyz Republic</w:t>
      </w:r>
      <w:bookmarkEnd w:id="1"/>
      <w:bookmarkEnd w:id="2"/>
      <w:r w:rsidRPr="00B53FEF">
        <w:rPr>
          <w:rFonts w:ascii="Times New Roman" w:eastAsia="Times New Roman" w:hAnsi="Times New Roman" w:cs="Times New Roman"/>
          <w:b/>
          <w:color w:val="000000" w:themeColor="text1"/>
          <w:sz w:val="28"/>
          <w:lang w:val="en-US"/>
        </w:rPr>
        <w:t xml:space="preserve"> </w:t>
      </w:r>
      <w:r w:rsidR="00270CC3" w:rsidRPr="00B53FEF">
        <w:rPr>
          <w:rFonts w:ascii="Times New Roman" w:eastAsia="Times New Roman" w:hAnsi="Times New Roman" w:cs="Times New Roman"/>
          <w:b/>
          <w:color w:val="000000" w:themeColor="text1"/>
          <w:sz w:val="28"/>
          <w:lang w:val="en-US"/>
        </w:rPr>
        <w:t xml:space="preserve">No. 2-a </w:t>
      </w:r>
      <w:r w:rsidRPr="00B53FEF">
        <w:rPr>
          <w:rFonts w:ascii="Times New Roman" w:eastAsia="Times New Roman" w:hAnsi="Times New Roman" w:cs="Times New Roman"/>
          <w:b/>
          <w:color w:val="000000" w:themeColor="text1"/>
          <w:sz w:val="28"/>
          <w:lang w:val="en-US"/>
        </w:rPr>
        <w:t xml:space="preserve">dated </w:t>
      </w:r>
      <w:r>
        <w:rPr>
          <w:rFonts w:ascii="Times New Roman" w:eastAsia="Times New Roman" w:hAnsi="Times New Roman" w:cs="Times New Roman"/>
          <w:b/>
          <w:color w:val="000000" w:themeColor="text1"/>
          <w:sz w:val="28"/>
          <w:lang w:val="en-US"/>
        </w:rPr>
        <w:t xml:space="preserve">1 </w:t>
      </w:r>
      <w:r w:rsidRPr="00B53FEF">
        <w:rPr>
          <w:rFonts w:ascii="Times New Roman" w:eastAsia="Times New Roman" w:hAnsi="Times New Roman" w:cs="Times New Roman"/>
          <w:b/>
          <w:color w:val="000000" w:themeColor="text1"/>
          <w:sz w:val="28"/>
          <w:lang w:val="en-US"/>
        </w:rPr>
        <w:t xml:space="preserve">March 2019 </w:t>
      </w:r>
    </w:p>
    <w:p w14:paraId="695B7DE3" w14:textId="77777777" w:rsidR="003867C6" w:rsidRPr="00B53FEF" w:rsidRDefault="003867C6" w:rsidP="003867C6">
      <w:pPr>
        <w:spacing w:line="240" w:lineRule="auto"/>
        <w:ind w:firstLine="708"/>
        <w:contextualSpacing/>
        <w:jc w:val="center"/>
        <w:rPr>
          <w:rFonts w:ascii="Times New Roman" w:eastAsia="Times New Roman" w:hAnsi="Times New Roman" w:cs="Times New Roman"/>
          <w:color w:val="000000"/>
          <w:sz w:val="28"/>
          <w:lang w:val="en-US"/>
        </w:rPr>
      </w:pPr>
    </w:p>
    <w:p w14:paraId="42F64B1A" w14:textId="6EF92D66" w:rsidR="002D16F4" w:rsidRPr="00B53FEF" w:rsidRDefault="00B53FEF" w:rsidP="002D16F4">
      <w:pPr>
        <w:spacing w:line="240" w:lineRule="auto"/>
        <w:ind w:firstLine="708"/>
        <w:contextualSpacing/>
        <w:jc w:val="center"/>
        <w:rPr>
          <w:rFonts w:ascii="Times New Roman" w:eastAsia="Times New Roman" w:hAnsi="Times New Roman" w:cs="Times New Roman"/>
          <w:b/>
          <w:color w:val="000000"/>
          <w:sz w:val="28"/>
          <w:lang w:val="en-US"/>
        </w:rPr>
      </w:pPr>
      <w:r w:rsidRPr="00B53FEF">
        <w:rPr>
          <w:rFonts w:ascii="Times New Roman" w:eastAsia="Times New Roman" w:hAnsi="Times New Roman" w:cs="Times New Roman"/>
          <w:b/>
          <w:color w:val="000000" w:themeColor="text1"/>
          <w:sz w:val="28"/>
          <w:lang w:val="en-US"/>
        </w:rPr>
        <w:t xml:space="preserve">On </w:t>
      </w:r>
      <w:r w:rsidR="004F2893">
        <w:rPr>
          <w:rFonts w:ascii="Times New Roman" w:eastAsia="Times New Roman" w:hAnsi="Times New Roman" w:cs="Times New Roman"/>
          <w:b/>
          <w:color w:val="000000" w:themeColor="text1"/>
          <w:sz w:val="28"/>
          <w:lang w:val="en-US"/>
        </w:rPr>
        <w:t>A</w:t>
      </w:r>
      <w:r w:rsidRPr="00B53FEF">
        <w:rPr>
          <w:rFonts w:ascii="Times New Roman" w:eastAsia="Times New Roman" w:hAnsi="Times New Roman" w:cs="Times New Roman"/>
          <w:b/>
          <w:color w:val="000000" w:themeColor="text1"/>
          <w:sz w:val="28"/>
          <w:lang w:val="en-US"/>
        </w:rPr>
        <w:t>pprov</w:t>
      </w:r>
      <w:r w:rsidR="004F2893">
        <w:rPr>
          <w:rFonts w:ascii="Times New Roman" w:eastAsia="Times New Roman" w:hAnsi="Times New Roman" w:cs="Times New Roman"/>
          <w:b/>
          <w:color w:val="000000" w:themeColor="text1"/>
          <w:sz w:val="28"/>
          <w:lang w:val="en-US"/>
        </w:rPr>
        <w:t>ing Technical R</w:t>
      </w:r>
      <w:r w:rsidRPr="00B53FEF">
        <w:rPr>
          <w:rFonts w:ascii="Times New Roman" w:eastAsia="Times New Roman" w:hAnsi="Times New Roman" w:cs="Times New Roman"/>
          <w:b/>
          <w:color w:val="000000" w:themeColor="text1"/>
          <w:sz w:val="28"/>
          <w:lang w:val="en-US"/>
        </w:rPr>
        <w:t xml:space="preserve">equirements for </w:t>
      </w:r>
      <w:r w:rsidR="00270CC3">
        <w:rPr>
          <w:rFonts w:ascii="Times New Roman" w:eastAsia="Times New Roman" w:hAnsi="Times New Roman" w:cs="Times New Roman"/>
          <w:b/>
          <w:color w:val="000000" w:themeColor="text1"/>
          <w:sz w:val="28"/>
          <w:lang w:val="en-US"/>
        </w:rPr>
        <w:t>Operation</w:t>
      </w:r>
      <w:r w:rsidRPr="00B53FEF">
        <w:rPr>
          <w:rFonts w:ascii="Times New Roman" w:eastAsia="Times New Roman" w:hAnsi="Times New Roman" w:cs="Times New Roman"/>
          <w:b/>
          <w:color w:val="000000" w:themeColor="text1"/>
          <w:sz w:val="28"/>
          <w:lang w:val="en-US"/>
        </w:rPr>
        <w:t xml:space="preserve"> of </w:t>
      </w:r>
      <w:r w:rsidR="00D50184">
        <w:rPr>
          <w:rFonts w:ascii="Times New Roman" w:eastAsia="Times New Roman" w:hAnsi="Times New Roman" w:cs="Times New Roman"/>
          <w:b/>
          <w:color w:val="000000" w:themeColor="text1"/>
          <w:sz w:val="28"/>
          <w:lang w:val="en-US"/>
        </w:rPr>
        <w:t>Members of</w:t>
      </w:r>
      <w:r w:rsidR="004F2893">
        <w:rPr>
          <w:rFonts w:ascii="Times New Roman" w:eastAsia="Times New Roman" w:hAnsi="Times New Roman" w:cs="Times New Roman"/>
          <w:b/>
          <w:color w:val="000000" w:themeColor="text1"/>
          <w:sz w:val="28"/>
          <w:lang w:val="en-US"/>
        </w:rPr>
        <w:t xml:space="preserve"> the </w:t>
      </w:r>
      <w:r w:rsidR="00270CC3">
        <w:rPr>
          <w:rFonts w:ascii="Times New Roman" w:eastAsia="Times New Roman" w:hAnsi="Times New Roman" w:cs="Times New Roman"/>
          <w:b/>
          <w:color w:val="000000" w:themeColor="text1"/>
          <w:sz w:val="28"/>
          <w:lang w:val="en-US"/>
        </w:rPr>
        <w:t>E</w:t>
      </w:r>
      <w:r w:rsidR="00270CC3" w:rsidRPr="00B53FEF">
        <w:rPr>
          <w:rFonts w:ascii="Times New Roman" w:eastAsia="Times New Roman" w:hAnsi="Times New Roman" w:cs="Times New Roman"/>
          <w:b/>
          <w:color w:val="000000" w:themeColor="text1"/>
          <w:sz w:val="28"/>
          <w:lang w:val="en-US"/>
        </w:rPr>
        <w:t xml:space="preserve">lectronic </w:t>
      </w:r>
      <w:r w:rsidR="00270CC3">
        <w:rPr>
          <w:rFonts w:ascii="Times New Roman" w:eastAsia="Times New Roman" w:hAnsi="Times New Roman" w:cs="Times New Roman"/>
          <w:b/>
          <w:color w:val="000000" w:themeColor="text1"/>
          <w:sz w:val="28"/>
          <w:lang w:val="en-US"/>
        </w:rPr>
        <w:t>I</w:t>
      </w:r>
      <w:r w:rsidR="00270CC3" w:rsidRPr="00B53FEF">
        <w:rPr>
          <w:rFonts w:ascii="Times New Roman" w:eastAsia="Times New Roman" w:hAnsi="Times New Roman" w:cs="Times New Roman"/>
          <w:b/>
          <w:color w:val="000000" w:themeColor="text1"/>
          <w:sz w:val="28"/>
          <w:lang w:val="en-US"/>
        </w:rPr>
        <w:t>nter</w:t>
      </w:r>
      <w:r w:rsidR="00270CC3">
        <w:rPr>
          <w:rFonts w:ascii="Times New Roman" w:eastAsia="Times New Roman" w:hAnsi="Times New Roman" w:cs="Times New Roman"/>
          <w:b/>
          <w:color w:val="000000" w:themeColor="text1"/>
          <w:sz w:val="28"/>
          <w:lang w:val="en-US"/>
        </w:rPr>
        <w:t>operability System “</w:t>
      </w:r>
      <w:r w:rsidR="004F2893">
        <w:rPr>
          <w:rFonts w:ascii="Times New Roman" w:eastAsia="Times New Roman" w:hAnsi="Times New Roman" w:cs="Times New Roman"/>
          <w:b/>
          <w:color w:val="000000" w:themeColor="text1"/>
          <w:sz w:val="28"/>
          <w:lang w:val="en-US"/>
        </w:rPr>
        <w:t>Tunduk</w:t>
      </w:r>
      <w:r w:rsidRPr="00B53FEF">
        <w:rPr>
          <w:rFonts w:ascii="Times New Roman" w:eastAsia="Times New Roman" w:hAnsi="Times New Roman" w:cs="Times New Roman"/>
          <w:b/>
          <w:color w:val="000000" w:themeColor="text1"/>
          <w:sz w:val="28"/>
          <w:lang w:val="en-US"/>
        </w:rPr>
        <w:t>”</w:t>
      </w:r>
    </w:p>
    <w:p w14:paraId="77EC2499" w14:textId="050B08A4" w:rsidR="003867C6" w:rsidRPr="00B53FEF" w:rsidRDefault="002D16F4" w:rsidP="003867C6">
      <w:pPr>
        <w:spacing w:line="240" w:lineRule="auto"/>
        <w:ind w:firstLine="708"/>
        <w:contextualSpacing/>
        <w:jc w:val="center"/>
        <w:rPr>
          <w:rFonts w:ascii="Times New Roman" w:eastAsia="Times New Roman" w:hAnsi="Times New Roman" w:cs="Times New Roman"/>
          <w:b/>
          <w:color w:val="000000"/>
          <w:sz w:val="28"/>
          <w:lang w:val="en-US"/>
        </w:rPr>
      </w:pPr>
      <w:r w:rsidRPr="00B53FEF" w:rsidDel="002D16F4">
        <w:rPr>
          <w:rFonts w:ascii="Times New Roman" w:eastAsia="Times New Roman" w:hAnsi="Times New Roman" w:cs="Times New Roman"/>
          <w:b/>
          <w:color w:val="000000" w:themeColor="text1"/>
          <w:sz w:val="28"/>
          <w:lang w:val="en-US"/>
        </w:rPr>
        <w:t xml:space="preserve"> </w:t>
      </w:r>
      <w:r w:rsidR="003867C6" w:rsidRPr="00B53FEF">
        <w:rPr>
          <w:rFonts w:ascii="Times New Roman" w:eastAsia="Times New Roman" w:hAnsi="Times New Roman" w:cs="Times New Roman"/>
          <w:b/>
          <w:color w:val="000000" w:themeColor="text1"/>
          <w:sz w:val="28"/>
          <w:lang w:val="en-US"/>
        </w:rPr>
        <w:t> </w:t>
      </w:r>
    </w:p>
    <w:p w14:paraId="39450216" w14:textId="0ED55B0C" w:rsidR="003867C6" w:rsidRPr="004F2893" w:rsidRDefault="004F2893" w:rsidP="004A4699">
      <w:pPr>
        <w:pStyle w:val="a3"/>
        <w:ind w:firstLine="709"/>
        <w:jc w:val="both"/>
        <w:rPr>
          <w:rFonts w:ascii="Times New Roman" w:hAnsi="Times New Roman" w:cs="Times New Roman"/>
          <w:sz w:val="28"/>
          <w:szCs w:val="28"/>
          <w:lang w:val="en-US"/>
        </w:rPr>
      </w:pPr>
      <w:r w:rsidRPr="004F2893">
        <w:rPr>
          <w:rFonts w:ascii="Times New Roman" w:hAnsi="Times New Roman" w:cs="Times New Roman"/>
          <w:sz w:val="28"/>
          <w:szCs w:val="28"/>
          <w:lang w:val="en-US"/>
        </w:rPr>
        <w:t xml:space="preserve">In order to implement </w:t>
      </w:r>
      <w:r w:rsidR="00270CC3">
        <w:rPr>
          <w:rFonts w:ascii="Times New Roman" w:hAnsi="Times New Roman" w:cs="Times New Roman"/>
          <w:sz w:val="28"/>
          <w:szCs w:val="28"/>
          <w:lang w:val="en-US"/>
        </w:rPr>
        <w:t xml:space="preserve">clauses </w:t>
      </w:r>
      <w:r w:rsidRPr="004F2893">
        <w:rPr>
          <w:rFonts w:ascii="Times New Roman" w:hAnsi="Times New Roman" w:cs="Times New Roman"/>
          <w:sz w:val="28"/>
          <w:szCs w:val="28"/>
          <w:lang w:val="en-US"/>
        </w:rPr>
        <w:t xml:space="preserve">5, 6 and 10 of the Requirements for </w:t>
      </w:r>
      <w:r w:rsidR="00C57F90">
        <w:rPr>
          <w:rFonts w:ascii="Times New Roman" w:hAnsi="Times New Roman" w:cs="Times New Roman"/>
          <w:sz w:val="28"/>
          <w:szCs w:val="28"/>
          <w:lang w:val="en-US"/>
        </w:rPr>
        <w:t>i</w:t>
      </w:r>
      <w:r w:rsidRPr="004F2893">
        <w:rPr>
          <w:rFonts w:ascii="Times New Roman" w:hAnsi="Times New Roman" w:cs="Times New Roman"/>
          <w:sz w:val="28"/>
          <w:szCs w:val="28"/>
          <w:lang w:val="en-US"/>
        </w:rPr>
        <w:t xml:space="preserve">nteraction of </w:t>
      </w:r>
      <w:r w:rsidR="00C57F90">
        <w:rPr>
          <w:rFonts w:ascii="Times New Roman" w:hAnsi="Times New Roman" w:cs="Times New Roman"/>
          <w:sz w:val="28"/>
          <w:szCs w:val="28"/>
          <w:lang w:val="en-US"/>
        </w:rPr>
        <w:t>i</w:t>
      </w:r>
      <w:r w:rsidRPr="004F2893">
        <w:rPr>
          <w:rFonts w:ascii="Times New Roman" w:hAnsi="Times New Roman" w:cs="Times New Roman"/>
          <w:sz w:val="28"/>
          <w:szCs w:val="28"/>
          <w:lang w:val="en-US"/>
        </w:rPr>
        <w:t xml:space="preserve">nformation </w:t>
      </w:r>
      <w:r w:rsidR="00C57F90">
        <w:rPr>
          <w:rFonts w:ascii="Times New Roman" w:hAnsi="Times New Roman" w:cs="Times New Roman"/>
          <w:sz w:val="28"/>
          <w:szCs w:val="28"/>
          <w:lang w:val="en-US"/>
        </w:rPr>
        <w:t>s</w:t>
      </w:r>
      <w:r w:rsidRPr="004F2893">
        <w:rPr>
          <w:rFonts w:ascii="Times New Roman" w:hAnsi="Times New Roman" w:cs="Times New Roman"/>
          <w:sz w:val="28"/>
          <w:szCs w:val="28"/>
          <w:lang w:val="en-US"/>
        </w:rPr>
        <w:t xml:space="preserve">ystems in the </w:t>
      </w:r>
      <w:r w:rsidR="00C57F90">
        <w:rPr>
          <w:rFonts w:ascii="Times New Roman" w:hAnsi="Times New Roman" w:cs="Times New Roman"/>
          <w:sz w:val="28"/>
          <w:szCs w:val="28"/>
          <w:lang w:val="en-US"/>
        </w:rPr>
        <w:t>e</w:t>
      </w:r>
      <w:r w:rsidR="00270CC3" w:rsidRPr="004F2893">
        <w:rPr>
          <w:rFonts w:ascii="Times New Roman" w:hAnsi="Times New Roman" w:cs="Times New Roman"/>
          <w:sz w:val="28"/>
          <w:szCs w:val="28"/>
          <w:lang w:val="en-US"/>
        </w:rPr>
        <w:t xml:space="preserve">lectronic </w:t>
      </w:r>
      <w:r w:rsidR="00C57F90">
        <w:rPr>
          <w:rFonts w:ascii="Times New Roman" w:hAnsi="Times New Roman" w:cs="Times New Roman"/>
          <w:sz w:val="28"/>
          <w:szCs w:val="28"/>
          <w:lang w:val="en-US"/>
        </w:rPr>
        <w:t>i</w:t>
      </w:r>
      <w:r w:rsidR="00270CC3" w:rsidRPr="004F2893">
        <w:rPr>
          <w:rFonts w:ascii="Times New Roman" w:hAnsi="Times New Roman" w:cs="Times New Roman"/>
          <w:sz w:val="28"/>
          <w:szCs w:val="28"/>
          <w:lang w:val="en-US"/>
        </w:rPr>
        <w:t>nter</w:t>
      </w:r>
      <w:r w:rsidR="00270CC3">
        <w:rPr>
          <w:rFonts w:ascii="Times New Roman" w:hAnsi="Times New Roman" w:cs="Times New Roman"/>
          <w:sz w:val="28"/>
          <w:szCs w:val="28"/>
          <w:lang w:val="en-US"/>
        </w:rPr>
        <w:t>operability</w:t>
      </w:r>
      <w:r w:rsidR="00270CC3" w:rsidRPr="004F2893">
        <w:rPr>
          <w:rFonts w:ascii="Times New Roman" w:hAnsi="Times New Roman" w:cs="Times New Roman"/>
          <w:sz w:val="28"/>
          <w:szCs w:val="28"/>
          <w:lang w:val="en-US"/>
        </w:rPr>
        <w:t xml:space="preserve"> </w:t>
      </w:r>
      <w:r w:rsidR="00C57F90">
        <w:rPr>
          <w:rFonts w:ascii="Times New Roman" w:hAnsi="Times New Roman" w:cs="Times New Roman"/>
          <w:sz w:val="28"/>
          <w:szCs w:val="28"/>
          <w:lang w:val="en-US"/>
        </w:rPr>
        <w:t>s</w:t>
      </w:r>
      <w:r w:rsidR="00270CC3">
        <w:rPr>
          <w:rFonts w:ascii="Times New Roman" w:hAnsi="Times New Roman" w:cs="Times New Roman"/>
          <w:sz w:val="28"/>
          <w:szCs w:val="28"/>
          <w:lang w:val="en-US"/>
        </w:rPr>
        <w:t>ystem</w:t>
      </w:r>
      <w:r w:rsidR="00270CC3" w:rsidRPr="004F2893">
        <w:rPr>
          <w:rFonts w:ascii="Times New Roman" w:hAnsi="Times New Roman" w:cs="Times New Roman"/>
          <w:sz w:val="28"/>
          <w:szCs w:val="28"/>
          <w:lang w:val="en-US"/>
        </w:rPr>
        <w:t xml:space="preserve"> </w:t>
      </w:r>
      <w:r w:rsidR="00270CC3">
        <w:rPr>
          <w:rFonts w:ascii="Times New Roman" w:hAnsi="Times New Roman" w:cs="Times New Roman"/>
          <w:sz w:val="28"/>
          <w:szCs w:val="28"/>
          <w:lang w:val="en-US"/>
        </w:rPr>
        <w:t>“</w:t>
      </w:r>
      <w:r w:rsidRPr="004F2893">
        <w:rPr>
          <w:rFonts w:ascii="Times New Roman" w:hAnsi="Times New Roman" w:cs="Times New Roman"/>
          <w:sz w:val="28"/>
          <w:szCs w:val="28"/>
          <w:lang w:val="en-US"/>
        </w:rPr>
        <w:t>Tunduk</w:t>
      </w:r>
      <w:r w:rsidR="00270CC3">
        <w:rPr>
          <w:rFonts w:ascii="Times New Roman" w:hAnsi="Times New Roman" w:cs="Times New Roman"/>
          <w:sz w:val="28"/>
          <w:szCs w:val="28"/>
          <w:lang w:val="en-US"/>
        </w:rPr>
        <w:t>”</w:t>
      </w:r>
      <w:r w:rsidRPr="004F2893">
        <w:rPr>
          <w:rFonts w:ascii="Times New Roman" w:hAnsi="Times New Roman" w:cs="Times New Roman"/>
          <w:sz w:val="28"/>
          <w:szCs w:val="28"/>
          <w:lang w:val="en-US"/>
        </w:rPr>
        <w:t xml:space="preserve"> (hereinafter referred to as </w:t>
      </w:r>
      <w:r w:rsidR="00B0645D">
        <w:rPr>
          <w:rFonts w:ascii="Times New Roman" w:hAnsi="Times New Roman" w:cs="Times New Roman"/>
          <w:sz w:val="28"/>
          <w:szCs w:val="28"/>
          <w:lang w:val="en-US"/>
        </w:rPr>
        <w:t>the EIS “</w:t>
      </w:r>
      <w:r w:rsidRPr="004F2893">
        <w:rPr>
          <w:rFonts w:ascii="Times New Roman" w:hAnsi="Times New Roman" w:cs="Times New Roman"/>
          <w:sz w:val="28"/>
          <w:szCs w:val="28"/>
          <w:lang w:val="en-US"/>
        </w:rPr>
        <w:t>Tunduk</w:t>
      </w:r>
      <w:r w:rsidR="00B0645D">
        <w:rPr>
          <w:rFonts w:ascii="Times New Roman" w:hAnsi="Times New Roman" w:cs="Times New Roman"/>
          <w:sz w:val="28"/>
          <w:szCs w:val="28"/>
          <w:lang w:val="en-US"/>
        </w:rPr>
        <w:t>”</w:t>
      </w:r>
      <w:r>
        <w:rPr>
          <w:rFonts w:ascii="Times New Roman" w:hAnsi="Times New Roman" w:cs="Times New Roman"/>
          <w:sz w:val="28"/>
          <w:szCs w:val="28"/>
          <w:lang w:val="en-US"/>
        </w:rPr>
        <w:t>)</w:t>
      </w:r>
      <w:r w:rsidRPr="004F2893">
        <w:rPr>
          <w:rFonts w:ascii="Times New Roman" w:hAnsi="Times New Roman" w:cs="Times New Roman"/>
          <w:sz w:val="28"/>
          <w:szCs w:val="28"/>
          <w:lang w:val="en-US"/>
        </w:rPr>
        <w:t xml:space="preserve"> approved by </w:t>
      </w:r>
      <w:r w:rsidR="00B00F7E">
        <w:rPr>
          <w:rFonts w:ascii="Times New Roman" w:hAnsi="Times New Roman" w:cs="Times New Roman"/>
          <w:sz w:val="28"/>
          <w:szCs w:val="28"/>
          <w:lang w:val="en-US"/>
        </w:rPr>
        <w:t>Resolution</w:t>
      </w:r>
      <w:r w:rsidRPr="004F28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 200 </w:t>
      </w:r>
      <w:r w:rsidRPr="004F2893">
        <w:rPr>
          <w:rFonts w:ascii="Times New Roman" w:hAnsi="Times New Roman" w:cs="Times New Roman"/>
          <w:sz w:val="28"/>
          <w:szCs w:val="28"/>
          <w:lang w:val="en-US"/>
        </w:rPr>
        <w:t xml:space="preserve">of the Government of the Kyrgyz Republic dated </w:t>
      </w:r>
      <w:r>
        <w:rPr>
          <w:rFonts w:ascii="Times New Roman" w:hAnsi="Times New Roman" w:cs="Times New Roman"/>
          <w:sz w:val="28"/>
          <w:szCs w:val="28"/>
          <w:lang w:val="en-US"/>
        </w:rPr>
        <w:t xml:space="preserve">11 </w:t>
      </w:r>
      <w:r w:rsidRPr="004F2893">
        <w:rPr>
          <w:rFonts w:ascii="Times New Roman" w:hAnsi="Times New Roman" w:cs="Times New Roman"/>
          <w:sz w:val="28"/>
          <w:szCs w:val="28"/>
          <w:lang w:val="en-US"/>
        </w:rPr>
        <w:t>April 2018, I</w:t>
      </w:r>
      <w:r>
        <w:rPr>
          <w:rFonts w:ascii="Times New Roman" w:hAnsi="Times New Roman" w:cs="Times New Roman"/>
          <w:sz w:val="28"/>
          <w:szCs w:val="28"/>
          <w:lang w:val="en-US"/>
        </w:rPr>
        <w:t xml:space="preserve"> hereby</w:t>
      </w:r>
      <w:r w:rsidRPr="004F2893">
        <w:rPr>
          <w:rFonts w:ascii="Times New Roman" w:hAnsi="Times New Roman" w:cs="Times New Roman"/>
          <w:sz w:val="28"/>
          <w:szCs w:val="28"/>
          <w:lang w:val="en-US"/>
        </w:rPr>
        <w:t xml:space="preserve"> order:</w:t>
      </w:r>
    </w:p>
    <w:p w14:paraId="3A8E02BC" w14:textId="3A13712B" w:rsidR="009C5A6C" w:rsidRPr="004A4699" w:rsidRDefault="003867C6" w:rsidP="004A4699">
      <w:pPr>
        <w:pStyle w:val="a3"/>
        <w:ind w:firstLine="709"/>
        <w:jc w:val="both"/>
        <w:rPr>
          <w:rFonts w:ascii="Times New Roman" w:hAnsi="Times New Roman" w:cs="Times New Roman"/>
          <w:sz w:val="28"/>
          <w:szCs w:val="28"/>
        </w:rPr>
      </w:pPr>
      <w:r w:rsidRPr="004A4699">
        <w:rPr>
          <w:rFonts w:ascii="Times New Roman" w:hAnsi="Times New Roman" w:cs="Times New Roman"/>
          <w:sz w:val="28"/>
          <w:szCs w:val="28"/>
        </w:rPr>
        <w:t xml:space="preserve">1. </w:t>
      </w:r>
      <w:r w:rsidR="004F2893">
        <w:rPr>
          <w:rFonts w:ascii="Times New Roman" w:hAnsi="Times New Roman" w:cs="Times New Roman"/>
          <w:sz w:val="28"/>
          <w:szCs w:val="28"/>
          <w:lang w:val="en-US"/>
        </w:rPr>
        <w:t>To approve</w:t>
      </w:r>
      <w:r w:rsidR="009C5A6C" w:rsidRPr="004A4699">
        <w:rPr>
          <w:rFonts w:ascii="Times New Roman" w:hAnsi="Times New Roman" w:cs="Times New Roman"/>
          <w:sz w:val="28"/>
          <w:szCs w:val="28"/>
        </w:rPr>
        <w:t>:</w:t>
      </w:r>
    </w:p>
    <w:p w14:paraId="7AC6232F" w14:textId="0C08EFA0" w:rsidR="007C7EAF" w:rsidRPr="006C16AF" w:rsidRDefault="004F2893" w:rsidP="004F2893">
      <w:pPr>
        <w:pStyle w:val="a3"/>
        <w:numPr>
          <w:ilvl w:val="0"/>
          <w:numId w:val="55"/>
        </w:numPr>
        <w:tabs>
          <w:tab w:val="left" w:pos="851"/>
        </w:tabs>
        <w:ind w:left="0" w:firstLine="709"/>
        <w:jc w:val="both"/>
        <w:rPr>
          <w:rFonts w:ascii="Times New Roman" w:hAnsi="Times New Roman" w:cs="Times New Roman"/>
          <w:sz w:val="28"/>
          <w:szCs w:val="28"/>
          <w:lang w:val="en-US"/>
        </w:rPr>
      </w:pPr>
      <w:r w:rsidRPr="004F2893">
        <w:rPr>
          <w:rFonts w:ascii="Times New Roman" w:hAnsi="Times New Roman" w:cs="Times New Roman"/>
          <w:sz w:val="28"/>
          <w:szCs w:val="28"/>
          <w:lang w:val="en-US"/>
        </w:rPr>
        <w:t>Requirements</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for</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server</w:t>
      </w:r>
      <w:r w:rsidRPr="006C16AF">
        <w:rPr>
          <w:rFonts w:ascii="Times New Roman" w:hAnsi="Times New Roman" w:cs="Times New Roman"/>
          <w:sz w:val="28"/>
          <w:szCs w:val="28"/>
          <w:lang w:val="en-US"/>
        </w:rPr>
        <w:t xml:space="preserve"> </w:t>
      </w:r>
      <w:r w:rsidR="00034A56">
        <w:rPr>
          <w:rFonts w:ascii="Times New Roman" w:hAnsi="Times New Roman" w:cs="Times New Roman"/>
          <w:sz w:val="28"/>
          <w:szCs w:val="28"/>
          <w:lang w:val="en-US"/>
        </w:rPr>
        <w:t>hardware</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of</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organizations</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connecting</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to</w:t>
      </w:r>
      <w:r w:rsidRPr="006C16AF">
        <w:rPr>
          <w:rFonts w:ascii="Times New Roman" w:hAnsi="Times New Roman" w:cs="Times New Roman"/>
          <w:sz w:val="28"/>
          <w:szCs w:val="28"/>
          <w:lang w:val="en-US"/>
        </w:rPr>
        <w:t xml:space="preserve"> </w:t>
      </w:r>
      <w:r w:rsidRPr="004F2893">
        <w:rPr>
          <w:rFonts w:ascii="Times New Roman" w:hAnsi="Times New Roman" w:cs="Times New Roman"/>
          <w:sz w:val="28"/>
          <w:szCs w:val="28"/>
          <w:lang w:val="en-US"/>
        </w:rPr>
        <w:t>the</w:t>
      </w:r>
      <w:r w:rsidRPr="006C16AF">
        <w:rPr>
          <w:rFonts w:ascii="Times New Roman" w:hAnsi="Times New Roman" w:cs="Times New Roman"/>
          <w:sz w:val="28"/>
          <w:szCs w:val="28"/>
          <w:lang w:val="en-US"/>
        </w:rPr>
        <w:t xml:space="preserve"> </w:t>
      </w:r>
      <w:r w:rsidR="00B0645D">
        <w:rPr>
          <w:rFonts w:ascii="Times New Roman" w:hAnsi="Times New Roman" w:cs="Times New Roman"/>
          <w:sz w:val="28"/>
          <w:szCs w:val="28"/>
          <w:lang w:val="en-US"/>
        </w:rPr>
        <w:t>EIS “</w:t>
      </w:r>
      <w:r w:rsidRPr="004F2893">
        <w:rPr>
          <w:rFonts w:ascii="Times New Roman" w:hAnsi="Times New Roman" w:cs="Times New Roman"/>
          <w:sz w:val="28"/>
          <w:szCs w:val="28"/>
          <w:lang w:val="en-US"/>
        </w:rPr>
        <w:t>Tunduk</w:t>
      </w:r>
      <w:r w:rsidR="00B0645D">
        <w:rPr>
          <w:rFonts w:ascii="Times New Roman" w:hAnsi="Times New Roman" w:cs="Times New Roman"/>
          <w:sz w:val="28"/>
          <w:szCs w:val="28"/>
          <w:lang w:val="en-US"/>
        </w:rPr>
        <w:t>”</w:t>
      </w:r>
      <w:r w:rsidR="007C7EAF" w:rsidRPr="006C16AF">
        <w:rPr>
          <w:rFonts w:ascii="Times New Roman" w:hAnsi="Times New Roman" w:cs="Times New Roman"/>
          <w:sz w:val="28"/>
          <w:szCs w:val="28"/>
          <w:lang w:val="en-US"/>
        </w:rPr>
        <w:t>;</w:t>
      </w:r>
    </w:p>
    <w:p w14:paraId="7B9FD3A5" w14:textId="22441414" w:rsidR="007C7EAF" w:rsidRPr="004F2893" w:rsidRDefault="004F2893" w:rsidP="004F2893">
      <w:pPr>
        <w:pStyle w:val="a3"/>
        <w:numPr>
          <w:ilvl w:val="0"/>
          <w:numId w:val="55"/>
        </w:numPr>
        <w:tabs>
          <w:tab w:val="left" w:pos="851"/>
        </w:tabs>
        <w:ind w:left="0" w:firstLine="709"/>
        <w:jc w:val="both"/>
        <w:rPr>
          <w:rFonts w:ascii="Times New Roman" w:hAnsi="Times New Roman" w:cs="Times New Roman"/>
          <w:sz w:val="28"/>
          <w:szCs w:val="28"/>
          <w:lang w:val="en-US"/>
        </w:rPr>
      </w:pPr>
      <w:r w:rsidRPr="004F2893">
        <w:rPr>
          <w:rFonts w:ascii="Times New Roman" w:hAnsi="Times New Roman" w:cs="Times New Roman"/>
          <w:sz w:val="28"/>
          <w:szCs w:val="28"/>
          <w:lang w:val="en-US"/>
        </w:rPr>
        <w:t>Requirements for registration in the Catalog</w:t>
      </w:r>
      <w:r w:rsidR="006C16AF">
        <w:rPr>
          <w:rFonts w:ascii="Times New Roman" w:hAnsi="Times New Roman" w:cs="Times New Roman"/>
          <w:sz w:val="28"/>
          <w:szCs w:val="28"/>
          <w:lang w:val="en-US"/>
        </w:rPr>
        <w:t>ue</w:t>
      </w:r>
      <w:r w:rsidRPr="004F2893">
        <w:rPr>
          <w:rFonts w:ascii="Times New Roman" w:hAnsi="Times New Roman" w:cs="Times New Roman"/>
          <w:sz w:val="28"/>
          <w:szCs w:val="28"/>
          <w:lang w:val="en-US"/>
        </w:rPr>
        <w:t xml:space="preserve"> of </w:t>
      </w:r>
      <w:r w:rsidR="00B0645D">
        <w:rPr>
          <w:rFonts w:ascii="Times New Roman" w:hAnsi="Times New Roman" w:cs="Times New Roman"/>
          <w:sz w:val="28"/>
          <w:szCs w:val="28"/>
          <w:lang w:val="en-US"/>
        </w:rPr>
        <w:t>interoperability solutions</w:t>
      </w:r>
      <w:r w:rsidR="007C7EAF" w:rsidRPr="004F2893">
        <w:rPr>
          <w:rFonts w:ascii="Times New Roman" w:hAnsi="Times New Roman" w:cs="Times New Roman"/>
          <w:sz w:val="28"/>
          <w:szCs w:val="28"/>
          <w:lang w:val="en-US"/>
        </w:rPr>
        <w:t>;</w:t>
      </w:r>
    </w:p>
    <w:p w14:paraId="26D8DE71" w14:textId="788C620B" w:rsidR="007C7EAF" w:rsidRPr="004F2893" w:rsidRDefault="004F2893" w:rsidP="004F2893">
      <w:pPr>
        <w:pStyle w:val="a3"/>
        <w:numPr>
          <w:ilvl w:val="0"/>
          <w:numId w:val="55"/>
        </w:numPr>
        <w:tabs>
          <w:tab w:val="left" w:pos="851"/>
        </w:tabs>
        <w:ind w:left="0" w:firstLine="709"/>
        <w:jc w:val="both"/>
        <w:rPr>
          <w:rFonts w:ascii="Times New Roman" w:hAnsi="Times New Roman" w:cs="Times New Roman"/>
          <w:sz w:val="28"/>
          <w:szCs w:val="28"/>
          <w:lang w:val="en-US"/>
        </w:rPr>
      </w:pPr>
      <w:r w:rsidRPr="004F2893">
        <w:rPr>
          <w:rFonts w:ascii="Times New Roman" w:eastAsia="Times New Roman" w:hAnsi="Times New Roman" w:cs="Times New Roman"/>
          <w:sz w:val="28"/>
          <w:lang w:val="en-US"/>
        </w:rPr>
        <w:t xml:space="preserve">Requirements for development and operation of adapters of information systems for making requests in the </w:t>
      </w:r>
      <w:r w:rsidR="00C57F90">
        <w:rPr>
          <w:rFonts w:ascii="Times New Roman" w:eastAsia="Times New Roman" w:hAnsi="Times New Roman" w:cs="Times New Roman"/>
          <w:sz w:val="28"/>
          <w:lang w:val="en-US"/>
        </w:rPr>
        <w:t>e</w:t>
      </w:r>
      <w:r w:rsidR="00C57F90" w:rsidRPr="004F2893">
        <w:rPr>
          <w:rFonts w:ascii="Times New Roman" w:eastAsia="Times New Roman" w:hAnsi="Times New Roman" w:cs="Times New Roman"/>
          <w:sz w:val="28"/>
          <w:lang w:val="en-US"/>
        </w:rPr>
        <w:t xml:space="preserve">lectronic </w:t>
      </w:r>
      <w:r w:rsidR="00C57F90">
        <w:rPr>
          <w:rFonts w:ascii="Times New Roman" w:eastAsia="Times New Roman" w:hAnsi="Times New Roman" w:cs="Times New Roman"/>
          <w:sz w:val="28"/>
          <w:lang w:val="en-US"/>
        </w:rPr>
        <w:t>i</w:t>
      </w:r>
      <w:r w:rsidR="00C57F90" w:rsidRPr="004F2893">
        <w:rPr>
          <w:rFonts w:ascii="Times New Roman" w:eastAsia="Times New Roman" w:hAnsi="Times New Roman" w:cs="Times New Roman"/>
          <w:sz w:val="28"/>
          <w:lang w:val="en-US"/>
        </w:rPr>
        <w:t>nter</w:t>
      </w:r>
      <w:r w:rsidR="00C57F90">
        <w:rPr>
          <w:rFonts w:ascii="Times New Roman" w:eastAsia="Times New Roman" w:hAnsi="Times New Roman" w:cs="Times New Roman"/>
          <w:sz w:val="28"/>
          <w:lang w:val="en-US"/>
        </w:rPr>
        <w:t>operability system “</w:t>
      </w:r>
      <w:r w:rsidR="006C16AF">
        <w:rPr>
          <w:rFonts w:ascii="Times New Roman" w:eastAsia="Times New Roman" w:hAnsi="Times New Roman" w:cs="Times New Roman"/>
          <w:sz w:val="28"/>
          <w:lang w:val="en-US"/>
        </w:rPr>
        <w:t>Tunduk</w:t>
      </w:r>
      <w:r w:rsidR="00C57F90">
        <w:rPr>
          <w:rFonts w:ascii="Times New Roman" w:eastAsia="Times New Roman" w:hAnsi="Times New Roman" w:cs="Times New Roman"/>
          <w:sz w:val="28"/>
          <w:lang w:val="en-US"/>
        </w:rPr>
        <w:t>”</w:t>
      </w:r>
      <w:r w:rsidR="007C7EAF" w:rsidRPr="004F2893">
        <w:rPr>
          <w:rFonts w:ascii="Times New Roman" w:hAnsi="Times New Roman" w:cs="Times New Roman"/>
          <w:sz w:val="28"/>
          <w:szCs w:val="28"/>
          <w:lang w:val="en-US"/>
        </w:rPr>
        <w:t>.</w:t>
      </w:r>
    </w:p>
    <w:p w14:paraId="3A67E020" w14:textId="05005ECE" w:rsidR="003867C6" w:rsidRPr="004F2893" w:rsidRDefault="003867C6" w:rsidP="003867C6">
      <w:pPr>
        <w:spacing w:line="240" w:lineRule="auto"/>
        <w:ind w:firstLine="708"/>
        <w:contextualSpacing/>
        <w:jc w:val="both"/>
        <w:rPr>
          <w:rFonts w:ascii="Times New Roman" w:eastAsia="Times New Roman" w:hAnsi="Times New Roman" w:cs="Times New Roman"/>
          <w:color w:val="000000"/>
          <w:sz w:val="28"/>
          <w:lang w:val="en-US"/>
        </w:rPr>
      </w:pPr>
      <w:r w:rsidRPr="004F2893">
        <w:rPr>
          <w:rFonts w:ascii="Times New Roman" w:eastAsia="Times New Roman" w:hAnsi="Times New Roman" w:cs="Times New Roman"/>
          <w:color w:val="000000" w:themeColor="text1"/>
          <w:sz w:val="28"/>
          <w:lang w:val="en-US"/>
        </w:rPr>
        <w:t xml:space="preserve">2. </w:t>
      </w:r>
      <w:r w:rsidR="004F2893" w:rsidRPr="004F2893">
        <w:rPr>
          <w:rFonts w:ascii="Times New Roman" w:eastAsia="Times New Roman" w:hAnsi="Times New Roman" w:cs="Times New Roman"/>
          <w:color w:val="000000" w:themeColor="text1"/>
          <w:sz w:val="28"/>
          <w:lang w:val="en-US"/>
        </w:rPr>
        <w:t>The specialists of the State Enterprise “</w:t>
      </w:r>
      <w:r w:rsidR="006C16AF" w:rsidRPr="004F2893">
        <w:rPr>
          <w:rFonts w:ascii="Times New Roman" w:eastAsia="Times New Roman" w:hAnsi="Times New Roman" w:cs="Times New Roman"/>
          <w:color w:val="000000" w:themeColor="text1"/>
          <w:sz w:val="28"/>
          <w:lang w:val="en-US"/>
        </w:rPr>
        <w:t>Electronic Inter</w:t>
      </w:r>
      <w:r w:rsidR="00C57F90">
        <w:rPr>
          <w:rFonts w:ascii="Times New Roman" w:eastAsia="Times New Roman" w:hAnsi="Times New Roman" w:cs="Times New Roman"/>
          <w:color w:val="000000" w:themeColor="text1"/>
          <w:sz w:val="28"/>
          <w:lang w:val="en-US"/>
        </w:rPr>
        <w:t>operability</w:t>
      </w:r>
      <w:r w:rsidR="006C16AF" w:rsidRPr="004F2893">
        <w:rPr>
          <w:rFonts w:ascii="Times New Roman" w:eastAsia="Times New Roman" w:hAnsi="Times New Roman" w:cs="Times New Roman"/>
          <w:color w:val="000000" w:themeColor="text1"/>
          <w:sz w:val="28"/>
          <w:lang w:val="en-US"/>
        </w:rPr>
        <w:t xml:space="preserve"> </w:t>
      </w:r>
      <w:r w:rsidR="004F2893" w:rsidRPr="004F2893">
        <w:rPr>
          <w:rFonts w:ascii="Times New Roman" w:eastAsia="Times New Roman" w:hAnsi="Times New Roman" w:cs="Times New Roman"/>
          <w:color w:val="000000" w:themeColor="text1"/>
          <w:sz w:val="28"/>
          <w:lang w:val="en-US"/>
        </w:rPr>
        <w:t>Center” under the State Committee for Information Technologies and Communications of the Kyrgyz Republic sh</w:t>
      </w:r>
      <w:r w:rsidR="006C16AF">
        <w:rPr>
          <w:rFonts w:ascii="Times New Roman" w:eastAsia="Times New Roman" w:hAnsi="Times New Roman" w:cs="Times New Roman"/>
          <w:color w:val="000000" w:themeColor="text1"/>
          <w:sz w:val="28"/>
          <w:lang w:val="en-US"/>
        </w:rPr>
        <w:t>all</w:t>
      </w:r>
      <w:r w:rsidR="004F2893" w:rsidRPr="004F2893">
        <w:rPr>
          <w:rFonts w:ascii="Times New Roman" w:eastAsia="Times New Roman" w:hAnsi="Times New Roman" w:cs="Times New Roman"/>
          <w:color w:val="000000" w:themeColor="text1"/>
          <w:sz w:val="28"/>
          <w:lang w:val="en-US"/>
        </w:rPr>
        <w:t xml:space="preserve"> take the necessary measures to fulfill the </w:t>
      </w:r>
      <w:r w:rsidR="006C16AF">
        <w:rPr>
          <w:rFonts w:ascii="Times New Roman" w:eastAsia="Times New Roman" w:hAnsi="Times New Roman" w:cs="Times New Roman"/>
          <w:color w:val="000000" w:themeColor="text1"/>
          <w:sz w:val="28"/>
          <w:lang w:val="en-US"/>
        </w:rPr>
        <w:t>R</w:t>
      </w:r>
      <w:r w:rsidR="004F2893" w:rsidRPr="004F2893">
        <w:rPr>
          <w:rFonts w:ascii="Times New Roman" w:eastAsia="Times New Roman" w:hAnsi="Times New Roman" w:cs="Times New Roman"/>
          <w:color w:val="000000" w:themeColor="text1"/>
          <w:sz w:val="28"/>
          <w:lang w:val="en-US"/>
        </w:rPr>
        <w:t>equirements approved by this order</w:t>
      </w:r>
      <w:r w:rsidRPr="004F2893">
        <w:rPr>
          <w:rFonts w:ascii="Times New Roman" w:eastAsia="Times New Roman" w:hAnsi="Times New Roman" w:cs="Times New Roman"/>
          <w:color w:val="000000" w:themeColor="text1"/>
          <w:sz w:val="28"/>
          <w:lang w:val="en-US"/>
        </w:rPr>
        <w:t>.</w:t>
      </w:r>
    </w:p>
    <w:p w14:paraId="3E0DF73A" w14:textId="348B5E6E" w:rsidR="003867C6" w:rsidRPr="004F2893" w:rsidRDefault="003867C6" w:rsidP="003867C6">
      <w:pPr>
        <w:spacing w:line="240" w:lineRule="auto"/>
        <w:ind w:firstLine="708"/>
        <w:contextualSpacing/>
        <w:jc w:val="both"/>
        <w:rPr>
          <w:rFonts w:ascii="Times New Roman" w:eastAsia="Times New Roman" w:hAnsi="Times New Roman" w:cs="Times New Roman"/>
          <w:color w:val="000000"/>
          <w:sz w:val="28"/>
          <w:lang w:val="en-US"/>
        </w:rPr>
      </w:pPr>
      <w:r w:rsidRPr="004F2893">
        <w:rPr>
          <w:rFonts w:ascii="Times New Roman" w:eastAsia="Times New Roman" w:hAnsi="Times New Roman" w:cs="Times New Roman"/>
          <w:color w:val="000000" w:themeColor="text1"/>
          <w:sz w:val="28"/>
          <w:lang w:val="en-US"/>
        </w:rPr>
        <w:t xml:space="preserve">3. </w:t>
      </w:r>
      <w:r w:rsidR="00264877">
        <w:rPr>
          <w:rFonts w:ascii="Times New Roman" w:eastAsia="Times New Roman" w:hAnsi="Times New Roman" w:cs="Times New Roman"/>
          <w:color w:val="000000" w:themeColor="text1"/>
          <w:sz w:val="28"/>
          <w:lang w:val="en-US"/>
        </w:rPr>
        <w:t xml:space="preserve">A.Ch. Burzhuev, Deputy Director </w:t>
      </w:r>
      <w:r w:rsidR="00264877" w:rsidRPr="004F2893">
        <w:rPr>
          <w:rFonts w:ascii="Times New Roman" w:eastAsia="Times New Roman" w:hAnsi="Times New Roman" w:cs="Times New Roman"/>
          <w:color w:val="000000" w:themeColor="text1"/>
          <w:sz w:val="28"/>
          <w:lang w:val="en-US"/>
        </w:rPr>
        <w:t>of the State Enterprise “Electronic Inter</w:t>
      </w:r>
      <w:r w:rsidR="00C57F90">
        <w:rPr>
          <w:rFonts w:ascii="Times New Roman" w:eastAsia="Times New Roman" w:hAnsi="Times New Roman" w:cs="Times New Roman"/>
          <w:color w:val="000000" w:themeColor="text1"/>
          <w:sz w:val="28"/>
          <w:lang w:val="en-US"/>
        </w:rPr>
        <w:t>operability</w:t>
      </w:r>
      <w:r w:rsidR="00264877" w:rsidRPr="00264877">
        <w:rPr>
          <w:rFonts w:ascii="Times New Roman" w:eastAsia="Times New Roman" w:hAnsi="Times New Roman" w:cs="Times New Roman"/>
          <w:color w:val="000000" w:themeColor="text1"/>
          <w:sz w:val="28"/>
          <w:lang w:val="en-US"/>
        </w:rPr>
        <w:t xml:space="preserve"> </w:t>
      </w:r>
      <w:r w:rsidR="00264877" w:rsidRPr="004F2893">
        <w:rPr>
          <w:rFonts w:ascii="Times New Roman" w:eastAsia="Times New Roman" w:hAnsi="Times New Roman" w:cs="Times New Roman"/>
          <w:color w:val="000000" w:themeColor="text1"/>
          <w:sz w:val="28"/>
          <w:lang w:val="en-US"/>
        </w:rPr>
        <w:t>Center” under the State Committee for Information Technologies and Communications of the Kyrgyz Republic</w:t>
      </w:r>
      <w:r w:rsidR="006C16AF" w:rsidRPr="006C16AF">
        <w:rPr>
          <w:rFonts w:ascii="Times New Roman" w:eastAsia="Times New Roman" w:hAnsi="Times New Roman" w:cs="Times New Roman"/>
          <w:color w:val="000000" w:themeColor="text1"/>
          <w:sz w:val="28"/>
          <w:lang w:val="en-US"/>
        </w:rPr>
        <w:t xml:space="preserve"> shall supervise the implementation of the order</w:t>
      </w:r>
      <w:r w:rsidRPr="004F2893">
        <w:rPr>
          <w:rFonts w:ascii="Times New Roman" w:eastAsia="Times New Roman" w:hAnsi="Times New Roman" w:cs="Times New Roman"/>
          <w:color w:val="000000" w:themeColor="text1"/>
          <w:sz w:val="28"/>
          <w:lang w:val="en-US"/>
        </w:rPr>
        <w:t>.</w:t>
      </w:r>
    </w:p>
    <w:p w14:paraId="64F44B99" w14:textId="2C0BD87B" w:rsidR="00DA2613" w:rsidRPr="004F2893" w:rsidRDefault="003867C6" w:rsidP="003867C6">
      <w:pPr>
        <w:rPr>
          <w:lang w:val="en-US"/>
        </w:rPr>
      </w:pPr>
      <w:r w:rsidRPr="004F2893">
        <w:rPr>
          <w:rFonts w:ascii="Times New Roman" w:eastAsia="Times New Roman" w:hAnsi="Times New Roman" w:cs="Times New Roman"/>
          <w:b/>
          <w:color w:val="000000"/>
          <w:sz w:val="28"/>
          <w:lang w:val="en-US"/>
        </w:rPr>
        <w:t> </w:t>
      </w:r>
    </w:p>
    <w:p w14:paraId="77661B14" w14:textId="22220CA2" w:rsidR="003867C6" w:rsidRPr="00D82A3D" w:rsidRDefault="001E3621" w:rsidP="003867C6">
      <w:pPr>
        <w:rPr>
          <w:lang w:val="en-US"/>
        </w:rPr>
      </w:pPr>
      <w:r>
        <w:rPr>
          <w:rFonts w:ascii="Times New Roman" w:eastAsia="Times New Roman" w:hAnsi="Times New Roman" w:cs="Times New Roman"/>
          <w:b/>
          <w:color w:val="000000"/>
          <w:sz w:val="28"/>
          <w:lang w:val="en-US"/>
        </w:rPr>
        <w:t>Director</w:t>
      </w:r>
      <w:r w:rsidR="003867C6" w:rsidRPr="00D82A3D">
        <w:rPr>
          <w:rFonts w:ascii="Times New Roman" w:eastAsia="Times New Roman" w:hAnsi="Times New Roman" w:cs="Times New Roman"/>
          <w:b/>
          <w:color w:val="000000"/>
          <w:sz w:val="28"/>
          <w:lang w:val="en-US"/>
        </w:rPr>
        <w:t xml:space="preserve"> </w:t>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3867C6" w:rsidRPr="00D82A3D">
        <w:rPr>
          <w:rFonts w:ascii="Times New Roman" w:eastAsia="Times New Roman" w:hAnsi="Times New Roman" w:cs="Times New Roman"/>
          <w:b/>
          <w:color w:val="000000"/>
          <w:sz w:val="28"/>
          <w:lang w:val="en-US"/>
        </w:rPr>
        <w:tab/>
      </w:r>
      <w:r w:rsidR="000739AA" w:rsidRPr="00D82A3D">
        <w:rPr>
          <w:rFonts w:ascii="Times New Roman" w:eastAsia="Times New Roman" w:hAnsi="Times New Roman" w:cs="Times New Roman"/>
          <w:b/>
          <w:color w:val="000000"/>
          <w:sz w:val="28"/>
          <w:lang w:val="en-US"/>
        </w:rPr>
        <w:t xml:space="preserve">    </w:t>
      </w:r>
      <w:r w:rsidR="000739AA" w:rsidRPr="00D82A3D">
        <w:rPr>
          <w:rFonts w:ascii="Times New Roman" w:eastAsia="Times New Roman" w:hAnsi="Times New Roman" w:cs="Times New Roman"/>
          <w:b/>
          <w:color w:val="000000"/>
          <w:sz w:val="28"/>
          <w:lang w:val="en-US"/>
        </w:rPr>
        <w:tab/>
        <w:t xml:space="preserve">      </w:t>
      </w:r>
      <w:r>
        <w:rPr>
          <w:rFonts w:ascii="Times New Roman" w:eastAsia="Times New Roman" w:hAnsi="Times New Roman" w:cs="Times New Roman"/>
          <w:b/>
          <w:color w:val="000000"/>
          <w:sz w:val="28"/>
          <w:lang w:val="en-US"/>
        </w:rPr>
        <w:t>N</w:t>
      </w:r>
      <w:r w:rsidR="000739AA" w:rsidRPr="00D82A3D">
        <w:rPr>
          <w:rFonts w:ascii="Times New Roman" w:eastAsia="Times New Roman" w:hAnsi="Times New Roman" w:cs="Times New Roman"/>
          <w:b/>
          <w:color w:val="000000"/>
          <w:sz w:val="28"/>
          <w:lang w:val="en-US"/>
        </w:rPr>
        <w:t>.</w:t>
      </w:r>
      <w:r>
        <w:rPr>
          <w:rFonts w:ascii="Times New Roman" w:eastAsia="Times New Roman" w:hAnsi="Times New Roman" w:cs="Times New Roman"/>
          <w:b/>
          <w:color w:val="000000"/>
          <w:sz w:val="28"/>
          <w:lang w:val="en-US"/>
        </w:rPr>
        <w:t>A</w:t>
      </w:r>
      <w:r w:rsidR="000739AA" w:rsidRPr="00D82A3D">
        <w:rPr>
          <w:rFonts w:ascii="Times New Roman" w:eastAsia="Times New Roman" w:hAnsi="Times New Roman" w:cs="Times New Roman"/>
          <w:b/>
          <w:color w:val="000000"/>
          <w:sz w:val="28"/>
          <w:lang w:val="en-US"/>
        </w:rPr>
        <w:t>.</w:t>
      </w:r>
      <w:r w:rsidR="003867C6" w:rsidRPr="00D82A3D">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lang w:val="en-US"/>
        </w:rPr>
        <w:t>Kutnaeva</w:t>
      </w:r>
    </w:p>
    <w:p w14:paraId="2329C867" w14:textId="54AF3E0B" w:rsidR="003867C6" w:rsidRPr="00D82A3D" w:rsidRDefault="003867C6" w:rsidP="003867C6">
      <w:pPr>
        <w:spacing w:after="0" w:line="314" w:lineRule="exact"/>
        <w:rPr>
          <w:lang w:val="en-US"/>
        </w:rPr>
      </w:pPr>
      <w:r w:rsidRPr="00D82A3D">
        <w:rPr>
          <w:color w:val="000000"/>
          <w:lang w:val="en-US"/>
        </w:rPr>
        <w:t> </w:t>
      </w:r>
    </w:p>
    <w:p w14:paraId="4D2B9780" w14:textId="62233F3A" w:rsidR="00B00F7E" w:rsidRPr="00B00F7E" w:rsidRDefault="00B00F7E" w:rsidP="00B00F7E">
      <w:pPr>
        <w:pStyle w:val="a3"/>
        <w:ind w:left="5244"/>
        <w:jc w:val="center"/>
        <w:rPr>
          <w:rFonts w:ascii="Times New Roman" w:eastAsia="Times New Roman" w:hAnsi="Times New Roman" w:cs="Times New Roman"/>
          <w:color w:val="000000" w:themeColor="text1"/>
          <w:sz w:val="28"/>
          <w:lang w:val="en-US"/>
        </w:rPr>
      </w:pPr>
      <w:r w:rsidRPr="00B00F7E">
        <w:rPr>
          <w:rFonts w:ascii="Times New Roman" w:eastAsia="Times New Roman" w:hAnsi="Times New Roman" w:cs="Times New Roman"/>
          <w:color w:val="000000" w:themeColor="text1"/>
          <w:sz w:val="28"/>
          <w:lang w:val="en-US"/>
        </w:rPr>
        <w:t xml:space="preserve">Approved by </w:t>
      </w:r>
      <w:r>
        <w:rPr>
          <w:rFonts w:ascii="Times New Roman" w:eastAsia="Times New Roman" w:hAnsi="Times New Roman" w:cs="Times New Roman"/>
          <w:color w:val="000000" w:themeColor="text1"/>
          <w:sz w:val="28"/>
          <w:lang w:val="en-US"/>
        </w:rPr>
        <w:t>O</w:t>
      </w:r>
      <w:r w:rsidRPr="00B00F7E">
        <w:rPr>
          <w:rFonts w:ascii="Times New Roman" w:eastAsia="Times New Roman" w:hAnsi="Times New Roman" w:cs="Times New Roman"/>
          <w:color w:val="000000" w:themeColor="text1"/>
          <w:sz w:val="28"/>
          <w:lang w:val="en-US"/>
        </w:rPr>
        <w:t xml:space="preserve">rder No. 2-a of the State Enterprise “Electronic </w:t>
      </w:r>
      <w:r w:rsidRPr="00B00F7E">
        <w:rPr>
          <w:rFonts w:ascii="Times New Roman" w:eastAsia="Times New Roman" w:hAnsi="Times New Roman" w:cs="Times New Roman"/>
          <w:color w:val="000000" w:themeColor="text1"/>
          <w:sz w:val="28"/>
          <w:lang w:val="en-US"/>
        </w:rPr>
        <w:lastRenderedPageBreak/>
        <w:t>Inter</w:t>
      </w:r>
      <w:r w:rsidR="00C57F90">
        <w:rPr>
          <w:rFonts w:ascii="Times New Roman" w:eastAsia="Times New Roman" w:hAnsi="Times New Roman" w:cs="Times New Roman"/>
          <w:color w:val="000000" w:themeColor="text1"/>
          <w:sz w:val="28"/>
          <w:lang w:val="en-US"/>
        </w:rPr>
        <w:t>operability</w:t>
      </w:r>
      <w:r>
        <w:rPr>
          <w:rFonts w:ascii="Times New Roman" w:eastAsia="Times New Roman" w:hAnsi="Times New Roman" w:cs="Times New Roman"/>
          <w:color w:val="000000" w:themeColor="text1"/>
          <w:sz w:val="28"/>
          <w:lang w:val="en-US"/>
        </w:rPr>
        <w:t xml:space="preserve"> Center</w:t>
      </w:r>
      <w:r w:rsidRPr="00B00F7E">
        <w:rPr>
          <w:rFonts w:ascii="Times New Roman" w:eastAsia="Times New Roman" w:hAnsi="Times New Roman" w:cs="Times New Roman"/>
          <w:color w:val="000000" w:themeColor="text1"/>
          <w:sz w:val="28"/>
          <w:lang w:val="en-US"/>
        </w:rPr>
        <w:t xml:space="preserve">” under the State Committee for Information Technologies and Communications of the Kyrgyz Republic dated </w:t>
      </w:r>
      <w:r>
        <w:rPr>
          <w:rFonts w:ascii="Times New Roman" w:eastAsia="Times New Roman" w:hAnsi="Times New Roman" w:cs="Times New Roman"/>
          <w:color w:val="000000" w:themeColor="text1"/>
          <w:sz w:val="28"/>
          <w:lang w:val="en-US"/>
        </w:rPr>
        <w:t xml:space="preserve">1 </w:t>
      </w:r>
      <w:r w:rsidRPr="00B00F7E">
        <w:rPr>
          <w:rFonts w:ascii="Times New Roman" w:eastAsia="Times New Roman" w:hAnsi="Times New Roman" w:cs="Times New Roman"/>
          <w:color w:val="000000" w:themeColor="text1"/>
          <w:sz w:val="28"/>
          <w:lang w:val="en-US"/>
        </w:rPr>
        <w:t>March 2019</w:t>
      </w:r>
    </w:p>
    <w:p w14:paraId="3EE405B4" w14:textId="352D7B83" w:rsidR="003C3D38" w:rsidRPr="00B00F7E" w:rsidRDefault="003C3D38" w:rsidP="00B00F7E">
      <w:pPr>
        <w:pStyle w:val="a3"/>
        <w:ind w:left="5244"/>
        <w:jc w:val="center"/>
        <w:rPr>
          <w:rFonts w:ascii="Times New Roman" w:eastAsia="Times New Roman" w:hAnsi="Times New Roman" w:cs="Times New Roman"/>
          <w:sz w:val="28"/>
          <w:lang w:val="en-US"/>
        </w:rPr>
      </w:pPr>
    </w:p>
    <w:p w14:paraId="4CBB9492" w14:textId="77777777" w:rsidR="003C3D38" w:rsidRPr="00B00F7E" w:rsidRDefault="003C3D38" w:rsidP="003C3D38">
      <w:pPr>
        <w:pStyle w:val="a3"/>
        <w:jc w:val="center"/>
        <w:rPr>
          <w:rFonts w:ascii="Times New Roman" w:eastAsia="Times New Roman" w:hAnsi="Times New Roman" w:cs="Times New Roman"/>
          <w:b/>
          <w:sz w:val="28"/>
          <w:lang w:val="en-US"/>
        </w:rPr>
      </w:pPr>
    </w:p>
    <w:p w14:paraId="533F7822" w14:textId="0C9187FC" w:rsidR="003C3D38" w:rsidRPr="00B00F7E" w:rsidRDefault="00B00F7E" w:rsidP="003C3D38">
      <w:pPr>
        <w:pStyle w:val="a3"/>
        <w:jc w:val="center"/>
        <w:rPr>
          <w:rFonts w:ascii="Times New Roman" w:eastAsia="Times New Roman" w:hAnsi="Times New Roman" w:cs="Times New Roman"/>
          <w:b/>
          <w:sz w:val="28"/>
          <w:lang w:val="en-US"/>
        </w:rPr>
      </w:pPr>
      <w:r>
        <w:rPr>
          <w:rFonts w:ascii="Times New Roman" w:eastAsia="Times New Roman" w:hAnsi="Times New Roman" w:cs="Times New Roman"/>
          <w:b/>
          <w:color w:val="000000" w:themeColor="text1"/>
          <w:sz w:val="28"/>
          <w:lang w:val="en-US"/>
        </w:rPr>
        <w:t xml:space="preserve">Requirements for Server </w:t>
      </w:r>
      <w:r w:rsidR="00034A56">
        <w:rPr>
          <w:rFonts w:ascii="Times New Roman" w:eastAsia="Times New Roman" w:hAnsi="Times New Roman" w:cs="Times New Roman"/>
          <w:b/>
          <w:color w:val="000000" w:themeColor="text1"/>
          <w:sz w:val="28"/>
          <w:lang w:val="en-US"/>
        </w:rPr>
        <w:t>Hardware</w:t>
      </w:r>
      <w:r>
        <w:rPr>
          <w:rFonts w:ascii="Times New Roman" w:eastAsia="Times New Roman" w:hAnsi="Times New Roman" w:cs="Times New Roman"/>
          <w:b/>
          <w:color w:val="000000" w:themeColor="text1"/>
          <w:sz w:val="28"/>
          <w:lang w:val="en-US"/>
        </w:rPr>
        <w:t xml:space="preserve"> of O</w:t>
      </w:r>
      <w:r w:rsidRPr="00B00F7E">
        <w:rPr>
          <w:rFonts w:ascii="Times New Roman" w:eastAsia="Times New Roman" w:hAnsi="Times New Roman" w:cs="Times New Roman"/>
          <w:b/>
          <w:color w:val="000000" w:themeColor="text1"/>
          <w:sz w:val="28"/>
          <w:lang w:val="en-US"/>
        </w:rPr>
        <w:t xml:space="preserve">rganizations </w:t>
      </w:r>
      <w:r>
        <w:rPr>
          <w:rFonts w:ascii="Times New Roman" w:eastAsia="Times New Roman" w:hAnsi="Times New Roman" w:cs="Times New Roman"/>
          <w:b/>
          <w:color w:val="000000" w:themeColor="text1"/>
          <w:sz w:val="28"/>
          <w:lang w:val="en-US"/>
        </w:rPr>
        <w:t>C</w:t>
      </w:r>
      <w:r w:rsidRPr="00B00F7E">
        <w:rPr>
          <w:rFonts w:ascii="Times New Roman" w:eastAsia="Times New Roman" w:hAnsi="Times New Roman" w:cs="Times New Roman"/>
          <w:b/>
          <w:color w:val="000000" w:themeColor="text1"/>
          <w:sz w:val="28"/>
          <w:lang w:val="en-US"/>
        </w:rPr>
        <w:t xml:space="preserve">onnecting to the </w:t>
      </w:r>
      <w:r w:rsidR="00C57F90">
        <w:rPr>
          <w:rFonts w:ascii="Times New Roman" w:eastAsia="Times New Roman" w:hAnsi="Times New Roman" w:cs="Times New Roman"/>
          <w:b/>
          <w:color w:val="000000" w:themeColor="text1"/>
          <w:sz w:val="28"/>
          <w:lang w:val="en-US"/>
        </w:rPr>
        <w:t>E</w:t>
      </w:r>
      <w:r w:rsidR="00C57F90" w:rsidRPr="00B00F7E">
        <w:rPr>
          <w:rFonts w:ascii="Times New Roman" w:eastAsia="Times New Roman" w:hAnsi="Times New Roman" w:cs="Times New Roman"/>
          <w:b/>
          <w:color w:val="000000" w:themeColor="text1"/>
          <w:sz w:val="28"/>
          <w:lang w:val="en-US"/>
        </w:rPr>
        <w:t xml:space="preserve">lectronic </w:t>
      </w:r>
      <w:r w:rsidR="00C57F90">
        <w:rPr>
          <w:rFonts w:ascii="Times New Roman" w:eastAsia="Times New Roman" w:hAnsi="Times New Roman" w:cs="Times New Roman"/>
          <w:b/>
          <w:color w:val="000000" w:themeColor="text1"/>
          <w:sz w:val="28"/>
          <w:lang w:val="en-US"/>
        </w:rPr>
        <w:t>Interoperability System</w:t>
      </w:r>
      <w:r w:rsidR="00C57F90" w:rsidRPr="00B00F7E">
        <w:rPr>
          <w:rFonts w:ascii="Times New Roman" w:eastAsia="Times New Roman" w:hAnsi="Times New Roman" w:cs="Times New Roman"/>
          <w:b/>
          <w:color w:val="000000" w:themeColor="text1"/>
          <w:sz w:val="28"/>
          <w:lang w:val="en-US"/>
        </w:rPr>
        <w:t xml:space="preserve"> </w:t>
      </w:r>
      <w:r w:rsidR="00C57F90">
        <w:rPr>
          <w:rFonts w:ascii="Times New Roman" w:eastAsia="Times New Roman" w:hAnsi="Times New Roman" w:cs="Times New Roman"/>
          <w:b/>
          <w:color w:val="000000" w:themeColor="text1"/>
          <w:sz w:val="28"/>
          <w:lang w:val="en-US"/>
        </w:rPr>
        <w:t>“</w:t>
      </w:r>
      <w:r w:rsidRPr="00B00F7E">
        <w:rPr>
          <w:rFonts w:ascii="Times New Roman" w:eastAsia="Times New Roman" w:hAnsi="Times New Roman" w:cs="Times New Roman"/>
          <w:b/>
          <w:color w:val="000000" w:themeColor="text1"/>
          <w:sz w:val="28"/>
          <w:lang w:val="en-US"/>
        </w:rPr>
        <w:t>Tunduk</w:t>
      </w:r>
      <w:r w:rsidR="00C57F90">
        <w:rPr>
          <w:rFonts w:ascii="Times New Roman" w:eastAsia="Times New Roman" w:hAnsi="Times New Roman" w:cs="Times New Roman"/>
          <w:b/>
          <w:color w:val="000000" w:themeColor="text1"/>
          <w:sz w:val="28"/>
          <w:lang w:val="en-US"/>
        </w:rPr>
        <w:t>”</w:t>
      </w:r>
      <w:r w:rsidRPr="00B00F7E">
        <w:rPr>
          <w:rFonts w:ascii="Times New Roman" w:eastAsia="Times New Roman" w:hAnsi="Times New Roman" w:cs="Times New Roman"/>
          <w:b/>
          <w:color w:val="000000" w:themeColor="text1"/>
          <w:sz w:val="28"/>
          <w:lang w:val="en-US"/>
        </w:rPr>
        <w:t xml:space="preserve"> </w:t>
      </w:r>
    </w:p>
    <w:p w14:paraId="44F09B0D" w14:textId="77777777" w:rsidR="003C3D38" w:rsidRPr="00B00F7E" w:rsidRDefault="003C3D38" w:rsidP="003C3D38">
      <w:pPr>
        <w:pStyle w:val="a3"/>
        <w:rPr>
          <w:rFonts w:ascii="Times New Roman" w:eastAsia="Times New Roman" w:hAnsi="Times New Roman" w:cs="Times New Roman"/>
          <w:sz w:val="28"/>
          <w:lang w:val="en-US"/>
        </w:rPr>
      </w:pPr>
    </w:p>
    <w:p w14:paraId="5D790E5F" w14:textId="0319A7AA" w:rsidR="003C3D38" w:rsidRPr="002B16B4" w:rsidRDefault="003C3D38" w:rsidP="003C3D38">
      <w:pPr>
        <w:pStyle w:val="10"/>
        <w:tabs>
          <w:tab w:val="right" w:leader="dot" w:pos="9345"/>
        </w:tabs>
        <w:rPr>
          <w:lang w:val="en-US" w:eastAsia="ru-RU"/>
        </w:rPr>
      </w:pPr>
    </w:p>
    <w:p w14:paraId="08294BC0" w14:textId="73FCECD7" w:rsidR="003C3D38" w:rsidRPr="00D82A3D" w:rsidRDefault="003C3D38" w:rsidP="003C3D38">
      <w:pPr>
        <w:spacing w:line="240" w:lineRule="auto"/>
        <w:contextualSpacing/>
        <w:jc w:val="center"/>
        <w:rPr>
          <w:rFonts w:ascii="Times New Roman" w:eastAsia="Times New Roman" w:hAnsi="Times New Roman" w:cs="Times New Roman"/>
          <w:b/>
          <w:color w:val="000000"/>
          <w:sz w:val="28"/>
          <w:szCs w:val="32"/>
          <w:lang w:val="en-US"/>
        </w:rPr>
      </w:pPr>
      <w:r w:rsidRPr="00D82A3D">
        <w:rPr>
          <w:rFonts w:ascii="Times New Roman" w:eastAsia="Times New Roman" w:hAnsi="Times New Roman" w:cs="Times New Roman"/>
          <w:b/>
          <w:color w:val="000000" w:themeColor="text1"/>
          <w:sz w:val="28"/>
          <w:lang w:val="en-US"/>
        </w:rPr>
        <w:t xml:space="preserve">1. </w:t>
      </w:r>
      <w:r w:rsidR="001E3621">
        <w:rPr>
          <w:rFonts w:ascii="Times New Roman" w:eastAsia="Times New Roman" w:hAnsi="Times New Roman" w:cs="Times New Roman"/>
          <w:b/>
          <w:color w:val="000000" w:themeColor="text1"/>
          <w:sz w:val="28"/>
          <w:lang w:val="en-US"/>
        </w:rPr>
        <w:t>General</w:t>
      </w:r>
      <w:r w:rsidR="001E3621" w:rsidRPr="00D82A3D">
        <w:rPr>
          <w:rFonts w:ascii="Times New Roman" w:eastAsia="Times New Roman" w:hAnsi="Times New Roman" w:cs="Times New Roman"/>
          <w:b/>
          <w:color w:val="000000" w:themeColor="text1"/>
          <w:sz w:val="28"/>
          <w:lang w:val="en-US"/>
        </w:rPr>
        <w:t xml:space="preserve"> </w:t>
      </w:r>
      <w:r w:rsidR="001E3621">
        <w:rPr>
          <w:rFonts w:ascii="Times New Roman" w:eastAsia="Times New Roman" w:hAnsi="Times New Roman" w:cs="Times New Roman"/>
          <w:b/>
          <w:color w:val="000000" w:themeColor="text1"/>
          <w:sz w:val="28"/>
          <w:lang w:val="en-US"/>
        </w:rPr>
        <w:t>Provisions</w:t>
      </w:r>
    </w:p>
    <w:p w14:paraId="334BB42E" w14:textId="77777777" w:rsidR="003C3D38" w:rsidRPr="00D82A3D" w:rsidRDefault="003C3D38" w:rsidP="003C3D38">
      <w:pPr>
        <w:spacing w:line="240" w:lineRule="auto"/>
        <w:contextualSpacing/>
        <w:jc w:val="center"/>
        <w:rPr>
          <w:rFonts w:ascii="Times New Roman" w:eastAsia="Times New Roman" w:hAnsi="Times New Roman" w:cs="Times New Roman"/>
          <w:b/>
          <w:color w:val="000000"/>
          <w:sz w:val="20"/>
          <w:szCs w:val="32"/>
          <w:lang w:val="en-US"/>
        </w:rPr>
      </w:pPr>
    </w:p>
    <w:p w14:paraId="7A4C21B9" w14:textId="70342F10" w:rsidR="003C3D38" w:rsidRPr="00B00F7E" w:rsidRDefault="003C3D38" w:rsidP="003C3D38">
      <w:pPr>
        <w:spacing w:line="240" w:lineRule="auto"/>
        <w:ind w:firstLine="708"/>
        <w:contextualSpacing/>
        <w:jc w:val="both"/>
        <w:rPr>
          <w:rFonts w:ascii="Times New Roman" w:eastAsia="Times New Roman" w:hAnsi="Times New Roman" w:cs="Times New Roman"/>
          <w:color w:val="000000"/>
          <w:sz w:val="28"/>
          <w:szCs w:val="32"/>
          <w:lang w:val="en-US"/>
        </w:rPr>
      </w:pPr>
      <w:r w:rsidRPr="00034A56">
        <w:rPr>
          <w:rFonts w:ascii="Times New Roman" w:eastAsia="Times New Roman" w:hAnsi="Times New Roman" w:cs="Times New Roman"/>
          <w:color w:val="000000" w:themeColor="text1"/>
          <w:sz w:val="28"/>
          <w:lang w:val="en-US"/>
        </w:rPr>
        <w:t xml:space="preserve">1. </w:t>
      </w:r>
      <w:r w:rsidR="00B00F7E" w:rsidRPr="00B00F7E">
        <w:rPr>
          <w:rFonts w:ascii="Times New Roman" w:eastAsia="Times New Roman" w:hAnsi="Times New Roman" w:cs="Times New Roman"/>
          <w:color w:val="000000" w:themeColor="text1"/>
          <w:sz w:val="28"/>
          <w:lang w:val="en-US"/>
        </w:rPr>
        <w:t xml:space="preserve">These Requirements for </w:t>
      </w:r>
      <w:r w:rsidR="00C57F90">
        <w:rPr>
          <w:rFonts w:ascii="Times New Roman" w:eastAsia="Times New Roman" w:hAnsi="Times New Roman" w:cs="Times New Roman"/>
          <w:color w:val="000000" w:themeColor="text1"/>
          <w:sz w:val="28"/>
          <w:lang w:val="en-US"/>
        </w:rPr>
        <w:t>s</w:t>
      </w:r>
      <w:r w:rsidR="00B00F7E" w:rsidRPr="00B00F7E">
        <w:rPr>
          <w:rFonts w:ascii="Times New Roman" w:eastAsia="Times New Roman" w:hAnsi="Times New Roman" w:cs="Times New Roman"/>
          <w:color w:val="000000" w:themeColor="text1"/>
          <w:sz w:val="28"/>
          <w:lang w:val="en-US"/>
        </w:rPr>
        <w:t xml:space="preserve">erver </w:t>
      </w:r>
      <w:r w:rsidR="00C57F90">
        <w:rPr>
          <w:rFonts w:ascii="Times New Roman" w:eastAsia="Times New Roman" w:hAnsi="Times New Roman" w:cs="Times New Roman"/>
          <w:color w:val="000000" w:themeColor="text1"/>
          <w:sz w:val="28"/>
          <w:lang w:val="en-US"/>
        </w:rPr>
        <w:t>h</w:t>
      </w:r>
      <w:r w:rsidR="00034A56">
        <w:rPr>
          <w:rFonts w:ascii="Times New Roman" w:eastAsia="Times New Roman" w:hAnsi="Times New Roman" w:cs="Times New Roman"/>
          <w:color w:val="000000" w:themeColor="text1"/>
          <w:sz w:val="28"/>
          <w:lang w:val="en-US"/>
        </w:rPr>
        <w:t xml:space="preserve">ardware </w:t>
      </w:r>
      <w:r w:rsidR="00B00F7E" w:rsidRPr="00B00F7E">
        <w:rPr>
          <w:rFonts w:ascii="Times New Roman" w:eastAsia="Times New Roman" w:hAnsi="Times New Roman" w:cs="Times New Roman"/>
          <w:color w:val="000000" w:themeColor="text1"/>
          <w:sz w:val="28"/>
          <w:lang w:val="en-US"/>
        </w:rPr>
        <w:t xml:space="preserve">of </w:t>
      </w:r>
      <w:r w:rsidR="00C57F90">
        <w:rPr>
          <w:rFonts w:ascii="Times New Roman" w:eastAsia="Times New Roman" w:hAnsi="Times New Roman" w:cs="Times New Roman"/>
          <w:color w:val="000000" w:themeColor="text1"/>
          <w:sz w:val="28"/>
          <w:lang w:val="en-US"/>
        </w:rPr>
        <w:t>o</w:t>
      </w:r>
      <w:r w:rsidR="00B00F7E" w:rsidRPr="00B00F7E">
        <w:rPr>
          <w:rFonts w:ascii="Times New Roman" w:eastAsia="Times New Roman" w:hAnsi="Times New Roman" w:cs="Times New Roman"/>
          <w:color w:val="000000" w:themeColor="text1"/>
          <w:sz w:val="28"/>
          <w:lang w:val="en-US"/>
        </w:rPr>
        <w:t xml:space="preserve">rganizations </w:t>
      </w:r>
      <w:r w:rsidR="00C57F90">
        <w:rPr>
          <w:rFonts w:ascii="Times New Roman" w:eastAsia="Times New Roman" w:hAnsi="Times New Roman" w:cs="Times New Roman"/>
          <w:color w:val="000000" w:themeColor="text1"/>
          <w:sz w:val="28"/>
          <w:lang w:val="en-US"/>
        </w:rPr>
        <w:t>c</w:t>
      </w:r>
      <w:r w:rsidR="00B00F7E" w:rsidRPr="00B00F7E">
        <w:rPr>
          <w:rFonts w:ascii="Times New Roman" w:eastAsia="Times New Roman" w:hAnsi="Times New Roman" w:cs="Times New Roman"/>
          <w:color w:val="000000" w:themeColor="text1"/>
          <w:sz w:val="28"/>
          <w:lang w:val="en-US"/>
        </w:rPr>
        <w:t xml:space="preserve">onnecting to the </w:t>
      </w:r>
      <w:r w:rsidR="00C57F90">
        <w:rPr>
          <w:rFonts w:ascii="Times New Roman" w:eastAsia="Times New Roman" w:hAnsi="Times New Roman" w:cs="Times New Roman"/>
          <w:color w:val="000000" w:themeColor="text1"/>
          <w:sz w:val="28"/>
          <w:lang w:val="en-US"/>
        </w:rPr>
        <w:t>e</w:t>
      </w:r>
      <w:r w:rsidR="00C57F90" w:rsidRPr="00B00F7E">
        <w:rPr>
          <w:rFonts w:ascii="Times New Roman" w:eastAsia="Times New Roman" w:hAnsi="Times New Roman" w:cs="Times New Roman"/>
          <w:color w:val="000000" w:themeColor="text1"/>
          <w:sz w:val="28"/>
          <w:lang w:val="en-US"/>
        </w:rPr>
        <w:t xml:space="preserve">lectronic </w:t>
      </w:r>
      <w:r w:rsidR="00C57F90">
        <w:rPr>
          <w:rFonts w:ascii="Times New Roman" w:eastAsia="Times New Roman" w:hAnsi="Times New Roman" w:cs="Times New Roman"/>
          <w:color w:val="000000" w:themeColor="text1"/>
          <w:sz w:val="28"/>
          <w:lang w:val="en-US"/>
        </w:rPr>
        <w:t>i</w:t>
      </w:r>
      <w:r w:rsidR="00C57F90" w:rsidRPr="00B00F7E">
        <w:rPr>
          <w:rFonts w:ascii="Times New Roman" w:eastAsia="Times New Roman" w:hAnsi="Times New Roman" w:cs="Times New Roman"/>
          <w:color w:val="000000" w:themeColor="text1"/>
          <w:sz w:val="28"/>
          <w:lang w:val="en-US"/>
        </w:rPr>
        <w:t>nter</w:t>
      </w:r>
      <w:r w:rsidR="00C57F90">
        <w:rPr>
          <w:rFonts w:ascii="Times New Roman" w:eastAsia="Times New Roman" w:hAnsi="Times New Roman" w:cs="Times New Roman"/>
          <w:color w:val="000000" w:themeColor="text1"/>
          <w:sz w:val="28"/>
          <w:lang w:val="en-US"/>
        </w:rPr>
        <w:t>operability s</w:t>
      </w:r>
      <w:r w:rsidR="00C57F90" w:rsidRPr="00B00F7E">
        <w:rPr>
          <w:rFonts w:ascii="Times New Roman" w:eastAsia="Times New Roman" w:hAnsi="Times New Roman" w:cs="Times New Roman"/>
          <w:color w:val="000000" w:themeColor="text1"/>
          <w:sz w:val="28"/>
          <w:lang w:val="en-US"/>
        </w:rPr>
        <w:t xml:space="preserve">ystem </w:t>
      </w:r>
      <w:r w:rsidR="00C57F90">
        <w:rPr>
          <w:rFonts w:ascii="Times New Roman" w:eastAsia="Times New Roman" w:hAnsi="Times New Roman" w:cs="Times New Roman"/>
          <w:color w:val="000000" w:themeColor="text1"/>
          <w:sz w:val="28"/>
          <w:lang w:val="en-US"/>
        </w:rPr>
        <w:t>“</w:t>
      </w:r>
      <w:r w:rsidR="00B00F7E" w:rsidRPr="00B00F7E">
        <w:rPr>
          <w:rFonts w:ascii="Times New Roman" w:eastAsia="Times New Roman" w:hAnsi="Times New Roman" w:cs="Times New Roman"/>
          <w:color w:val="000000" w:themeColor="text1"/>
          <w:sz w:val="28"/>
          <w:lang w:val="en-US"/>
        </w:rPr>
        <w:t>Tunduk</w:t>
      </w:r>
      <w:r w:rsidR="00C57F90">
        <w:rPr>
          <w:rFonts w:ascii="Times New Roman" w:eastAsia="Times New Roman" w:hAnsi="Times New Roman" w:cs="Times New Roman"/>
          <w:color w:val="000000" w:themeColor="text1"/>
          <w:sz w:val="28"/>
          <w:lang w:val="en-US"/>
        </w:rPr>
        <w:t>”</w:t>
      </w:r>
      <w:r w:rsidR="00B00F7E" w:rsidRPr="00B00F7E">
        <w:rPr>
          <w:rFonts w:ascii="Times New Roman" w:eastAsia="Times New Roman" w:hAnsi="Times New Roman" w:cs="Times New Roman"/>
          <w:color w:val="000000" w:themeColor="text1"/>
          <w:sz w:val="28"/>
          <w:lang w:val="en-US"/>
        </w:rPr>
        <w:t xml:space="preserve"> (hereinafter referred to as the Requirements) </w:t>
      </w:r>
      <w:r w:rsidR="00B00F7E">
        <w:rPr>
          <w:rFonts w:ascii="Times New Roman" w:eastAsia="Times New Roman" w:hAnsi="Times New Roman" w:cs="Times New Roman"/>
          <w:color w:val="000000" w:themeColor="text1"/>
          <w:sz w:val="28"/>
          <w:lang w:val="en-US"/>
        </w:rPr>
        <w:t>have</w:t>
      </w:r>
      <w:r w:rsidR="00B00F7E" w:rsidRPr="00B00F7E">
        <w:rPr>
          <w:rFonts w:ascii="Times New Roman" w:eastAsia="Times New Roman" w:hAnsi="Times New Roman" w:cs="Times New Roman"/>
          <w:color w:val="000000" w:themeColor="text1"/>
          <w:sz w:val="28"/>
          <w:lang w:val="en-US"/>
        </w:rPr>
        <w:t xml:space="preserve"> </w:t>
      </w:r>
      <w:r w:rsidR="00B00F7E">
        <w:rPr>
          <w:rFonts w:ascii="Times New Roman" w:eastAsia="Times New Roman" w:hAnsi="Times New Roman" w:cs="Times New Roman"/>
          <w:color w:val="000000" w:themeColor="text1"/>
          <w:sz w:val="28"/>
          <w:lang w:val="en-US"/>
        </w:rPr>
        <w:t>been</w:t>
      </w:r>
      <w:r w:rsidR="00B00F7E" w:rsidRPr="00B00F7E">
        <w:rPr>
          <w:rFonts w:ascii="Times New Roman" w:eastAsia="Times New Roman" w:hAnsi="Times New Roman" w:cs="Times New Roman"/>
          <w:color w:val="000000" w:themeColor="text1"/>
          <w:sz w:val="28"/>
          <w:lang w:val="en-US"/>
        </w:rPr>
        <w:t xml:space="preserve"> developed in accordance with the </w:t>
      </w:r>
      <w:r w:rsidR="00B00F7E">
        <w:rPr>
          <w:rFonts w:ascii="Times New Roman" w:eastAsia="Times New Roman" w:hAnsi="Times New Roman" w:cs="Times New Roman"/>
          <w:color w:val="000000" w:themeColor="text1"/>
          <w:sz w:val="28"/>
          <w:lang w:val="en-US"/>
        </w:rPr>
        <w:t>Resolution</w:t>
      </w:r>
      <w:r w:rsidR="00B00F7E" w:rsidRPr="00B00F7E">
        <w:rPr>
          <w:rFonts w:ascii="Times New Roman" w:eastAsia="Times New Roman" w:hAnsi="Times New Roman" w:cs="Times New Roman"/>
          <w:color w:val="000000" w:themeColor="text1"/>
          <w:sz w:val="28"/>
          <w:lang w:val="en-US"/>
        </w:rPr>
        <w:t xml:space="preserve"> </w:t>
      </w:r>
      <w:r w:rsidR="00B00F7E">
        <w:rPr>
          <w:rFonts w:ascii="Times New Roman" w:eastAsia="Times New Roman" w:hAnsi="Times New Roman" w:cs="Times New Roman"/>
          <w:color w:val="000000" w:themeColor="text1"/>
          <w:sz w:val="28"/>
          <w:lang w:val="en-US"/>
        </w:rPr>
        <w:t>No</w:t>
      </w:r>
      <w:r w:rsidR="00B00F7E" w:rsidRPr="00B00F7E">
        <w:rPr>
          <w:rFonts w:ascii="Times New Roman" w:eastAsia="Times New Roman" w:hAnsi="Times New Roman" w:cs="Times New Roman"/>
          <w:color w:val="000000" w:themeColor="text1"/>
          <w:sz w:val="28"/>
          <w:lang w:val="en-US"/>
        </w:rPr>
        <w:t>. 2</w:t>
      </w:r>
      <w:r w:rsidR="00B00F7E">
        <w:rPr>
          <w:rFonts w:ascii="Times New Roman" w:eastAsia="Times New Roman" w:hAnsi="Times New Roman" w:cs="Times New Roman"/>
          <w:color w:val="000000" w:themeColor="text1"/>
          <w:sz w:val="28"/>
          <w:lang w:val="en-US"/>
        </w:rPr>
        <w:t>00</w:t>
      </w:r>
      <w:r w:rsidR="00B00F7E" w:rsidRPr="00B00F7E">
        <w:rPr>
          <w:rFonts w:ascii="Times New Roman" w:eastAsia="Times New Roman" w:hAnsi="Times New Roman" w:cs="Times New Roman"/>
          <w:color w:val="000000" w:themeColor="text1"/>
          <w:sz w:val="28"/>
          <w:lang w:val="en-US"/>
        </w:rPr>
        <w:t xml:space="preserve"> of the Government of the Kyrgyz Republic “On Approving the Requirements for Interaction of Information Systems in the </w:t>
      </w:r>
      <w:r w:rsidR="00C57F90" w:rsidRPr="00B00F7E">
        <w:rPr>
          <w:rFonts w:ascii="Times New Roman" w:eastAsia="Times New Roman" w:hAnsi="Times New Roman" w:cs="Times New Roman"/>
          <w:color w:val="000000" w:themeColor="text1"/>
          <w:sz w:val="28"/>
          <w:lang w:val="en-US"/>
        </w:rPr>
        <w:t>Electronic Inter</w:t>
      </w:r>
      <w:r w:rsidR="00C57F90">
        <w:rPr>
          <w:rFonts w:ascii="Times New Roman" w:eastAsia="Times New Roman" w:hAnsi="Times New Roman" w:cs="Times New Roman"/>
          <w:color w:val="000000" w:themeColor="text1"/>
          <w:sz w:val="28"/>
          <w:lang w:val="en-US"/>
        </w:rPr>
        <w:t>operability</w:t>
      </w:r>
      <w:r w:rsidR="00C57F90" w:rsidRPr="00B00F7E">
        <w:rPr>
          <w:rFonts w:ascii="Times New Roman" w:eastAsia="Times New Roman" w:hAnsi="Times New Roman" w:cs="Times New Roman"/>
          <w:color w:val="000000" w:themeColor="text1"/>
          <w:sz w:val="28"/>
          <w:lang w:val="en-US"/>
        </w:rPr>
        <w:t xml:space="preserve"> System </w:t>
      </w:r>
      <w:r w:rsidR="00C57F90">
        <w:rPr>
          <w:rFonts w:ascii="Times New Roman" w:eastAsia="Times New Roman" w:hAnsi="Times New Roman" w:cs="Times New Roman"/>
          <w:color w:val="000000" w:themeColor="text1"/>
          <w:sz w:val="28"/>
          <w:lang w:val="en-US"/>
        </w:rPr>
        <w:t>“</w:t>
      </w:r>
      <w:r w:rsidR="00B00F7E" w:rsidRPr="00B00F7E">
        <w:rPr>
          <w:rFonts w:ascii="Times New Roman" w:eastAsia="Times New Roman" w:hAnsi="Times New Roman" w:cs="Times New Roman"/>
          <w:color w:val="000000" w:themeColor="text1"/>
          <w:sz w:val="28"/>
          <w:lang w:val="en-US"/>
        </w:rPr>
        <w:t>Tunduk</w:t>
      </w:r>
      <w:r w:rsidR="00C57F90">
        <w:rPr>
          <w:rFonts w:ascii="Times New Roman" w:eastAsia="Times New Roman" w:hAnsi="Times New Roman" w:cs="Times New Roman"/>
          <w:color w:val="000000" w:themeColor="text1"/>
          <w:sz w:val="28"/>
          <w:lang w:val="en-US"/>
        </w:rPr>
        <w:t>”</w:t>
      </w:r>
      <w:r w:rsidR="00B00F7E" w:rsidRPr="00B00F7E">
        <w:rPr>
          <w:rFonts w:ascii="Times New Roman" w:eastAsia="Times New Roman" w:hAnsi="Times New Roman" w:cs="Times New Roman"/>
          <w:color w:val="000000" w:themeColor="text1"/>
          <w:sz w:val="28"/>
          <w:lang w:val="en-US"/>
        </w:rPr>
        <w:t xml:space="preserve"> dated </w:t>
      </w:r>
      <w:r w:rsidR="00B00F7E">
        <w:rPr>
          <w:rFonts w:ascii="Times New Roman" w:eastAsia="Times New Roman" w:hAnsi="Times New Roman" w:cs="Times New Roman"/>
          <w:color w:val="000000" w:themeColor="text1"/>
          <w:sz w:val="28"/>
          <w:lang w:val="en-US"/>
        </w:rPr>
        <w:t xml:space="preserve">11 </w:t>
      </w:r>
      <w:r w:rsidR="00B00F7E" w:rsidRPr="00B00F7E">
        <w:rPr>
          <w:rFonts w:ascii="Times New Roman" w:eastAsia="Times New Roman" w:hAnsi="Times New Roman" w:cs="Times New Roman"/>
          <w:color w:val="000000" w:themeColor="text1"/>
          <w:sz w:val="28"/>
          <w:lang w:val="en-US"/>
        </w:rPr>
        <w:t>April</w:t>
      </w:r>
      <w:r w:rsidR="00B00F7E">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2018</w:t>
      </w:r>
      <w:r w:rsidRPr="00B00F7E">
        <w:rPr>
          <w:rFonts w:ascii="Times New Roman" w:eastAsia="Times New Roman" w:hAnsi="Times New Roman" w:cs="Times New Roman"/>
          <w:color w:val="000000" w:themeColor="text1"/>
          <w:sz w:val="28"/>
          <w:lang w:val="en-US"/>
        </w:rPr>
        <w:t>.</w:t>
      </w:r>
    </w:p>
    <w:p w14:paraId="55B6AE51" w14:textId="0239C384" w:rsidR="003C3D38" w:rsidRPr="00034A56" w:rsidRDefault="003C3D38" w:rsidP="003C3D38">
      <w:pPr>
        <w:spacing w:line="240" w:lineRule="auto"/>
        <w:ind w:firstLine="708"/>
        <w:contextualSpacing/>
        <w:jc w:val="both"/>
        <w:rPr>
          <w:rFonts w:ascii="Times New Roman" w:eastAsia="Times New Roman" w:hAnsi="Times New Roman" w:cs="Times New Roman"/>
          <w:color w:val="000000"/>
          <w:sz w:val="28"/>
          <w:szCs w:val="32"/>
          <w:lang w:val="en-US"/>
        </w:rPr>
      </w:pPr>
      <w:r w:rsidRPr="00034A56">
        <w:rPr>
          <w:rFonts w:ascii="Times New Roman" w:eastAsia="Times New Roman" w:hAnsi="Times New Roman" w:cs="Times New Roman"/>
          <w:color w:val="000000" w:themeColor="text1"/>
          <w:sz w:val="28"/>
          <w:lang w:val="en-US"/>
        </w:rPr>
        <w:t xml:space="preserve">2. </w:t>
      </w:r>
      <w:r w:rsidR="00B00F7E" w:rsidRPr="00B00F7E">
        <w:rPr>
          <w:rFonts w:ascii="Times New Roman" w:eastAsia="Times New Roman" w:hAnsi="Times New Roman" w:cs="Times New Roman"/>
          <w:color w:val="000000" w:themeColor="text1"/>
          <w:sz w:val="28"/>
          <w:lang w:val="en-US"/>
        </w:rPr>
        <w:t>These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Requirements</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 xml:space="preserve">shall </w:t>
      </w:r>
      <w:r w:rsidR="00B00F7E" w:rsidRPr="00B00F7E">
        <w:rPr>
          <w:rFonts w:ascii="Times New Roman" w:eastAsia="Times New Roman" w:hAnsi="Times New Roman" w:cs="Times New Roman"/>
          <w:color w:val="000000" w:themeColor="text1"/>
          <w:sz w:val="28"/>
          <w:lang w:val="en-US"/>
        </w:rPr>
        <w:t>determine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the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technical</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requirements</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for</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server</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hardware</w:t>
      </w:r>
      <w:r w:rsidR="00B00F7E" w:rsidRPr="00034A56">
        <w:rPr>
          <w:rFonts w:ascii="Times New Roman" w:eastAsia="Times New Roman" w:hAnsi="Times New Roman" w:cs="Times New Roman"/>
          <w:color w:val="000000" w:themeColor="text1"/>
          <w:sz w:val="28"/>
          <w:lang w:val="en-US"/>
        </w:rPr>
        <w:t xml:space="preserve">, </w:t>
      </w:r>
      <w:r w:rsidR="00034A56" w:rsidRPr="00B00F7E">
        <w:rPr>
          <w:rFonts w:ascii="Times New Roman" w:eastAsia="Times New Roman" w:hAnsi="Times New Roman" w:cs="Times New Roman"/>
          <w:color w:val="000000" w:themeColor="text1"/>
          <w:sz w:val="28"/>
          <w:lang w:val="en-US"/>
        </w:rPr>
        <w:t>security</w:t>
      </w:r>
      <w:r w:rsidR="00034A56" w:rsidRPr="00034A56">
        <w:rPr>
          <w:rFonts w:ascii="Times New Roman" w:eastAsia="Times New Roman" w:hAnsi="Times New Roman" w:cs="Times New Roman"/>
          <w:color w:val="000000" w:themeColor="text1"/>
          <w:sz w:val="28"/>
          <w:lang w:val="en-US"/>
        </w:rPr>
        <w:t xml:space="preserve"> </w:t>
      </w:r>
      <w:r w:rsidR="00034A56" w:rsidRPr="00B00F7E">
        <w:rPr>
          <w:rFonts w:ascii="Times New Roman" w:eastAsia="Times New Roman" w:hAnsi="Times New Roman" w:cs="Times New Roman"/>
          <w:color w:val="000000" w:themeColor="text1"/>
          <w:sz w:val="28"/>
          <w:lang w:val="en-US"/>
        </w:rPr>
        <w:t xml:space="preserve">server </w:t>
      </w:r>
      <w:r w:rsidR="00B00F7E" w:rsidRPr="00B00F7E">
        <w:rPr>
          <w:rFonts w:ascii="Times New Roman" w:eastAsia="Times New Roman" w:hAnsi="Times New Roman" w:cs="Times New Roman"/>
          <w:color w:val="000000" w:themeColor="text1"/>
          <w:sz w:val="28"/>
          <w:lang w:val="en-US"/>
        </w:rPr>
        <w:t>installation</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communication</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channels</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as</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well</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as</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for</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server</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room</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of</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organizations</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connecting</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to</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the</w:t>
      </w:r>
      <w:r w:rsidR="00B00F7E" w:rsidRPr="00034A56">
        <w:rPr>
          <w:rFonts w:ascii="Times New Roman" w:eastAsia="Times New Roman" w:hAnsi="Times New Roman" w:cs="Times New Roman"/>
          <w:color w:val="000000" w:themeColor="text1"/>
          <w:sz w:val="28"/>
          <w:lang w:val="en-US"/>
        </w:rPr>
        <w:t xml:space="preserve"> </w:t>
      </w:r>
      <w:r w:rsidR="00BB719B">
        <w:rPr>
          <w:rFonts w:ascii="Times New Roman" w:eastAsia="Times New Roman" w:hAnsi="Times New Roman" w:cs="Times New Roman"/>
          <w:color w:val="000000" w:themeColor="text1"/>
          <w:sz w:val="28"/>
          <w:lang w:val="en-US"/>
        </w:rPr>
        <w:t>e</w:t>
      </w:r>
      <w:r w:rsidR="00BB719B" w:rsidRPr="00B00F7E">
        <w:rPr>
          <w:rFonts w:ascii="Times New Roman" w:eastAsia="Times New Roman" w:hAnsi="Times New Roman" w:cs="Times New Roman"/>
          <w:color w:val="000000" w:themeColor="text1"/>
          <w:sz w:val="28"/>
          <w:lang w:val="en-US"/>
        </w:rPr>
        <w:t xml:space="preserve">lectronic </w:t>
      </w:r>
      <w:r w:rsidR="00BB719B">
        <w:rPr>
          <w:rFonts w:ascii="Times New Roman" w:eastAsia="Times New Roman" w:hAnsi="Times New Roman" w:cs="Times New Roman"/>
          <w:color w:val="000000" w:themeColor="text1"/>
          <w:sz w:val="28"/>
          <w:lang w:val="en-US"/>
        </w:rPr>
        <w:t>i</w:t>
      </w:r>
      <w:r w:rsidR="00BB719B" w:rsidRPr="00B00F7E">
        <w:rPr>
          <w:rFonts w:ascii="Times New Roman" w:eastAsia="Times New Roman" w:hAnsi="Times New Roman" w:cs="Times New Roman"/>
          <w:color w:val="000000" w:themeColor="text1"/>
          <w:sz w:val="28"/>
          <w:lang w:val="en-US"/>
        </w:rPr>
        <w:t>nter</w:t>
      </w:r>
      <w:r w:rsidR="00BB719B">
        <w:rPr>
          <w:rFonts w:ascii="Times New Roman" w:eastAsia="Times New Roman" w:hAnsi="Times New Roman" w:cs="Times New Roman"/>
          <w:color w:val="000000" w:themeColor="text1"/>
          <w:sz w:val="28"/>
          <w:lang w:val="en-US"/>
        </w:rPr>
        <w:t>operability s</w:t>
      </w:r>
      <w:r w:rsidR="00BB719B" w:rsidRPr="00B00F7E">
        <w:rPr>
          <w:rFonts w:ascii="Times New Roman" w:eastAsia="Times New Roman" w:hAnsi="Times New Roman" w:cs="Times New Roman"/>
          <w:color w:val="000000" w:themeColor="text1"/>
          <w:sz w:val="28"/>
          <w:lang w:val="en-US"/>
        </w:rPr>
        <w:t xml:space="preserve">ystem </w:t>
      </w:r>
      <w:r w:rsidR="00BB719B">
        <w:rPr>
          <w:rFonts w:ascii="Times New Roman" w:eastAsia="Times New Roman" w:hAnsi="Times New Roman" w:cs="Times New Roman"/>
          <w:color w:val="000000" w:themeColor="text1"/>
          <w:sz w:val="28"/>
          <w:lang w:val="en-US"/>
        </w:rPr>
        <w:t>“</w:t>
      </w:r>
      <w:r w:rsidR="00BB719B" w:rsidRPr="00B00F7E">
        <w:rPr>
          <w:rFonts w:ascii="Times New Roman" w:eastAsia="Times New Roman" w:hAnsi="Times New Roman" w:cs="Times New Roman"/>
          <w:color w:val="000000" w:themeColor="text1"/>
          <w:sz w:val="28"/>
          <w:lang w:val="en-US"/>
        </w:rPr>
        <w:t>Tunduk</w:t>
      </w:r>
      <w:r w:rsidR="00BB719B">
        <w:rPr>
          <w:rFonts w:ascii="Times New Roman" w:eastAsia="Times New Roman" w:hAnsi="Times New Roman" w:cs="Times New Roman"/>
          <w:color w:val="000000" w:themeColor="text1"/>
          <w:sz w:val="28"/>
          <w:lang w:val="en-US"/>
        </w:rPr>
        <w:t>”</w:t>
      </w:r>
      <w:r w:rsidRPr="00034A56">
        <w:rPr>
          <w:rFonts w:ascii="Times New Roman" w:eastAsia="Times New Roman" w:hAnsi="Times New Roman" w:cs="Times New Roman"/>
          <w:color w:val="000000" w:themeColor="text1"/>
          <w:sz w:val="28"/>
          <w:lang w:val="en-US"/>
        </w:rPr>
        <w:t xml:space="preserve">. </w:t>
      </w:r>
    </w:p>
    <w:p w14:paraId="5C4A39DB" w14:textId="77777777" w:rsidR="003C3D38" w:rsidRPr="00034A56" w:rsidRDefault="003C3D38" w:rsidP="003C3D38">
      <w:pPr>
        <w:spacing w:line="240" w:lineRule="auto"/>
        <w:contextualSpacing/>
        <w:jc w:val="center"/>
        <w:rPr>
          <w:rFonts w:ascii="Times New Roman" w:eastAsia="Times New Roman" w:hAnsi="Times New Roman" w:cs="Times New Roman"/>
          <w:b/>
          <w:color w:val="000000"/>
          <w:sz w:val="28"/>
          <w:szCs w:val="32"/>
          <w:lang w:val="en-US"/>
        </w:rPr>
      </w:pPr>
    </w:p>
    <w:p w14:paraId="269A7DFF" w14:textId="785ECD5F" w:rsidR="003C3D38" w:rsidRPr="00B00F7E" w:rsidRDefault="003C3D38" w:rsidP="003C3D38">
      <w:pPr>
        <w:spacing w:line="240" w:lineRule="auto"/>
        <w:contextualSpacing/>
        <w:jc w:val="center"/>
        <w:rPr>
          <w:sz w:val="28"/>
          <w:szCs w:val="32"/>
          <w:lang w:val="en-US"/>
        </w:rPr>
      </w:pPr>
      <w:r w:rsidRPr="00034A56">
        <w:rPr>
          <w:rFonts w:ascii="Times New Roman" w:hAnsi="Times New Roman" w:cs="Times New Roman"/>
          <w:b/>
          <w:sz w:val="28"/>
          <w:szCs w:val="32"/>
          <w:lang w:val="en-US"/>
        </w:rPr>
        <w:t xml:space="preserve">2. </w:t>
      </w:r>
      <w:r w:rsidR="00B00F7E" w:rsidRPr="00B00F7E">
        <w:rPr>
          <w:rFonts w:ascii="Times New Roman" w:hAnsi="Times New Roman" w:cs="Times New Roman"/>
          <w:b/>
          <w:sz w:val="28"/>
          <w:szCs w:val="32"/>
          <w:lang w:val="en-US"/>
        </w:rPr>
        <w:t>Security Server Installation Requirements</w:t>
      </w:r>
    </w:p>
    <w:p w14:paraId="0FE067A5" w14:textId="77777777" w:rsidR="003C3D38" w:rsidRPr="00034A56" w:rsidRDefault="003C3D38" w:rsidP="003C3D38">
      <w:pPr>
        <w:spacing w:line="240" w:lineRule="auto"/>
        <w:contextualSpacing/>
        <w:jc w:val="center"/>
        <w:rPr>
          <w:rFonts w:ascii="Times New Roman" w:hAnsi="Times New Roman" w:cs="Times New Roman"/>
          <w:color w:val="000000"/>
          <w:sz w:val="28"/>
          <w:szCs w:val="32"/>
          <w:lang w:val="en-US"/>
        </w:rPr>
      </w:pPr>
    </w:p>
    <w:p w14:paraId="2EF4EDC6" w14:textId="5ABDBE85" w:rsidR="003C3D38" w:rsidRPr="00B00F7E" w:rsidRDefault="004A62E4" w:rsidP="003C3D38">
      <w:pPr>
        <w:spacing w:line="240" w:lineRule="auto"/>
        <w:ind w:firstLine="708"/>
        <w:contextualSpacing/>
        <w:jc w:val="both"/>
        <w:rPr>
          <w:rFonts w:ascii="Times New Roman" w:eastAsia="Times New Roman" w:hAnsi="Times New Roman" w:cs="Times New Roman"/>
          <w:color w:val="000000"/>
          <w:sz w:val="28"/>
          <w:lang w:val="en-US"/>
        </w:rPr>
      </w:pPr>
      <w:r w:rsidRPr="00034A56">
        <w:rPr>
          <w:rFonts w:ascii="Times New Roman" w:eastAsia="Times New Roman" w:hAnsi="Times New Roman" w:cs="Times New Roman"/>
          <w:color w:val="000000" w:themeColor="text1"/>
          <w:sz w:val="28"/>
          <w:lang w:val="en-US"/>
        </w:rPr>
        <w:t>3</w:t>
      </w:r>
      <w:r w:rsidR="003C3D38" w:rsidRPr="00034A56">
        <w:rPr>
          <w:rFonts w:ascii="Times New Roman" w:eastAsia="Times New Roman" w:hAnsi="Times New Roman" w:cs="Times New Roman"/>
          <w:color w:val="000000" w:themeColor="text1"/>
          <w:sz w:val="28"/>
          <w:lang w:val="en-US"/>
        </w:rPr>
        <w:t xml:space="preserve">. </w:t>
      </w:r>
      <w:r w:rsidR="00BB719B">
        <w:rPr>
          <w:rFonts w:ascii="Times New Roman" w:eastAsia="Times New Roman" w:hAnsi="Times New Roman" w:cs="Times New Roman"/>
          <w:color w:val="000000" w:themeColor="text1"/>
          <w:sz w:val="28"/>
          <w:lang w:val="en-US"/>
        </w:rPr>
        <w:t>S</w:t>
      </w:r>
      <w:r w:rsidR="00B00F7E" w:rsidRPr="00B00F7E">
        <w:rPr>
          <w:rFonts w:ascii="Times New Roman" w:eastAsia="Times New Roman" w:hAnsi="Times New Roman" w:cs="Times New Roman"/>
          <w:color w:val="000000" w:themeColor="text1"/>
          <w:sz w:val="28"/>
          <w:lang w:val="en-US"/>
        </w:rPr>
        <w:t>ecurity</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server</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shall</w:t>
      </w:r>
      <w:r w:rsidR="00034A56"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be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installed</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on</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the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specialized</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server</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hardware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of</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the</w:t>
      </w:r>
      <w:r w:rsidR="00B00F7E" w:rsidRPr="00034A56">
        <w:rPr>
          <w:rFonts w:ascii="Times New Roman" w:eastAsia="Times New Roman" w:hAnsi="Times New Roman" w:cs="Times New Roman"/>
          <w:color w:val="000000" w:themeColor="text1"/>
          <w:sz w:val="28"/>
          <w:lang w:val="en-US"/>
        </w:rPr>
        <w:t xml:space="preserve"> </w:t>
      </w:r>
      <w:r w:rsidR="00B00F7E" w:rsidRPr="00B00F7E">
        <w:rPr>
          <w:rFonts w:ascii="Times New Roman" w:eastAsia="Times New Roman" w:hAnsi="Times New Roman" w:cs="Times New Roman"/>
          <w:color w:val="000000" w:themeColor="text1"/>
          <w:sz w:val="28"/>
          <w:lang w:val="en-US"/>
        </w:rPr>
        <w:t>organization</w:t>
      </w:r>
      <w:r w:rsidR="00B00F7E" w:rsidRPr="00034A56">
        <w:rPr>
          <w:rFonts w:ascii="Times New Roman" w:eastAsia="Times New Roman" w:hAnsi="Times New Roman" w:cs="Times New Roman"/>
          <w:color w:val="000000" w:themeColor="text1"/>
          <w:sz w:val="28"/>
          <w:lang w:val="en-US"/>
        </w:rPr>
        <w:t xml:space="preserve">. </w:t>
      </w:r>
      <w:r w:rsidR="00034A56">
        <w:rPr>
          <w:rFonts w:ascii="Times New Roman" w:eastAsia="Times New Roman" w:hAnsi="Times New Roman" w:cs="Times New Roman"/>
          <w:color w:val="000000" w:themeColor="text1"/>
          <w:sz w:val="28"/>
          <w:lang w:val="en-US"/>
        </w:rPr>
        <w:t>The s</w:t>
      </w:r>
      <w:r w:rsidR="00B00F7E" w:rsidRPr="00B00F7E">
        <w:rPr>
          <w:rFonts w:ascii="Times New Roman" w:eastAsia="Times New Roman" w:hAnsi="Times New Roman" w:cs="Times New Roman"/>
          <w:color w:val="000000" w:themeColor="text1"/>
          <w:sz w:val="28"/>
          <w:lang w:val="en-US"/>
        </w:rPr>
        <w:t>erver hardware must be located in a server room or in a room that meets security requirements</w:t>
      </w:r>
      <w:r w:rsidR="003C3D38" w:rsidRPr="00B00F7E">
        <w:rPr>
          <w:rFonts w:ascii="Times New Roman" w:eastAsia="Times New Roman" w:hAnsi="Times New Roman" w:cs="Times New Roman"/>
          <w:color w:val="000000" w:themeColor="text1"/>
          <w:sz w:val="28"/>
          <w:lang w:val="en-US"/>
        </w:rPr>
        <w:t xml:space="preserve">. </w:t>
      </w:r>
    </w:p>
    <w:p w14:paraId="05528DB0" w14:textId="5A5EB375" w:rsidR="003C3D38" w:rsidRPr="00B00F7E" w:rsidRDefault="003C3D38" w:rsidP="003C3D38">
      <w:pPr>
        <w:spacing w:line="240" w:lineRule="auto"/>
        <w:ind w:firstLine="708"/>
        <w:contextualSpacing/>
        <w:jc w:val="both"/>
        <w:rPr>
          <w:rFonts w:ascii="Times New Roman" w:eastAsia="Times New Roman" w:hAnsi="Times New Roman" w:cs="Times New Roman"/>
          <w:color w:val="000000"/>
          <w:sz w:val="28"/>
          <w:szCs w:val="28"/>
          <w:lang w:val="en-US"/>
        </w:rPr>
      </w:pPr>
      <w:r w:rsidRPr="00B00F7E">
        <w:rPr>
          <w:rFonts w:ascii="Times New Roman" w:eastAsia="Times New Roman" w:hAnsi="Times New Roman" w:cs="Times New Roman"/>
          <w:color w:val="000000" w:themeColor="text1"/>
          <w:sz w:val="28"/>
          <w:szCs w:val="28"/>
          <w:lang w:val="en-US"/>
        </w:rPr>
        <w:t xml:space="preserve">4. </w:t>
      </w:r>
      <w:r w:rsidR="00BB719B">
        <w:rPr>
          <w:rFonts w:ascii="Times New Roman" w:eastAsia="Times New Roman" w:hAnsi="Times New Roman" w:cs="Times New Roman"/>
          <w:color w:val="000000" w:themeColor="text1"/>
          <w:sz w:val="28"/>
          <w:szCs w:val="28"/>
          <w:lang w:val="en-US"/>
        </w:rPr>
        <w:t>S</w:t>
      </w:r>
      <w:r w:rsidR="00034A56" w:rsidRPr="00034A56">
        <w:rPr>
          <w:rFonts w:ascii="Times New Roman" w:eastAsia="Times New Roman" w:hAnsi="Times New Roman" w:cs="Times New Roman"/>
          <w:color w:val="000000" w:themeColor="text1"/>
          <w:sz w:val="28"/>
          <w:szCs w:val="28"/>
          <w:lang w:val="en-US"/>
        </w:rPr>
        <w:t xml:space="preserve">ecurity server </w:t>
      </w:r>
      <w:r w:rsidR="00BB719B">
        <w:rPr>
          <w:rFonts w:ascii="Times New Roman" w:eastAsia="Times New Roman" w:hAnsi="Times New Roman" w:cs="Times New Roman"/>
          <w:color w:val="000000" w:themeColor="text1"/>
          <w:sz w:val="28"/>
          <w:szCs w:val="28"/>
          <w:lang w:val="en-US"/>
        </w:rPr>
        <w:t xml:space="preserve">installation </w:t>
      </w:r>
      <w:r w:rsidR="00034A56" w:rsidRPr="00034A56">
        <w:rPr>
          <w:rFonts w:ascii="Times New Roman" w:eastAsia="Times New Roman" w:hAnsi="Times New Roman" w:cs="Times New Roman"/>
          <w:color w:val="000000" w:themeColor="text1"/>
          <w:sz w:val="28"/>
          <w:szCs w:val="28"/>
          <w:lang w:val="en-US"/>
        </w:rPr>
        <w:t xml:space="preserve">requires equipment with the following minimum </w:t>
      </w:r>
      <w:r w:rsidR="00034A56">
        <w:rPr>
          <w:rFonts w:ascii="Times New Roman" w:eastAsia="Times New Roman" w:hAnsi="Times New Roman" w:cs="Times New Roman"/>
          <w:color w:val="000000" w:themeColor="text1"/>
          <w:sz w:val="28"/>
          <w:szCs w:val="28"/>
          <w:lang w:val="en-US"/>
        </w:rPr>
        <w:t>specifications</w:t>
      </w:r>
      <w:r w:rsidR="00B00F7E" w:rsidRPr="00B00F7E">
        <w:rPr>
          <w:rFonts w:ascii="Times New Roman" w:eastAsia="Times New Roman" w:hAnsi="Times New Roman" w:cs="Times New Roman"/>
          <w:color w:val="000000" w:themeColor="text1"/>
          <w:sz w:val="28"/>
          <w:szCs w:val="28"/>
          <w:lang w:val="en-US"/>
        </w:rPr>
        <w:t xml:space="preserve">: 64-bit Intel dual-core, AMD, or another equivalent computing processor that supports AES hardware instructions, with 4096 MB of RAM and 3 GB of free hard disk space for a clean installation and additional disk space for storing transaction logs, with a USB 2.0 port, with two </w:t>
      </w:r>
      <w:r w:rsidR="00034A56">
        <w:rPr>
          <w:rFonts w:ascii="Times New Roman" w:eastAsia="Times New Roman" w:hAnsi="Times New Roman" w:cs="Times New Roman"/>
          <w:color w:val="000000" w:themeColor="text1"/>
          <w:sz w:val="28"/>
          <w:szCs w:val="28"/>
          <w:lang w:val="en-US"/>
        </w:rPr>
        <w:t>network interfaces or one</w:t>
      </w:r>
      <w:r w:rsidR="00B00F7E" w:rsidRPr="00B00F7E">
        <w:rPr>
          <w:rFonts w:ascii="Times New Roman" w:eastAsia="Times New Roman" w:hAnsi="Times New Roman" w:cs="Times New Roman"/>
          <w:color w:val="000000" w:themeColor="text1"/>
          <w:sz w:val="28"/>
          <w:szCs w:val="28"/>
          <w:lang w:val="en-US"/>
        </w:rPr>
        <w:t xml:space="preserve"> in the case of an industrial-grade hardware network filter that supports DNAT</w:t>
      </w:r>
      <w:r w:rsidRPr="00B00F7E">
        <w:rPr>
          <w:rFonts w:ascii="Times New Roman" w:eastAsia="Times New Roman" w:hAnsi="Times New Roman" w:cs="Times New Roman"/>
          <w:color w:val="000000" w:themeColor="text1"/>
          <w:sz w:val="28"/>
          <w:szCs w:val="28"/>
          <w:lang w:val="en-US"/>
        </w:rPr>
        <w:t>.</w:t>
      </w:r>
    </w:p>
    <w:p w14:paraId="4B125AB9" w14:textId="77777777" w:rsidR="003C3D38" w:rsidRPr="00B00F7E" w:rsidRDefault="003C3D38" w:rsidP="003C3D38">
      <w:pPr>
        <w:spacing w:line="240" w:lineRule="auto"/>
        <w:ind w:firstLine="708"/>
        <w:contextualSpacing/>
        <w:jc w:val="both"/>
        <w:rPr>
          <w:rFonts w:ascii="Times New Roman" w:eastAsia="Times New Roman" w:hAnsi="Times New Roman" w:cs="Times New Roman"/>
          <w:color w:val="000000"/>
          <w:sz w:val="28"/>
          <w:szCs w:val="28"/>
          <w:lang w:val="en-US"/>
        </w:rPr>
      </w:pPr>
    </w:p>
    <w:p w14:paraId="237F3E37" w14:textId="77777777" w:rsidR="00185CAA" w:rsidRPr="00B00F7E" w:rsidRDefault="00185CAA" w:rsidP="003C3D38">
      <w:pPr>
        <w:spacing w:line="240" w:lineRule="auto"/>
        <w:contextualSpacing/>
        <w:jc w:val="center"/>
        <w:rPr>
          <w:rFonts w:ascii="Times New Roman" w:hAnsi="Times New Roman" w:cs="Times New Roman"/>
          <w:b/>
          <w:sz w:val="28"/>
          <w:szCs w:val="32"/>
          <w:lang w:val="en-US"/>
        </w:rPr>
      </w:pPr>
      <w:bookmarkStart w:id="3" w:name="_Toc364421"/>
    </w:p>
    <w:p w14:paraId="1A2F577B" w14:textId="35DFFC6E" w:rsidR="003C3D38" w:rsidRPr="00B00F7E" w:rsidRDefault="003C3D38" w:rsidP="003C3D38">
      <w:pPr>
        <w:spacing w:line="240" w:lineRule="auto"/>
        <w:contextualSpacing/>
        <w:jc w:val="center"/>
        <w:rPr>
          <w:rFonts w:ascii="Times New Roman" w:eastAsia="Times New Roman" w:hAnsi="Times New Roman" w:cs="Times New Roman"/>
          <w:b/>
          <w:color w:val="000000"/>
          <w:sz w:val="28"/>
          <w:szCs w:val="28"/>
          <w:lang w:val="en-US"/>
        </w:rPr>
      </w:pPr>
      <w:r w:rsidRPr="00B00F7E">
        <w:rPr>
          <w:rFonts w:ascii="Times New Roman" w:hAnsi="Times New Roman" w:cs="Times New Roman"/>
          <w:b/>
          <w:sz w:val="28"/>
          <w:szCs w:val="32"/>
          <w:lang w:val="en-US"/>
        </w:rPr>
        <w:t xml:space="preserve">3. </w:t>
      </w:r>
      <w:bookmarkEnd w:id="3"/>
      <w:r w:rsidR="00B00F7E" w:rsidRPr="00B00F7E">
        <w:rPr>
          <w:rFonts w:ascii="Times New Roman" w:hAnsi="Times New Roman" w:cs="Times New Roman"/>
          <w:b/>
          <w:sz w:val="28"/>
          <w:szCs w:val="32"/>
          <w:lang w:val="en-US"/>
        </w:rPr>
        <w:t>Communication Channel Requirements</w:t>
      </w:r>
    </w:p>
    <w:p w14:paraId="253BCF38" w14:textId="77777777" w:rsidR="003C3D38" w:rsidRPr="00B00F7E" w:rsidRDefault="003C3D38" w:rsidP="003C3D38">
      <w:pPr>
        <w:spacing w:line="240" w:lineRule="auto"/>
        <w:ind w:firstLine="708"/>
        <w:contextualSpacing/>
        <w:jc w:val="both"/>
        <w:rPr>
          <w:rFonts w:ascii="Times New Roman" w:eastAsia="Times New Roman" w:hAnsi="Times New Roman" w:cs="Times New Roman"/>
          <w:color w:val="000000"/>
          <w:sz w:val="28"/>
          <w:szCs w:val="28"/>
          <w:lang w:val="en-US"/>
        </w:rPr>
      </w:pPr>
    </w:p>
    <w:p w14:paraId="02896067" w14:textId="281D646C" w:rsidR="003C3D38" w:rsidRPr="00B00F7E" w:rsidRDefault="003C3D38" w:rsidP="003C3D38">
      <w:pPr>
        <w:spacing w:line="240" w:lineRule="auto"/>
        <w:ind w:firstLine="708"/>
        <w:contextualSpacing/>
        <w:jc w:val="both"/>
        <w:rPr>
          <w:rFonts w:ascii="Times New Roman" w:eastAsia="Times New Roman" w:hAnsi="Times New Roman" w:cs="Times New Roman"/>
          <w:color w:val="000000"/>
          <w:sz w:val="28"/>
          <w:szCs w:val="28"/>
          <w:lang w:val="en-US"/>
        </w:rPr>
      </w:pPr>
      <w:r w:rsidRPr="00034A56">
        <w:rPr>
          <w:rFonts w:ascii="Times New Roman" w:eastAsia="Times New Roman" w:hAnsi="Times New Roman" w:cs="Times New Roman"/>
          <w:color w:val="000000" w:themeColor="text1"/>
          <w:sz w:val="28"/>
          <w:szCs w:val="28"/>
          <w:lang w:val="en-US"/>
        </w:rPr>
        <w:t xml:space="preserve">5. </w:t>
      </w:r>
      <w:r w:rsidR="00B00F7E" w:rsidRPr="00B00F7E">
        <w:rPr>
          <w:rFonts w:ascii="Times New Roman" w:eastAsia="Times New Roman" w:hAnsi="Times New Roman" w:cs="Times New Roman"/>
          <w:color w:val="000000" w:themeColor="text1"/>
          <w:sz w:val="28"/>
          <w:szCs w:val="28"/>
          <w:lang w:val="en-US"/>
        </w:rPr>
        <w:t xml:space="preserve">Communication channels </w:t>
      </w:r>
      <w:r w:rsidR="00034A56">
        <w:rPr>
          <w:rFonts w:ascii="Times New Roman" w:eastAsia="Times New Roman" w:hAnsi="Times New Roman" w:cs="Times New Roman"/>
          <w:color w:val="000000" w:themeColor="text1"/>
          <w:sz w:val="28"/>
          <w:szCs w:val="28"/>
          <w:lang w:val="en-US"/>
        </w:rPr>
        <w:t>shall be</w:t>
      </w:r>
      <w:r w:rsidR="00B00F7E" w:rsidRPr="00B00F7E">
        <w:rPr>
          <w:rFonts w:ascii="Times New Roman" w:eastAsia="Times New Roman" w:hAnsi="Times New Roman" w:cs="Times New Roman"/>
          <w:color w:val="000000" w:themeColor="text1"/>
          <w:sz w:val="28"/>
          <w:szCs w:val="28"/>
          <w:lang w:val="en-US"/>
        </w:rPr>
        <w:t xml:space="preserve"> provided with a minimum of 1 Mbit or more to the external zone, which is necessary for installing updates of the operating system, 20 Mbit or more in the zone of the Kyrgyz Republic, as well as a public (global) IP address</w:t>
      </w:r>
      <w:r w:rsidRPr="00B00F7E">
        <w:rPr>
          <w:rFonts w:ascii="Times New Roman" w:eastAsia="Times New Roman" w:hAnsi="Times New Roman" w:cs="Times New Roman"/>
          <w:color w:val="000000" w:themeColor="text1"/>
          <w:sz w:val="28"/>
          <w:szCs w:val="28"/>
          <w:lang w:val="en-US"/>
        </w:rPr>
        <w:t>.</w:t>
      </w:r>
    </w:p>
    <w:p w14:paraId="6B4406B6" w14:textId="2CA11670" w:rsidR="003C3D38" w:rsidRPr="00034A56" w:rsidRDefault="003C3D38" w:rsidP="003C3D38">
      <w:pPr>
        <w:pStyle w:val="11"/>
        <w:jc w:val="center"/>
        <w:rPr>
          <w:rFonts w:ascii="Times New Roman" w:hAnsi="Times New Roman" w:cs="Times New Roman"/>
          <w:sz w:val="28"/>
          <w:szCs w:val="32"/>
          <w:lang w:val="en-US"/>
        </w:rPr>
      </w:pPr>
      <w:bookmarkStart w:id="4" w:name="_Toc364422"/>
      <w:r w:rsidRPr="00034A56">
        <w:rPr>
          <w:rStyle w:val="Heading1Char"/>
          <w:rFonts w:ascii="Times New Roman" w:hAnsi="Times New Roman" w:cs="Times New Roman"/>
          <w:b/>
          <w:bCs/>
          <w:sz w:val="28"/>
          <w:szCs w:val="32"/>
          <w:lang w:val="en-US"/>
        </w:rPr>
        <w:lastRenderedPageBreak/>
        <w:t xml:space="preserve">4. </w:t>
      </w:r>
      <w:bookmarkEnd w:id="4"/>
      <w:r w:rsidR="00B00F7E" w:rsidRPr="00B00F7E">
        <w:rPr>
          <w:rStyle w:val="Heading1Char"/>
          <w:rFonts w:ascii="Times New Roman" w:hAnsi="Times New Roman" w:cs="Times New Roman"/>
          <w:b/>
          <w:bCs/>
          <w:sz w:val="28"/>
          <w:szCs w:val="32"/>
          <w:lang w:val="en-US"/>
        </w:rPr>
        <w:t>Server</w:t>
      </w:r>
      <w:r w:rsidR="00B00F7E" w:rsidRPr="00034A56">
        <w:rPr>
          <w:rStyle w:val="Heading1Char"/>
          <w:rFonts w:ascii="Times New Roman" w:hAnsi="Times New Roman" w:cs="Times New Roman"/>
          <w:b/>
          <w:bCs/>
          <w:sz w:val="28"/>
          <w:szCs w:val="32"/>
          <w:lang w:val="en-US"/>
        </w:rPr>
        <w:t xml:space="preserve"> </w:t>
      </w:r>
      <w:r w:rsidR="00B00F7E" w:rsidRPr="00B00F7E">
        <w:rPr>
          <w:rStyle w:val="Heading1Char"/>
          <w:rFonts w:ascii="Times New Roman" w:hAnsi="Times New Roman" w:cs="Times New Roman"/>
          <w:b/>
          <w:bCs/>
          <w:sz w:val="28"/>
          <w:szCs w:val="32"/>
          <w:lang w:val="en-US"/>
        </w:rPr>
        <w:t>Room</w:t>
      </w:r>
      <w:r w:rsidR="00B00F7E" w:rsidRPr="00034A56">
        <w:rPr>
          <w:rStyle w:val="Heading1Char"/>
          <w:rFonts w:ascii="Times New Roman" w:hAnsi="Times New Roman" w:cs="Times New Roman"/>
          <w:b/>
          <w:bCs/>
          <w:sz w:val="28"/>
          <w:szCs w:val="32"/>
          <w:lang w:val="en-US"/>
        </w:rPr>
        <w:t xml:space="preserve"> </w:t>
      </w:r>
      <w:r w:rsidR="00B00F7E" w:rsidRPr="00B00F7E">
        <w:rPr>
          <w:rStyle w:val="Heading1Char"/>
          <w:rFonts w:ascii="Times New Roman" w:hAnsi="Times New Roman" w:cs="Times New Roman"/>
          <w:b/>
          <w:bCs/>
          <w:sz w:val="28"/>
          <w:szCs w:val="32"/>
          <w:lang w:val="en-US"/>
        </w:rPr>
        <w:t>Requirements</w:t>
      </w:r>
      <w:r w:rsidRPr="00034A56">
        <w:rPr>
          <w:rStyle w:val="Heading1Char"/>
          <w:rFonts w:ascii="Times New Roman" w:hAnsi="Times New Roman" w:cs="Times New Roman"/>
          <w:b/>
          <w:bCs/>
          <w:sz w:val="28"/>
          <w:szCs w:val="32"/>
          <w:lang w:val="en-US"/>
        </w:rPr>
        <w:t xml:space="preserve"> </w:t>
      </w:r>
    </w:p>
    <w:p w14:paraId="2BC27646" w14:textId="77777777" w:rsidR="003C3D38" w:rsidRPr="00034A56" w:rsidRDefault="003C3D38" w:rsidP="003C3D38">
      <w:pPr>
        <w:spacing w:line="240" w:lineRule="auto"/>
        <w:ind w:firstLine="708"/>
        <w:contextualSpacing/>
        <w:jc w:val="both"/>
        <w:rPr>
          <w:rFonts w:ascii="Times New Roman" w:eastAsia="Times New Roman" w:hAnsi="Times New Roman" w:cs="Times New Roman"/>
          <w:color w:val="000000"/>
          <w:sz w:val="28"/>
          <w:szCs w:val="28"/>
          <w:lang w:val="en-US"/>
        </w:rPr>
      </w:pPr>
    </w:p>
    <w:p w14:paraId="0EAF90F9" w14:textId="38A94A50" w:rsidR="00216F25" w:rsidRPr="00034A56"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034A56">
        <w:rPr>
          <w:rFonts w:ascii="Times New Roman" w:eastAsia="Times New Roman" w:hAnsi="Times New Roman" w:cs="Times New Roman"/>
          <w:color w:val="000000" w:themeColor="text1"/>
          <w:sz w:val="28"/>
          <w:lang w:val="en-US"/>
        </w:rPr>
        <w:t xml:space="preserve">6. </w:t>
      </w:r>
      <w:r w:rsidR="00B00F7E" w:rsidRPr="00B00F7E">
        <w:rPr>
          <w:rFonts w:ascii="Times New Roman" w:eastAsia="Times New Roman" w:hAnsi="Times New Roman" w:cs="Times New Roman"/>
          <w:color w:val="000000" w:themeColor="text1"/>
          <w:sz w:val="28"/>
          <w:szCs w:val="28"/>
          <w:lang w:val="en-US"/>
        </w:rPr>
        <w:t>The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server</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hardware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and</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software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complex</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and</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data</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storage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systems</w:t>
      </w:r>
      <w:r w:rsidR="00B00F7E" w:rsidRPr="00034A56">
        <w:rPr>
          <w:rFonts w:ascii="Times New Roman" w:eastAsia="Times New Roman" w:hAnsi="Times New Roman" w:cs="Times New Roman"/>
          <w:color w:val="000000" w:themeColor="text1"/>
          <w:sz w:val="28"/>
          <w:szCs w:val="28"/>
          <w:lang w:val="en-US"/>
        </w:rPr>
        <w:t xml:space="preserve"> </w:t>
      </w:r>
      <w:r w:rsidR="00034A56">
        <w:rPr>
          <w:rFonts w:ascii="Times New Roman" w:eastAsia="Times New Roman" w:hAnsi="Times New Roman" w:cs="Times New Roman"/>
          <w:color w:val="000000" w:themeColor="text1"/>
          <w:sz w:val="28"/>
          <w:szCs w:val="28"/>
          <w:lang w:val="en-US"/>
        </w:rPr>
        <w:t>shall be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located</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in</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the</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server</w:t>
      </w:r>
      <w:r w:rsidR="00B00F7E" w:rsidRPr="00034A56">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room</w:t>
      </w:r>
      <w:r w:rsidR="00216F25" w:rsidRPr="00034A56">
        <w:rPr>
          <w:rFonts w:ascii="Times New Roman" w:eastAsia="Times New Roman" w:hAnsi="Times New Roman" w:cs="Times New Roman"/>
          <w:color w:val="000000" w:themeColor="text1"/>
          <w:sz w:val="28"/>
          <w:szCs w:val="28"/>
          <w:lang w:val="en-US"/>
        </w:rPr>
        <w:t>.</w:t>
      </w:r>
    </w:p>
    <w:p w14:paraId="00596851" w14:textId="17A847D3" w:rsidR="00216F25" w:rsidRPr="00B00F7E" w:rsidRDefault="00B00F7E"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B00F7E">
        <w:rPr>
          <w:rFonts w:ascii="Times New Roman" w:eastAsia="Times New Roman" w:hAnsi="Times New Roman" w:cs="Times New Roman"/>
          <w:color w:val="000000" w:themeColor="text1"/>
          <w:sz w:val="28"/>
          <w:szCs w:val="28"/>
          <w:lang w:val="en-US"/>
        </w:rPr>
        <w:t>The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server</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room</w:t>
      </w:r>
      <w:r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shall be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located</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in</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separate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impassable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rooms</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without</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window</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openings</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 xml:space="preserve">If there are window openings, they </w:t>
      </w:r>
      <w:r w:rsidR="00D47400">
        <w:rPr>
          <w:rFonts w:ascii="Times New Roman" w:eastAsia="Times New Roman" w:hAnsi="Times New Roman" w:cs="Times New Roman"/>
          <w:color w:val="000000" w:themeColor="text1"/>
          <w:sz w:val="28"/>
          <w:szCs w:val="28"/>
          <w:lang w:val="en-US"/>
        </w:rPr>
        <w:t>shall be</w:t>
      </w:r>
      <w:r w:rsidRPr="00B00F7E">
        <w:rPr>
          <w:rFonts w:ascii="Times New Roman" w:eastAsia="Times New Roman" w:hAnsi="Times New Roman" w:cs="Times New Roman"/>
          <w:color w:val="000000" w:themeColor="text1"/>
          <w:sz w:val="28"/>
          <w:szCs w:val="28"/>
          <w:lang w:val="en-US"/>
        </w:rPr>
        <w:t xml:space="preserve"> closed or sealed with non-combustible materials</w:t>
      </w:r>
      <w:r w:rsidR="00216F25" w:rsidRPr="00B00F7E">
        <w:rPr>
          <w:rFonts w:ascii="Times New Roman" w:eastAsia="Times New Roman" w:hAnsi="Times New Roman" w:cs="Times New Roman"/>
          <w:color w:val="000000" w:themeColor="text1"/>
          <w:sz w:val="28"/>
          <w:szCs w:val="28"/>
          <w:lang w:val="en-US"/>
        </w:rPr>
        <w:t>.</w:t>
      </w:r>
    </w:p>
    <w:p w14:paraId="0103A653" w14:textId="6FD1BE63" w:rsidR="00216F25" w:rsidRPr="00B00F7E" w:rsidRDefault="00D47400"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M</w:t>
      </w:r>
      <w:r w:rsidRPr="00B00F7E">
        <w:rPr>
          <w:rFonts w:ascii="Times New Roman" w:eastAsia="Times New Roman" w:hAnsi="Times New Roman" w:cs="Times New Roman"/>
          <w:color w:val="000000" w:themeColor="text1"/>
          <w:sz w:val="28"/>
          <w:szCs w:val="28"/>
          <w:lang w:val="en-US"/>
        </w:rPr>
        <w:t xml:space="preserve">aterials that do not emit and do not accumulate dust </w:t>
      </w:r>
      <w:r>
        <w:rPr>
          <w:rFonts w:ascii="Times New Roman" w:eastAsia="Times New Roman" w:hAnsi="Times New Roman" w:cs="Times New Roman"/>
          <w:color w:val="000000" w:themeColor="text1"/>
          <w:sz w:val="28"/>
          <w:szCs w:val="28"/>
          <w:lang w:val="en-US"/>
        </w:rPr>
        <w:t>shall be</w:t>
      </w:r>
      <w:r w:rsidRPr="00B00F7E">
        <w:rPr>
          <w:rFonts w:ascii="Times New Roman" w:eastAsia="Times New Roman" w:hAnsi="Times New Roman" w:cs="Times New Roman"/>
          <w:color w:val="000000" w:themeColor="text1"/>
          <w:sz w:val="28"/>
          <w:szCs w:val="28"/>
          <w:lang w:val="en-US"/>
        </w:rPr>
        <w:t xml:space="preserve"> used </w:t>
      </w:r>
      <w:r>
        <w:rPr>
          <w:rFonts w:ascii="Times New Roman" w:eastAsia="Times New Roman" w:hAnsi="Times New Roman" w:cs="Times New Roman"/>
          <w:color w:val="000000" w:themeColor="text1"/>
          <w:sz w:val="28"/>
          <w:szCs w:val="28"/>
          <w:lang w:val="en-US"/>
        </w:rPr>
        <w:t>f</w:t>
      </w:r>
      <w:r w:rsidR="00B00F7E" w:rsidRPr="00B00F7E">
        <w:rPr>
          <w:rFonts w:ascii="Times New Roman" w:eastAsia="Times New Roman" w:hAnsi="Times New Roman" w:cs="Times New Roman"/>
          <w:color w:val="000000" w:themeColor="text1"/>
          <w:sz w:val="28"/>
          <w:szCs w:val="28"/>
          <w:lang w:val="en-US"/>
        </w:rPr>
        <w:t xml:space="preserve">or the surface of walls, ceilings and floors. </w:t>
      </w:r>
      <w:r>
        <w:rPr>
          <w:rFonts w:ascii="Times New Roman" w:eastAsia="Times New Roman" w:hAnsi="Times New Roman" w:cs="Times New Roman"/>
          <w:color w:val="000000" w:themeColor="text1"/>
          <w:sz w:val="28"/>
          <w:szCs w:val="28"/>
          <w:lang w:val="en-US"/>
        </w:rPr>
        <w:t>M</w:t>
      </w:r>
      <w:r w:rsidRPr="00B00F7E">
        <w:rPr>
          <w:rFonts w:ascii="Times New Roman" w:eastAsia="Times New Roman" w:hAnsi="Times New Roman" w:cs="Times New Roman"/>
          <w:color w:val="000000" w:themeColor="text1"/>
          <w:sz w:val="28"/>
          <w:szCs w:val="28"/>
          <w:lang w:val="en-US"/>
        </w:rPr>
        <w:t xml:space="preserve">aterials with antistatic properties </w:t>
      </w:r>
      <w:r>
        <w:rPr>
          <w:rFonts w:ascii="Times New Roman" w:eastAsia="Times New Roman" w:hAnsi="Times New Roman" w:cs="Times New Roman"/>
          <w:color w:val="000000" w:themeColor="text1"/>
          <w:sz w:val="28"/>
          <w:szCs w:val="28"/>
          <w:lang w:val="en-US"/>
        </w:rPr>
        <w:t>shall be</w:t>
      </w:r>
      <w:r w:rsidRPr="00B00F7E">
        <w:rPr>
          <w:rFonts w:ascii="Times New Roman" w:eastAsia="Times New Roman" w:hAnsi="Times New Roman" w:cs="Times New Roman"/>
          <w:color w:val="000000" w:themeColor="text1"/>
          <w:sz w:val="28"/>
          <w:szCs w:val="28"/>
          <w:lang w:val="en-US"/>
        </w:rPr>
        <w:t xml:space="preserve"> used </w:t>
      </w:r>
      <w:r>
        <w:rPr>
          <w:rFonts w:ascii="Times New Roman" w:eastAsia="Times New Roman" w:hAnsi="Times New Roman" w:cs="Times New Roman"/>
          <w:color w:val="000000" w:themeColor="text1"/>
          <w:sz w:val="28"/>
          <w:szCs w:val="28"/>
          <w:lang w:val="en-US"/>
        </w:rPr>
        <w:t>f</w:t>
      </w:r>
      <w:r w:rsidR="00B00F7E" w:rsidRPr="00B00F7E">
        <w:rPr>
          <w:rFonts w:ascii="Times New Roman" w:eastAsia="Times New Roman" w:hAnsi="Times New Roman" w:cs="Times New Roman"/>
          <w:color w:val="000000" w:themeColor="text1"/>
          <w:sz w:val="28"/>
          <w:szCs w:val="28"/>
          <w:lang w:val="en-US"/>
        </w:rPr>
        <w:t xml:space="preserve">or flooring. The server room </w:t>
      </w:r>
      <w:r>
        <w:rPr>
          <w:rFonts w:ascii="Times New Roman" w:eastAsia="Times New Roman" w:hAnsi="Times New Roman" w:cs="Times New Roman"/>
          <w:color w:val="000000" w:themeColor="text1"/>
          <w:sz w:val="28"/>
          <w:szCs w:val="28"/>
          <w:lang w:val="en-US"/>
        </w:rPr>
        <w:t>shall be</w:t>
      </w:r>
      <w:r w:rsidR="00B00F7E" w:rsidRPr="00B00F7E">
        <w:rPr>
          <w:rFonts w:ascii="Times New Roman" w:eastAsia="Times New Roman" w:hAnsi="Times New Roman" w:cs="Times New Roman"/>
          <w:color w:val="000000" w:themeColor="text1"/>
          <w:sz w:val="28"/>
          <w:szCs w:val="28"/>
          <w:lang w:val="en-US"/>
        </w:rPr>
        <w:t xml:space="preserve"> protected from contaminants</w:t>
      </w:r>
      <w:r w:rsidR="00216F25" w:rsidRPr="00B00F7E">
        <w:rPr>
          <w:rFonts w:ascii="Times New Roman" w:eastAsia="Times New Roman" w:hAnsi="Times New Roman" w:cs="Times New Roman"/>
          <w:color w:val="000000" w:themeColor="text1"/>
          <w:sz w:val="28"/>
          <w:szCs w:val="28"/>
          <w:lang w:val="en-US"/>
        </w:rPr>
        <w:t>.</w:t>
      </w:r>
    </w:p>
    <w:p w14:paraId="041068CB" w14:textId="479A6A60" w:rsidR="00216F25" w:rsidRPr="00B00F7E" w:rsidRDefault="00B00F7E"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B00F7E">
        <w:rPr>
          <w:rFonts w:ascii="Times New Roman" w:eastAsia="Times New Roman" w:hAnsi="Times New Roman" w:cs="Times New Roman"/>
          <w:color w:val="000000" w:themeColor="text1"/>
          <w:sz w:val="28"/>
          <w:szCs w:val="28"/>
          <w:lang w:val="en-US"/>
        </w:rPr>
        <w:t>The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walls</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doors</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ceiling</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floor</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and</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partitions</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of</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the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server</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room</w:t>
      </w:r>
      <w:r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shall</w:t>
      </w:r>
      <w:r w:rsidR="00D47400"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ensure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the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integrity</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of</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the</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room</w:t>
      </w:r>
      <w:r w:rsidRPr="00D47400">
        <w:rPr>
          <w:rFonts w:ascii="Times New Roman" w:eastAsia="Times New Roman" w:hAnsi="Times New Roman" w:cs="Times New Roman"/>
          <w:color w:val="000000" w:themeColor="text1"/>
          <w:sz w:val="28"/>
          <w:szCs w:val="28"/>
          <w:lang w:val="en-US"/>
        </w:rPr>
        <w:t xml:space="preserve">. </w:t>
      </w:r>
      <w:r w:rsidRPr="00B00F7E">
        <w:rPr>
          <w:rFonts w:ascii="Times New Roman" w:eastAsia="Times New Roman" w:hAnsi="Times New Roman" w:cs="Times New Roman"/>
          <w:color w:val="000000" w:themeColor="text1"/>
          <w:sz w:val="28"/>
          <w:szCs w:val="28"/>
          <w:lang w:val="en-US"/>
        </w:rPr>
        <w:t xml:space="preserve">The doors of the server room </w:t>
      </w:r>
      <w:r w:rsidR="00D47400">
        <w:rPr>
          <w:rFonts w:ascii="Times New Roman" w:eastAsia="Times New Roman" w:hAnsi="Times New Roman" w:cs="Times New Roman"/>
          <w:color w:val="000000" w:themeColor="text1"/>
          <w:sz w:val="28"/>
          <w:szCs w:val="28"/>
          <w:lang w:val="en-US"/>
        </w:rPr>
        <w:t>shall be</w:t>
      </w:r>
      <w:r w:rsidRPr="00B00F7E">
        <w:rPr>
          <w:rFonts w:ascii="Times New Roman" w:eastAsia="Times New Roman" w:hAnsi="Times New Roman" w:cs="Times New Roman"/>
          <w:color w:val="000000" w:themeColor="text1"/>
          <w:sz w:val="28"/>
          <w:szCs w:val="28"/>
          <w:lang w:val="en-US"/>
        </w:rPr>
        <w:t xml:space="preserve"> at least 1.2 meters wide and 2.2 meters high, </w:t>
      </w:r>
      <w:r w:rsidR="00D47400">
        <w:rPr>
          <w:rFonts w:ascii="Times New Roman" w:eastAsia="Times New Roman" w:hAnsi="Times New Roman" w:cs="Times New Roman"/>
          <w:color w:val="000000" w:themeColor="text1"/>
          <w:sz w:val="28"/>
          <w:szCs w:val="28"/>
          <w:lang w:val="en-US"/>
        </w:rPr>
        <w:t xml:space="preserve">shall </w:t>
      </w:r>
      <w:r w:rsidRPr="00B00F7E">
        <w:rPr>
          <w:rFonts w:ascii="Times New Roman" w:eastAsia="Times New Roman" w:hAnsi="Times New Roman" w:cs="Times New Roman"/>
          <w:color w:val="000000" w:themeColor="text1"/>
          <w:sz w:val="28"/>
          <w:szCs w:val="28"/>
          <w:lang w:val="en-US"/>
        </w:rPr>
        <w:t xml:space="preserve">open outward or move apart. The design of the door frame </w:t>
      </w:r>
      <w:r w:rsidR="00D47400">
        <w:rPr>
          <w:rFonts w:ascii="Times New Roman" w:eastAsia="Times New Roman" w:hAnsi="Times New Roman" w:cs="Times New Roman"/>
          <w:color w:val="000000" w:themeColor="text1"/>
          <w:sz w:val="28"/>
          <w:szCs w:val="28"/>
          <w:lang w:val="en-US"/>
        </w:rPr>
        <w:t xml:space="preserve">shall </w:t>
      </w:r>
      <w:r w:rsidRPr="00B00F7E">
        <w:rPr>
          <w:rFonts w:ascii="Times New Roman" w:eastAsia="Times New Roman" w:hAnsi="Times New Roman" w:cs="Times New Roman"/>
          <w:color w:val="000000" w:themeColor="text1"/>
          <w:sz w:val="28"/>
          <w:szCs w:val="28"/>
          <w:lang w:val="en-US"/>
        </w:rPr>
        <w:t>not provide a threshold and a central pillar</w:t>
      </w:r>
      <w:r w:rsidR="00216F25" w:rsidRPr="00B00F7E">
        <w:rPr>
          <w:rFonts w:ascii="Times New Roman" w:eastAsia="Times New Roman" w:hAnsi="Times New Roman" w:cs="Times New Roman"/>
          <w:color w:val="000000" w:themeColor="text1"/>
          <w:sz w:val="28"/>
          <w:szCs w:val="28"/>
          <w:lang w:val="en-US"/>
        </w:rPr>
        <w:t>.</w:t>
      </w:r>
    </w:p>
    <w:p w14:paraId="0490DCCC" w14:textId="39144B00" w:rsidR="00216F25" w:rsidRPr="00B00F7E"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B00F7E">
        <w:rPr>
          <w:rFonts w:ascii="Times New Roman" w:eastAsia="Times New Roman" w:hAnsi="Times New Roman" w:cs="Times New Roman"/>
          <w:color w:val="000000" w:themeColor="text1"/>
          <w:sz w:val="28"/>
          <w:szCs w:val="28"/>
          <w:lang w:val="en-US"/>
        </w:rPr>
        <w:t>7.</w:t>
      </w:r>
      <w:r w:rsidR="00216F25" w:rsidRPr="00B00F7E">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The s</w:t>
      </w:r>
      <w:r w:rsidR="00D47400">
        <w:rPr>
          <w:rFonts w:ascii="Times New Roman" w:eastAsia="Times New Roman" w:hAnsi="Times New Roman" w:cs="Times New Roman"/>
          <w:color w:val="000000" w:themeColor="text1"/>
          <w:sz w:val="28"/>
          <w:szCs w:val="28"/>
          <w:lang w:val="en-US"/>
        </w:rPr>
        <w:t xml:space="preserve">erver room </w:t>
      </w:r>
      <w:r w:rsidR="00B00F7E" w:rsidRPr="00B00F7E">
        <w:rPr>
          <w:rFonts w:ascii="Times New Roman" w:eastAsia="Times New Roman" w:hAnsi="Times New Roman" w:cs="Times New Roman"/>
          <w:color w:val="000000" w:themeColor="text1"/>
          <w:sz w:val="28"/>
          <w:szCs w:val="28"/>
          <w:lang w:val="en-US"/>
        </w:rPr>
        <w:t>s</w:t>
      </w:r>
      <w:r w:rsidR="00D47400">
        <w:rPr>
          <w:rFonts w:ascii="Times New Roman" w:eastAsia="Times New Roman" w:hAnsi="Times New Roman" w:cs="Times New Roman"/>
          <w:color w:val="000000" w:themeColor="text1"/>
          <w:sz w:val="28"/>
          <w:szCs w:val="28"/>
          <w:lang w:val="en-US"/>
        </w:rPr>
        <w:t>hall be</w:t>
      </w:r>
      <w:r w:rsidR="00B00F7E" w:rsidRPr="00B00F7E">
        <w:rPr>
          <w:rFonts w:ascii="Times New Roman" w:eastAsia="Times New Roman" w:hAnsi="Times New Roman" w:cs="Times New Roman"/>
          <w:color w:val="000000" w:themeColor="text1"/>
          <w:sz w:val="28"/>
          <w:szCs w:val="28"/>
          <w:lang w:val="en-US"/>
        </w:rPr>
        <w:t xml:space="preserve"> equipped with a raised floor and (or) a raised ceiling for placement of cable systems and utilities</w:t>
      </w:r>
      <w:r w:rsidR="00216F25" w:rsidRPr="00B00F7E">
        <w:rPr>
          <w:rFonts w:ascii="Times New Roman" w:eastAsia="Times New Roman" w:hAnsi="Times New Roman" w:cs="Times New Roman"/>
          <w:color w:val="000000" w:themeColor="text1"/>
          <w:sz w:val="28"/>
          <w:szCs w:val="28"/>
          <w:lang w:val="en-US"/>
        </w:rPr>
        <w:t>.</w:t>
      </w:r>
    </w:p>
    <w:p w14:paraId="44733AE0" w14:textId="390323C6" w:rsidR="00216F25" w:rsidRPr="00B00F7E"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8</w:t>
      </w:r>
      <w:r w:rsidR="00216F25"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T</w:t>
      </w:r>
      <w:r w:rsidR="00D47400" w:rsidRPr="00B00F7E">
        <w:rPr>
          <w:rFonts w:ascii="Times New Roman" w:eastAsia="Times New Roman" w:hAnsi="Times New Roman" w:cs="Times New Roman"/>
          <w:color w:val="000000" w:themeColor="text1"/>
          <w:sz w:val="28"/>
          <w:szCs w:val="28"/>
          <w:lang w:val="en-US"/>
        </w:rPr>
        <w:t>he</w:t>
      </w:r>
      <w:r w:rsidR="00D47400" w:rsidRPr="00D47400">
        <w:rPr>
          <w:rFonts w:ascii="Times New Roman" w:eastAsia="Times New Roman" w:hAnsi="Times New Roman" w:cs="Times New Roman"/>
          <w:color w:val="000000" w:themeColor="text1"/>
          <w:sz w:val="28"/>
          <w:szCs w:val="28"/>
          <w:lang w:val="en-US"/>
        </w:rPr>
        <w:t xml:space="preserve"> </w:t>
      </w:r>
      <w:r w:rsidR="00D47400" w:rsidRPr="00B00F7E">
        <w:rPr>
          <w:rFonts w:ascii="Times New Roman" w:eastAsia="Times New Roman" w:hAnsi="Times New Roman" w:cs="Times New Roman"/>
          <w:color w:val="000000" w:themeColor="text1"/>
          <w:sz w:val="28"/>
          <w:szCs w:val="28"/>
          <w:lang w:val="en-US"/>
        </w:rPr>
        <w:t>passage</w:t>
      </w:r>
      <w:r w:rsidR="00D47400" w:rsidRPr="00D47400">
        <w:rPr>
          <w:rFonts w:ascii="Times New Roman" w:eastAsia="Times New Roman" w:hAnsi="Times New Roman" w:cs="Times New Roman"/>
          <w:color w:val="000000" w:themeColor="text1"/>
          <w:sz w:val="28"/>
          <w:szCs w:val="28"/>
          <w:lang w:val="en-US"/>
        </w:rPr>
        <w:t xml:space="preserve"> </w:t>
      </w:r>
      <w:r w:rsidR="00D47400" w:rsidRPr="00B00F7E">
        <w:rPr>
          <w:rFonts w:ascii="Times New Roman" w:eastAsia="Times New Roman" w:hAnsi="Times New Roman" w:cs="Times New Roman"/>
          <w:color w:val="000000" w:themeColor="text1"/>
          <w:sz w:val="28"/>
          <w:szCs w:val="28"/>
          <w:lang w:val="en-US"/>
        </w:rPr>
        <w:t>of</w:t>
      </w:r>
      <w:r w:rsidR="00D47400" w:rsidRPr="00D47400">
        <w:rPr>
          <w:rFonts w:ascii="Times New Roman" w:eastAsia="Times New Roman" w:hAnsi="Times New Roman" w:cs="Times New Roman"/>
          <w:color w:val="000000" w:themeColor="text1"/>
          <w:sz w:val="28"/>
          <w:szCs w:val="28"/>
          <w:lang w:val="en-US"/>
        </w:rPr>
        <w:t xml:space="preserve"> </w:t>
      </w:r>
      <w:r w:rsidR="00D47400" w:rsidRPr="00B00F7E">
        <w:rPr>
          <w:rFonts w:ascii="Times New Roman" w:eastAsia="Times New Roman" w:hAnsi="Times New Roman" w:cs="Times New Roman"/>
          <w:color w:val="000000" w:themeColor="text1"/>
          <w:sz w:val="28"/>
          <w:szCs w:val="28"/>
          <w:lang w:val="en-US"/>
        </w:rPr>
        <w:t>any</w:t>
      </w:r>
      <w:r w:rsidR="00D47400" w:rsidRPr="00D47400">
        <w:rPr>
          <w:rFonts w:ascii="Times New Roman" w:eastAsia="Times New Roman" w:hAnsi="Times New Roman" w:cs="Times New Roman"/>
          <w:color w:val="000000" w:themeColor="text1"/>
          <w:sz w:val="28"/>
          <w:szCs w:val="28"/>
          <w:lang w:val="en-US"/>
        </w:rPr>
        <w:t xml:space="preserve"> </w:t>
      </w:r>
      <w:r w:rsidR="00D47400" w:rsidRPr="00B00F7E">
        <w:rPr>
          <w:rFonts w:ascii="Times New Roman" w:eastAsia="Times New Roman" w:hAnsi="Times New Roman" w:cs="Times New Roman"/>
          <w:color w:val="000000" w:themeColor="text1"/>
          <w:sz w:val="28"/>
          <w:szCs w:val="28"/>
          <w:lang w:val="en-US"/>
        </w:rPr>
        <w:t>transit</w:t>
      </w:r>
      <w:r w:rsidR="00D47400" w:rsidRPr="00D47400">
        <w:rPr>
          <w:rFonts w:ascii="Times New Roman" w:eastAsia="Times New Roman" w:hAnsi="Times New Roman" w:cs="Times New Roman"/>
          <w:color w:val="000000" w:themeColor="text1"/>
          <w:sz w:val="28"/>
          <w:szCs w:val="28"/>
          <w:lang w:val="en-US"/>
        </w:rPr>
        <w:t xml:space="preserve"> </w:t>
      </w:r>
      <w:r w:rsidR="00D47400" w:rsidRPr="00B00F7E">
        <w:rPr>
          <w:rFonts w:ascii="Times New Roman" w:eastAsia="Times New Roman" w:hAnsi="Times New Roman" w:cs="Times New Roman"/>
          <w:color w:val="000000" w:themeColor="text1"/>
          <w:sz w:val="28"/>
          <w:szCs w:val="28"/>
          <w:lang w:val="en-US"/>
        </w:rPr>
        <w:t>communications</w:t>
      </w:r>
      <w:r w:rsidR="00D47400"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t</w:t>
      </w:r>
      <w:r w:rsidR="00B00F7E" w:rsidRPr="00B00F7E">
        <w:rPr>
          <w:rFonts w:ascii="Times New Roman" w:eastAsia="Times New Roman" w:hAnsi="Times New Roman" w:cs="Times New Roman"/>
          <w:color w:val="000000" w:themeColor="text1"/>
          <w:sz w:val="28"/>
          <w:szCs w:val="28"/>
          <w:lang w:val="en-US"/>
        </w:rPr>
        <w:t>hrough</w:t>
      </w:r>
      <w:r w:rsidR="00B00F7E" w:rsidRPr="00D47400">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the</w:t>
      </w:r>
      <w:r w:rsidR="00B00F7E" w:rsidRPr="00D47400">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server</w:t>
      </w:r>
      <w:r w:rsidR="00B00F7E" w:rsidRPr="00D47400">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room</w:t>
      </w:r>
      <w:r w:rsidR="00B00F7E"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shall</w:t>
      </w:r>
      <w:r w:rsidR="00D47400" w:rsidRPr="00D47400">
        <w:rPr>
          <w:rFonts w:ascii="Times New Roman" w:eastAsia="Times New Roman" w:hAnsi="Times New Roman" w:cs="Times New Roman"/>
          <w:color w:val="000000" w:themeColor="text1"/>
          <w:sz w:val="28"/>
          <w:szCs w:val="28"/>
          <w:lang w:val="en-US"/>
        </w:rPr>
        <w:t xml:space="preserve"> </w:t>
      </w:r>
      <w:r w:rsidR="00D47400">
        <w:rPr>
          <w:rFonts w:ascii="Times New Roman" w:eastAsia="Times New Roman" w:hAnsi="Times New Roman" w:cs="Times New Roman"/>
          <w:color w:val="000000" w:themeColor="text1"/>
          <w:sz w:val="28"/>
          <w:szCs w:val="28"/>
          <w:lang w:val="en-US"/>
        </w:rPr>
        <w:t>be</w:t>
      </w:r>
      <w:r w:rsidR="00B00F7E" w:rsidRPr="00D47400">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excluded</w:t>
      </w:r>
      <w:r w:rsidR="00B00F7E" w:rsidRPr="00D47400">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 xml:space="preserve">Regular and fire-fighting water supply, heating and sewerage routes </w:t>
      </w:r>
      <w:r w:rsidR="00D47400">
        <w:rPr>
          <w:rFonts w:ascii="Times New Roman" w:eastAsia="Times New Roman" w:hAnsi="Times New Roman" w:cs="Times New Roman"/>
          <w:color w:val="000000" w:themeColor="text1"/>
          <w:sz w:val="28"/>
          <w:szCs w:val="28"/>
          <w:lang w:val="en-US"/>
        </w:rPr>
        <w:t>shall be</w:t>
      </w:r>
      <w:r w:rsidR="00D47400" w:rsidRPr="00D47400">
        <w:rPr>
          <w:rFonts w:ascii="Times New Roman" w:eastAsia="Times New Roman" w:hAnsi="Times New Roman" w:cs="Times New Roman"/>
          <w:color w:val="000000" w:themeColor="text1"/>
          <w:sz w:val="28"/>
          <w:szCs w:val="28"/>
          <w:lang w:val="en-US"/>
        </w:rPr>
        <w:t xml:space="preserve"> taken out of the server room and </w:t>
      </w:r>
      <w:r w:rsidR="00D47400">
        <w:rPr>
          <w:rFonts w:ascii="Times New Roman" w:eastAsia="Times New Roman" w:hAnsi="Times New Roman" w:cs="Times New Roman"/>
          <w:color w:val="000000" w:themeColor="text1"/>
          <w:sz w:val="28"/>
          <w:szCs w:val="28"/>
          <w:lang w:val="en-US"/>
        </w:rPr>
        <w:t>shall</w:t>
      </w:r>
      <w:r w:rsidR="00D47400" w:rsidRPr="00D47400">
        <w:rPr>
          <w:rFonts w:ascii="Times New Roman" w:eastAsia="Times New Roman" w:hAnsi="Times New Roman" w:cs="Times New Roman"/>
          <w:color w:val="000000" w:themeColor="text1"/>
          <w:sz w:val="28"/>
          <w:szCs w:val="28"/>
          <w:lang w:val="en-US"/>
        </w:rPr>
        <w:t xml:space="preserve"> not </w:t>
      </w:r>
      <w:r w:rsidR="00D47400">
        <w:rPr>
          <w:rFonts w:ascii="Times New Roman" w:eastAsia="Times New Roman" w:hAnsi="Times New Roman" w:cs="Times New Roman"/>
          <w:color w:val="000000" w:themeColor="text1"/>
          <w:sz w:val="28"/>
          <w:szCs w:val="28"/>
          <w:lang w:val="en-US"/>
        </w:rPr>
        <w:t xml:space="preserve">be </w:t>
      </w:r>
      <w:r w:rsidR="00D47400" w:rsidRPr="00D47400">
        <w:rPr>
          <w:rFonts w:ascii="Times New Roman" w:eastAsia="Times New Roman" w:hAnsi="Times New Roman" w:cs="Times New Roman"/>
          <w:color w:val="000000" w:themeColor="text1"/>
          <w:sz w:val="28"/>
          <w:szCs w:val="28"/>
          <w:lang w:val="en-US"/>
        </w:rPr>
        <w:t>located above the server room on the upper floors</w:t>
      </w:r>
      <w:r w:rsidR="00216F25" w:rsidRPr="00B00F7E">
        <w:rPr>
          <w:rFonts w:ascii="Times New Roman" w:eastAsia="Times New Roman" w:hAnsi="Times New Roman" w:cs="Times New Roman"/>
          <w:color w:val="000000" w:themeColor="text1"/>
          <w:sz w:val="28"/>
          <w:szCs w:val="28"/>
          <w:lang w:val="en-US"/>
        </w:rPr>
        <w:t>.</w:t>
      </w:r>
    </w:p>
    <w:p w14:paraId="13A68921" w14:textId="06ACEF90" w:rsidR="00216F25" w:rsidRPr="00B00F7E"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9</w:t>
      </w:r>
      <w:r w:rsidR="00216F25" w:rsidRPr="00D47400">
        <w:rPr>
          <w:rFonts w:ascii="Times New Roman" w:eastAsia="Times New Roman" w:hAnsi="Times New Roman" w:cs="Times New Roman"/>
          <w:color w:val="000000" w:themeColor="text1"/>
          <w:sz w:val="28"/>
          <w:szCs w:val="28"/>
          <w:lang w:val="en-US"/>
        </w:rPr>
        <w:t xml:space="preserve">. </w:t>
      </w:r>
      <w:r w:rsidR="00B00F7E" w:rsidRPr="00B00F7E">
        <w:rPr>
          <w:rFonts w:ascii="Times New Roman" w:eastAsia="Times New Roman" w:hAnsi="Times New Roman" w:cs="Times New Roman"/>
          <w:color w:val="000000" w:themeColor="text1"/>
          <w:sz w:val="28"/>
          <w:szCs w:val="28"/>
          <w:lang w:val="en-US"/>
        </w:rPr>
        <w:t xml:space="preserve">Installation of communication channels for laying power and low-current cable networks of </w:t>
      </w:r>
      <w:r w:rsidR="00D47400">
        <w:rPr>
          <w:rFonts w:ascii="Times New Roman" w:eastAsia="Times New Roman" w:hAnsi="Times New Roman" w:cs="Times New Roman"/>
          <w:color w:val="000000" w:themeColor="text1"/>
          <w:sz w:val="28"/>
          <w:szCs w:val="28"/>
          <w:lang w:val="en-US"/>
        </w:rPr>
        <w:t>the</w:t>
      </w:r>
      <w:r w:rsidR="00B00F7E" w:rsidRPr="00B00F7E">
        <w:rPr>
          <w:rFonts w:ascii="Times New Roman" w:eastAsia="Times New Roman" w:hAnsi="Times New Roman" w:cs="Times New Roman"/>
          <w:color w:val="000000" w:themeColor="text1"/>
          <w:sz w:val="28"/>
          <w:szCs w:val="28"/>
          <w:lang w:val="en-US"/>
        </w:rPr>
        <w:t xml:space="preserve"> building </w:t>
      </w:r>
      <w:r w:rsidR="00D47400">
        <w:rPr>
          <w:rFonts w:ascii="Times New Roman" w:eastAsia="Times New Roman" w:hAnsi="Times New Roman" w:cs="Times New Roman"/>
          <w:color w:val="000000" w:themeColor="text1"/>
          <w:sz w:val="28"/>
          <w:szCs w:val="28"/>
          <w:lang w:val="en-US"/>
        </w:rPr>
        <w:t>shall be</w:t>
      </w:r>
      <w:r w:rsidR="00B00F7E" w:rsidRPr="00B00F7E">
        <w:rPr>
          <w:rFonts w:ascii="Times New Roman" w:eastAsia="Times New Roman" w:hAnsi="Times New Roman" w:cs="Times New Roman"/>
          <w:color w:val="000000" w:themeColor="text1"/>
          <w:sz w:val="28"/>
          <w:szCs w:val="28"/>
          <w:lang w:val="en-US"/>
        </w:rPr>
        <w:t xml:space="preserve"> carried out in separate or partition</w:t>
      </w:r>
      <w:r w:rsidR="00D47400">
        <w:rPr>
          <w:rFonts w:ascii="Times New Roman" w:eastAsia="Times New Roman" w:hAnsi="Times New Roman" w:cs="Times New Roman"/>
          <w:color w:val="000000" w:themeColor="text1"/>
          <w:sz w:val="28"/>
          <w:szCs w:val="28"/>
          <w:lang w:val="en-US"/>
        </w:rPr>
        <w:t>ed</w:t>
      </w:r>
      <w:r w:rsidR="00B00F7E" w:rsidRPr="00B00F7E">
        <w:rPr>
          <w:rFonts w:ascii="Times New Roman" w:eastAsia="Times New Roman" w:hAnsi="Times New Roman" w:cs="Times New Roman"/>
          <w:color w:val="000000" w:themeColor="text1"/>
          <w:sz w:val="28"/>
          <w:szCs w:val="28"/>
          <w:lang w:val="en-US"/>
        </w:rPr>
        <w:t xml:space="preserve"> cable trays, ducts or pipes spaced from each other. Low-current and power cabinets </w:t>
      </w:r>
      <w:r w:rsidR="00D47400">
        <w:rPr>
          <w:rFonts w:ascii="Times New Roman" w:eastAsia="Times New Roman" w:hAnsi="Times New Roman" w:cs="Times New Roman"/>
          <w:color w:val="000000" w:themeColor="text1"/>
          <w:sz w:val="28"/>
          <w:szCs w:val="28"/>
          <w:lang w:val="en-US"/>
        </w:rPr>
        <w:t>shall be</w:t>
      </w:r>
      <w:r w:rsidR="00B00F7E" w:rsidRPr="00B00F7E">
        <w:rPr>
          <w:rFonts w:ascii="Times New Roman" w:eastAsia="Times New Roman" w:hAnsi="Times New Roman" w:cs="Times New Roman"/>
          <w:color w:val="000000" w:themeColor="text1"/>
          <w:sz w:val="28"/>
          <w:szCs w:val="28"/>
          <w:lang w:val="en-US"/>
        </w:rPr>
        <w:t xml:space="preserve"> installed separately and locked</w:t>
      </w:r>
      <w:r w:rsidR="00216F25" w:rsidRPr="00B00F7E">
        <w:rPr>
          <w:rFonts w:ascii="Times New Roman" w:eastAsia="Times New Roman" w:hAnsi="Times New Roman" w:cs="Times New Roman"/>
          <w:color w:val="000000" w:themeColor="text1"/>
          <w:sz w:val="28"/>
          <w:szCs w:val="28"/>
          <w:lang w:val="en-US"/>
        </w:rPr>
        <w:t>.</w:t>
      </w:r>
    </w:p>
    <w:p w14:paraId="76E78416" w14:textId="3A9B21F3" w:rsidR="00216F25" w:rsidRPr="00D47400" w:rsidRDefault="00D47400"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Cable</w:t>
      </w:r>
      <w:r w:rsidR="008A1FD1">
        <w:rPr>
          <w:rFonts w:ascii="Times New Roman" w:eastAsia="Times New Roman" w:hAnsi="Times New Roman" w:cs="Times New Roman"/>
          <w:color w:val="000000" w:themeColor="text1"/>
          <w:sz w:val="28"/>
          <w:szCs w:val="28"/>
          <w:lang w:val="en-US"/>
        </w:rPr>
        <w:t>s shall be laid</w:t>
      </w:r>
      <w:r w:rsidRPr="00D47400">
        <w:rPr>
          <w:rFonts w:ascii="Times New Roman" w:eastAsia="Times New Roman" w:hAnsi="Times New Roman" w:cs="Times New Roman"/>
          <w:color w:val="000000" w:themeColor="text1"/>
          <w:sz w:val="28"/>
          <w:szCs w:val="28"/>
          <w:lang w:val="en-US"/>
        </w:rPr>
        <w:t xml:space="preserve"> through floors, walls</w:t>
      </w:r>
      <w:r w:rsidR="008A1FD1">
        <w:rPr>
          <w:rFonts w:ascii="Times New Roman" w:eastAsia="Times New Roman" w:hAnsi="Times New Roman" w:cs="Times New Roman"/>
          <w:color w:val="000000" w:themeColor="text1"/>
          <w:sz w:val="28"/>
          <w:szCs w:val="28"/>
          <w:lang w:val="en-US"/>
        </w:rPr>
        <w:t xml:space="preserve"> and</w:t>
      </w:r>
      <w:r w:rsidRPr="00D47400">
        <w:rPr>
          <w:rFonts w:ascii="Times New Roman" w:eastAsia="Times New Roman" w:hAnsi="Times New Roman" w:cs="Times New Roman"/>
          <w:color w:val="000000" w:themeColor="text1"/>
          <w:sz w:val="28"/>
          <w:szCs w:val="28"/>
          <w:lang w:val="en-US"/>
        </w:rPr>
        <w:t xml:space="preserve"> partitions in </w:t>
      </w:r>
      <w:r w:rsidR="008A1FD1">
        <w:rPr>
          <w:rFonts w:ascii="Times New Roman" w:eastAsia="Times New Roman" w:hAnsi="Times New Roman" w:cs="Times New Roman"/>
          <w:color w:val="000000" w:themeColor="text1"/>
          <w:sz w:val="28"/>
          <w:szCs w:val="28"/>
          <w:lang w:val="en-US"/>
        </w:rPr>
        <w:t>fireproof</w:t>
      </w:r>
      <w:r w:rsidR="008A1FD1" w:rsidRPr="00D47400">
        <w:rPr>
          <w:rFonts w:ascii="Times New Roman" w:eastAsia="Times New Roman" w:hAnsi="Times New Roman" w:cs="Times New Roman"/>
          <w:color w:val="000000" w:themeColor="text1"/>
          <w:sz w:val="28"/>
          <w:szCs w:val="28"/>
          <w:lang w:val="en-US"/>
        </w:rPr>
        <w:t xml:space="preserve"> pipe </w:t>
      </w:r>
      <w:r w:rsidRPr="00D47400">
        <w:rPr>
          <w:rFonts w:ascii="Times New Roman" w:eastAsia="Times New Roman" w:hAnsi="Times New Roman" w:cs="Times New Roman"/>
          <w:color w:val="000000" w:themeColor="text1"/>
          <w:sz w:val="28"/>
          <w:szCs w:val="28"/>
          <w:lang w:val="en-US"/>
        </w:rPr>
        <w:t xml:space="preserve">sections </w:t>
      </w:r>
      <w:r w:rsidR="008A1FD1">
        <w:rPr>
          <w:rFonts w:ascii="Times New Roman" w:eastAsia="Times New Roman" w:hAnsi="Times New Roman" w:cs="Times New Roman"/>
          <w:color w:val="000000" w:themeColor="text1"/>
          <w:sz w:val="28"/>
          <w:szCs w:val="28"/>
          <w:lang w:val="en-US"/>
        </w:rPr>
        <w:t xml:space="preserve">which are sealed with </w:t>
      </w:r>
      <w:r w:rsidRPr="00D47400">
        <w:rPr>
          <w:rFonts w:ascii="Times New Roman" w:eastAsia="Times New Roman" w:hAnsi="Times New Roman" w:cs="Times New Roman"/>
          <w:color w:val="000000" w:themeColor="text1"/>
          <w:sz w:val="28"/>
          <w:szCs w:val="28"/>
          <w:lang w:val="en-US"/>
        </w:rPr>
        <w:t>non-</w:t>
      </w:r>
      <w:r w:rsidR="008A1FD1">
        <w:rPr>
          <w:rFonts w:ascii="Times New Roman" w:eastAsia="Times New Roman" w:hAnsi="Times New Roman" w:cs="Times New Roman"/>
          <w:color w:val="000000" w:themeColor="text1"/>
          <w:sz w:val="28"/>
          <w:szCs w:val="28"/>
          <w:lang w:val="en-US"/>
        </w:rPr>
        <w:t>combustible materials</w:t>
      </w:r>
      <w:r w:rsidRPr="00D47400">
        <w:rPr>
          <w:rFonts w:ascii="Times New Roman" w:eastAsia="Times New Roman" w:hAnsi="Times New Roman" w:cs="Times New Roman"/>
          <w:color w:val="000000" w:themeColor="text1"/>
          <w:sz w:val="28"/>
          <w:szCs w:val="28"/>
          <w:lang w:val="en-US"/>
        </w:rPr>
        <w:t>.</w:t>
      </w:r>
    </w:p>
    <w:p w14:paraId="2AC33CAD" w14:textId="65C54286" w:rsidR="00216F25" w:rsidRPr="00D47400"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8A1FD1">
        <w:rPr>
          <w:rFonts w:ascii="Times New Roman" w:eastAsia="Times New Roman" w:hAnsi="Times New Roman" w:cs="Times New Roman"/>
          <w:color w:val="000000" w:themeColor="text1"/>
          <w:sz w:val="28"/>
          <w:szCs w:val="28"/>
          <w:lang w:val="en-US"/>
        </w:rPr>
        <w:t>10.</w:t>
      </w:r>
      <w:r w:rsidR="00216F25"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 xml:space="preserve">The server room </w:t>
      </w:r>
      <w:r w:rsidR="008A1FD1">
        <w:rPr>
          <w:rFonts w:ascii="Times New Roman" w:eastAsia="Times New Roman" w:hAnsi="Times New Roman" w:cs="Times New Roman"/>
          <w:color w:val="000000" w:themeColor="text1"/>
          <w:sz w:val="28"/>
          <w:szCs w:val="28"/>
          <w:lang w:val="en-US"/>
        </w:rPr>
        <w:t>shall be</w:t>
      </w:r>
      <w:r w:rsidR="00D47400" w:rsidRPr="00D47400">
        <w:rPr>
          <w:rFonts w:ascii="Times New Roman" w:eastAsia="Times New Roman" w:hAnsi="Times New Roman" w:cs="Times New Roman"/>
          <w:color w:val="000000" w:themeColor="text1"/>
          <w:sz w:val="28"/>
          <w:szCs w:val="28"/>
          <w:lang w:val="en-US"/>
        </w:rPr>
        <w:t xml:space="preserve"> reliably protected from external electromagnetic radiation.</w:t>
      </w:r>
    </w:p>
    <w:p w14:paraId="1EFB75EB" w14:textId="5977AC7B" w:rsidR="00216F25" w:rsidRPr="00D47400"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11</w:t>
      </w:r>
      <w:r w:rsidR="00216F25" w:rsidRPr="00D47400">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When placing the equipment in the server room:</w:t>
      </w:r>
    </w:p>
    <w:p w14:paraId="2FE76D46" w14:textId="6A2C2C2D" w:rsidR="00216F25" w:rsidRPr="00D47400"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 xml:space="preserve">compliance with the rules of technical operation of consumers' electrical installations approved by the authorized body in the energy sector </w:t>
      </w:r>
      <w:r w:rsidR="008A1FD1">
        <w:rPr>
          <w:rFonts w:ascii="Times New Roman" w:eastAsia="Times New Roman" w:hAnsi="Times New Roman" w:cs="Times New Roman"/>
          <w:color w:val="000000" w:themeColor="text1"/>
          <w:sz w:val="28"/>
          <w:szCs w:val="28"/>
          <w:lang w:val="en-US"/>
        </w:rPr>
        <w:t>shall be</w:t>
      </w:r>
      <w:r w:rsidR="00D47400" w:rsidRPr="00D47400">
        <w:rPr>
          <w:rFonts w:ascii="Times New Roman" w:eastAsia="Times New Roman" w:hAnsi="Times New Roman" w:cs="Times New Roman"/>
          <w:color w:val="000000" w:themeColor="text1"/>
          <w:sz w:val="28"/>
          <w:szCs w:val="28"/>
          <w:lang w:val="en-US"/>
        </w:rPr>
        <w:t xml:space="preserve"> ensured</w:t>
      </w:r>
      <w:r w:rsidRPr="00D47400">
        <w:rPr>
          <w:rFonts w:ascii="Times New Roman" w:eastAsia="Times New Roman" w:hAnsi="Times New Roman" w:cs="Times New Roman"/>
          <w:color w:val="000000" w:themeColor="text1"/>
          <w:sz w:val="28"/>
          <w:szCs w:val="28"/>
          <w:lang w:val="en-US"/>
        </w:rPr>
        <w:t>;</w:t>
      </w:r>
    </w:p>
    <w:p w14:paraId="5C57D30C" w14:textId="435A91A0" w:rsidR="00216F25" w:rsidRPr="00D47400"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fulfillment of requirements of suppliers and/or equipment manufacturer for installation (</w:t>
      </w:r>
      <w:r w:rsidR="008A1FD1">
        <w:rPr>
          <w:rFonts w:ascii="Times New Roman" w:eastAsia="Times New Roman" w:hAnsi="Times New Roman" w:cs="Times New Roman"/>
          <w:color w:val="000000" w:themeColor="text1"/>
          <w:sz w:val="28"/>
          <w:szCs w:val="28"/>
          <w:lang w:val="en-US"/>
        </w:rPr>
        <w:t>erection</w:t>
      </w:r>
      <w:r w:rsidR="00D47400" w:rsidRPr="00D47400">
        <w:rPr>
          <w:rFonts w:ascii="Times New Roman" w:eastAsia="Times New Roman" w:hAnsi="Times New Roman" w:cs="Times New Roman"/>
          <w:color w:val="000000" w:themeColor="text1"/>
          <w:sz w:val="28"/>
          <w:szCs w:val="28"/>
          <w:lang w:val="en-US"/>
        </w:rPr>
        <w:t xml:space="preserve">), load on floors and raised floor, taking into account the weight of equipment and communications </w:t>
      </w:r>
      <w:r w:rsidR="008A1FD1">
        <w:rPr>
          <w:rFonts w:ascii="Times New Roman" w:eastAsia="Times New Roman" w:hAnsi="Times New Roman" w:cs="Times New Roman"/>
          <w:color w:val="000000" w:themeColor="text1"/>
          <w:sz w:val="28"/>
          <w:szCs w:val="28"/>
          <w:lang w:val="en-US"/>
        </w:rPr>
        <w:t>shall be</w:t>
      </w:r>
      <w:r w:rsidR="00D47400" w:rsidRPr="00D47400">
        <w:rPr>
          <w:rFonts w:ascii="Times New Roman" w:eastAsia="Times New Roman" w:hAnsi="Times New Roman" w:cs="Times New Roman"/>
          <w:color w:val="000000" w:themeColor="text1"/>
          <w:sz w:val="28"/>
          <w:szCs w:val="28"/>
          <w:lang w:val="en-US"/>
        </w:rPr>
        <w:t xml:space="preserve"> ensured</w:t>
      </w:r>
      <w:r w:rsidRPr="00D47400">
        <w:rPr>
          <w:rFonts w:ascii="Times New Roman" w:eastAsia="Times New Roman" w:hAnsi="Times New Roman" w:cs="Times New Roman"/>
          <w:color w:val="000000" w:themeColor="text1"/>
          <w:sz w:val="28"/>
          <w:szCs w:val="28"/>
          <w:lang w:val="en-US"/>
        </w:rPr>
        <w:t>;</w:t>
      </w:r>
    </w:p>
    <w:p w14:paraId="30484B2D" w14:textId="0641B393" w:rsidR="00216F25" w:rsidRPr="008A1FD1"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free</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service</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aisles</w:t>
      </w:r>
      <w:r w:rsidR="00D47400" w:rsidRPr="008A1FD1">
        <w:rPr>
          <w:rFonts w:ascii="Times New Roman" w:eastAsia="Times New Roman" w:hAnsi="Times New Roman" w:cs="Times New Roman"/>
          <w:color w:val="000000" w:themeColor="text1"/>
          <w:sz w:val="28"/>
          <w:szCs w:val="28"/>
          <w:lang w:val="en-US"/>
        </w:rPr>
        <w:t xml:space="preserve"> </w:t>
      </w:r>
      <w:r w:rsidR="008A1FD1">
        <w:rPr>
          <w:rFonts w:ascii="Times New Roman" w:eastAsia="Times New Roman" w:hAnsi="Times New Roman" w:cs="Times New Roman"/>
          <w:color w:val="000000" w:themeColor="text1"/>
          <w:sz w:val="28"/>
          <w:szCs w:val="28"/>
          <w:lang w:val="en-US"/>
        </w:rPr>
        <w:t>shall be</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provided</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for</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equipment</w:t>
      </w:r>
      <w:r w:rsidR="00D47400" w:rsidRPr="008A1FD1">
        <w:rPr>
          <w:rFonts w:ascii="Times New Roman" w:eastAsia="Times New Roman" w:hAnsi="Times New Roman" w:cs="Times New Roman"/>
          <w:color w:val="000000" w:themeColor="text1"/>
          <w:sz w:val="28"/>
          <w:szCs w:val="28"/>
          <w:lang w:val="en-US"/>
        </w:rPr>
        <w:t xml:space="preserve"> </w:t>
      </w:r>
      <w:r w:rsidR="00D47400" w:rsidRPr="00D47400">
        <w:rPr>
          <w:rFonts w:ascii="Times New Roman" w:eastAsia="Times New Roman" w:hAnsi="Times New Roman" w:cs="Times New Roman"/>
          <w:color w:val="000000" w:themeColor="text1"/>
          <w:sz w:val="28"/>
          <w:szCs w:val="28"/>
          <w:lang w:val="en-US"/>
        </w:rPr>
        <w:t>maintenance</w:t>
      </w:r>
      <w:r w:rsidRPr="008A1FD1">
        <w:rPr>
          <w:rFonts w:ascii="Times New Roman" w:eastAsia="Times New Roman" w:hAnsi="Times New Roman" w:cs="Times New Roman"/>
          <w:color w:val="000000" w:themeColor="text1"/>
          <w:sz w:val="28"/>
          <w:szCs w:val="28"/>
          <w:lang w:val="en-US"/>
        </w:rPr>
        <w:t>;</w:t>
      </w:r>
    </w:p>
    <w:p w14:paraId="6078D2B0" w14:textId="7535407A" w:rsidR="00216F25" w:rsidRPr="00D47400"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47400">
        <w:rPr>
          <w:rFonts w:ascii="Times New Roman" w:eastAsia="Times New Roman" w:hAnsi="Times New Roman" w:cs="Times New Roman"/>
          <w:color w:val="000000" w:themeColor="text1"/>
          <w:sz w:val="28"/>
          <w:szCs w:val="28"/>
          <w:lang w:val="en-US"/>
        </w:rPr>
        <w:t xml:space="preserve">- </w:t>
      </w:r>
      <w:r w:rsidR="00F02C6F">
        <w:rPr>
          <w:rFonts w:ascii="Times New Roman" w:eastAsia="Times New Roman" w:hAnsi="Times New Roman" w:cs="Times New Roman"/>
          <w:color w:val="000000" w:themeColor="text1"/>
          <w:sz w:val="28"/>
          <w:szCs w:val="28"/>
          <w:lang w:val="en-US"/>
        </w:rPr>
        <w:t xml:space="preserve">control of microclimate system </w:t>
      </w:r>
      <w:r w:rsidR="00D47400" w:rsidRPr="00D47400">
        <w:rPr>
          <w:rFonts w:ascii="Times New Roman" w:eastAsia="Times New Roman" w:hAnsi="Times New Roman" w:cs="Times New Roman"/>
          <w:color w:val="000000" w:themeColor="text1"/>
          <w:sz w:val="28"/>
          <w:szCs w:val="28"/>
          <w:lang w:val="en-US"/>
        </w:rPr>
        <w:t xml:space="preserve">air flows </w:t>
      </w:r>
      <w:r w:rsidR="00F02C6F">
        <w:rPr>
          <w:rFonts w:ascii="Times New Roman" w:eastAsia="Times New Roman" w:hAnsi="Times New Roman" w:cs="Times New Roman"/>
          <w:color w:val="000000" w:themeColor="text1"/>
          <w:sz w:val="28"/>
          <w:szCs w:val="28"/>
          <w:lang w:val="en-US"/>
        </w:rPr>
        <w:t>shall be</w:t>
      </w:r>
      <w:r w:rsidR="00D47400" w:rsidRPr="00D47400">
        <w:rPr>
          <w:rFonts w:ascii="Times New Roman" w:eastAsia="Times New Roman" w:hAnsi="Times New Roman" w:cs="Times New Roman"/>
          <w:color w:val="000000" w:themeColor="text1"/>
          <w:sz w:val="28"/>
          <w:szCs w:val="28"/>
          <w:lang w:val="en-US"/>
        </w:rPr>
        <w:t xml:space="preserve"> taken into account</w:t>
      </w:r>
      <w:r w:rsidRPr="00D47400">
        <w:rPr>
          <w:rFonts w:ascii="Times New Roman" w:eastAsia="Times New Roman" w:hAnsi="Times New Roman" w:cs="Times New Roman"/>
          <w:color w:val="000000" w:themeColor="text1"/>
          <w:sz w:val="28"/>
          <w:szCs w:val="28"/>
          <w:lang w:val="en-US"/>
        </w:rPr>
        <w:t>;</w:t>
      </w:r>
    </w:p>
    <w:p w14:paraId="1637A5DF" w14:textId="424A0A6F" w:rsidR="00216F25" w:rsidRPr="008A1FD1"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8A1FD1">
        <w:rPr>
          <w:rFonts w:ascii="Times New Roman" w:eastAsia="Times New Roman" w:hAnsi="Times New Roman" w:cs="Times New Roman"/>
          <w:color w:val="000000" w:themeColor="text1"/>
          <w:sz w:val="28"/>
          <w:szCs w:val="28"/>
          <w:lang w:val="en-US"/>
        </w:rPr>
        <w:t xml:space="preserve">- </w:t>
      </w:r>
      <w:r w:rsidR="008A1FD1" w:rsidRPr="008A1FD1">
        <w:rPr>
          <w:rFonts w:ascii="Times New Roman" w:eastAsia="Times New Roman" w:hAnsi="Times New Roman" w:cs="Times New Roman"/>
          <w:color w:val="000000" w:themeColor="text1"/>
          <w:sz w:val="28"/>
          <w:szCs w:val="28"/>
          <w:lang w:val="en-US"/>
        </w:rPr>
        <w:t xml:space="preserve">organization of the system of raised floors and false ceilings </w:t>
      </w:r>
      <w:r w:rsidR="0042253B">
        <w:rPr>
          <w:rFonts w:ascii="Times New Roman" w:eastAsia="Times New Roman" w:hAnsi="Times New Roman" w:cs="Times New Roman"/>
          <w:color w:val="000000" w:themeColor="text1"/>
          <w:sz w:val="28"/>
          <w:szCs w:val="28"/>
          <w:lang w:val="en-US"/>
        </w:rPr>
        <w:t>shall be</w:t>
      </w:r>
      <w:r w:rsidR="008A1FD1" w:rsidRPr="008A1FD1">
        <w:rPr>
          <w:rFonts w:ascii="Times New Roman" w:eastAsia="Times New Roman" w:hAnsi="Times New Roman" w:cs="Times New Roman"/>
          <w:color w:val="000000" w:themeColor="text1"/>
          <w:sz w:val="28"/>
          <w:szCs w:val="28"/>
          <w:lang w:val="en-US"/>
        </w:rPr>
        <w:t xml:space="preserve"> taken into account</w:t>
      </w:r>
      <w:r w:rsidRPr="008A1FD1">
        <w:rPr>
          <w:rFonts w:ascii="Times New Roman" w:eastAsia="Times New Roman" w:hAnsi="Times New Roman" w:cs="Times New Roman"/>
          <w:color w:val="000000" w:themeColor="text1"/>
          <w:sz w:val="28"/>
          <w:szCs w:val="28"/>
          <w:lang w:val="en-US"/>
        </w:rPr>
        <w:t>.</w:t>
      </w:r>
    </w:p>
    <w:p w14:paraId="6FE3201E" w14:textId="5ED87B5D" w:rsidR="00216F25" w:rsidRPr="008A1FD1"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8A1FD1">
        <w:rPr>
          <w:rFonts w:ascii="Times New Roman" w:eastAsia="Times New Roman" w:hAnsi="Times New Roman" w:cs="Times New Roman"/>
          <w:color w:val="000000" w:themeColor="text1"/>
          <w:sz w:val="28"/>
          <w:szCs w:val="28"/>
          <w:lang w:val="en-US"/>
        </w:rPr>
        <w:t>12</w:t>
      </w:r>
      <w:r w:rsidR="00216F25" w:rsidRPr="008A1FD1">
        <w:rPr>
          <w:rFonts w:ascii="Times New Roman" w:eastAsia="Times New Roman" w:hAnsi="Times New Roman" w:cs="Times New Roman"/>
          <w:color w:val="000000" w:themeColor="text1"/>
          <w:sz w:val="28"/>
          <w:szCs w:val="28"/>
          <w:lang w:val="en-US"/>
        </w:rPr>
        <w:t xml:space="preserve">. </w:t>
      </w:r>
      <w:r w:rsidR="008A1FD1" w:rsidRPr="008A1FD1">
        <w:rPr>
          <w:rFonts w:ascii="Times New Roman" w:eastAsia="Times New Roman" w:hAnsi="Times New Roman" w:cs="Times New Roman"/>
          <w:color w:val="000000" w:themeColor="text1"/>
          <w:sz w:val="28"/>
          <w:szCs w:val="28"/>
          <w:lang w:val="en-US"/>
        </w:rPr>
        <w:t>In case of technical maintenance of the equipment installed in the server room, the following shall be documented by a division or an authorized person</w:t>
      </w:r>
      <w:r w:rsidR="00216F25" w:rsidRPr="008A1FD1">
        <w:rPr>
          <w:rFonts w:ascii="Times New Roman" w:eastAsia="Times New Roman" w:hAnsi="Times New Roman" w:cs="Times New Roman"/>
          <w:color w:val="000000" w:themeColor="text1"/>
          <w:sz w:val="28"/>
          <w:szCs w:val="28"/>
          <w:lang w:val="en-US"/>
        </w:rPr>
        <w:t>:</w:t>
      </w:r>
    </w:p>
    <w:p w14:paraId="7754235E" w14:textId="1F758AE1" w:rsidR="00216F25" w:rsidRPr="0066012D"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 xml:space="preserve">equipment </w:t>
      </w:r>
      <w:r w:rsidR="0066012D">
        <w:rPr>
          <w:rFonts w:ascii="Times New Roman" w:eastAsia="Times New Roman" w:hAnsi="Times New Roman" w:cs="Times New Roman"/>
          <w:color w:val="000000" w:themeColor="text1"/>
          <w:sz w:val="28"/>
          <w:szCs w:val="28"/>
          <w:lang w:val="en-US"/>
        </w:rPr>
        <w:t>maintenance</w:t>
      </w:r>
      <w:r w:rsidRPr="0066012D">
        <w:rPr>
          <w:rFonts w:ascii="Times New Roman" w:eastAsia="Times New Roman" w:hAnsi="Times New Roman" w:cs="Times New Roman"/>
          <w:color w:val="000000" w:themeColor="text1"/>
          <w:sz w:val="28"/>
          <w:szCs w:val="28"/>
          <w:lang w:val="en-US"/>
        </w:rPr>
        <w:t>;</w:t>
      </w:r>
    </w:p>
    <w:p w14:paraId="71DDD2BE" w14:textId="1B2CC452" w:rsidR="00216F25" w:rsidRPr="0066012D"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lastRenderedPageBreak/>
        <w:t xml:space="preserve">- </w:t>
      </w:r>
      <w:r w:rsidR="0066012D">
        <w:rPr>
          <w:rFonts w:ascii="Times New Roman" w:eastAsia="Times New Roman" w:hAnsi="Times New Roman" w:cs="Times New Roman"/>
          <w:color w:val="000000" w:themeColor="text1"/>
          <w:sz w:val="28"/>
          <w:szCs w:val="28"/>
          <w:lang w:val="en-US"/>
        </w:rPr>
        <w:t xml:space="preserve">solving </w:t>
      </w:r>
      <w:r w:rsidR="0066012D" w:rsidRPr="0066012D">
        <w:rPr>
          <w:rFonts w:ascii="Times New Roman" w:eastAsia="Times New Roman" w:hAnsi="Times New Roman" w:cs="Times New Roman"/>
          <w:color w:val="000000" w:themeColor="text1"/>
          <w:sz w:val="28"/>
          <w:szCs w:val="28"/>
          <w:lang w:val="en-US"/>
        </w:rPr>
        <w:t xml:space="preserve">hardware and software </w:t>
      </w:r>
      <w:r w:rsidR="0066012D">
        <w:rPr>
          <w:rFonts w:ascii="Times New Roman" w:eastAsia="Times New Roman" w:hAnsi="Times New Roman" w:cs="Times New Roman"/>
          <w:color w:val="000000" w:themeColor="text1"/>
          <w:sz w:val="28"/>
          <w:szCs w:val="28"/>
          <w:lang w:val="en-US"/>
        </w:rPr>
        <w:t>problems</w:t>
      </w:r>
      <w:r w:rsidRPr="0066012D">
        <w:rPr>
          <w:rFonts w:ascii="Times New Roman" w:eastAsia="Times New Roman" w:hAnsi="Times New Roman" w:cs="Times New Roman"/>
          <w:color w:val="000000" w:themeColor="text1"/>
          <w:sz w:val="28"/>
          <w:szCs w:val="28"/>
          <w:lang w:val="en-US"/>
        </w:rPr>
        <w:t>;</w:t>
      </w:r>
    </w:p>
    <w:p w14:paraId="65EABE21" w14:textId="2A8672E1" w:rsidR="00216F25" w:rsidRPr="0066012D"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faults and failures, as well as the results of re</w:t>
      </w:r>
      <w:r w:rsidR="0066012D">
        <w:rPr>
          <w:rFonts w:ascii="Times New Roman" w:eastAsia="Times New Roman" w:hAnsi="Times New Roman" w:cs="Times New Roman"/>
          <w:color w:val="000000" w:themeColor="text1"/>
          <w:sz w:val="28"/>
          <w:szCs w:val="28"/>
          <w:lang w:val="en-US"/>
        </w:rPr>
        <w:t>storation</w:t>
      </w:r>
      <w:r w:rsidR="0066012D" w:rsidRPr="0066012D">
        <w:rPr>
          <w:rFonts w:ascii="Times New Roman" w:eastAsia="Times New Roman" w:hAnsi="Times New Roman" w:cs="Times New Roman"/>
          <w:color w:val="000000" w:themeColor="text1"/>
          <w:sz w:val="28"/>
          <w:szCs w:val="28"/>
          <w:lang w:val="en-US"/>
        </w:rPr>
        <w:t xml:space="preserve"> work</w:t>
      </w:r>
      <w:r w:rsidRPr="0066012D">
        <w:rPr>
          <w:rFonts w:ascii="Times New Roman" w:eastAsia="Times New Roman" w:hAnsi="Times New Roman" w:cs="Times New Roman"/>
          <w:color w:val="000000" w:themeColor="text1"/>
          <w:sz w:val="28"/>
          <w:szCs w:val="28"/>
          <w:lang w:val="en-US"/>
        </w:rPr>
        <w:t>;</w:t>
      </w:r>
    </w:p>
    <w:p w14:paraId="798CE29C" w14:textId="2D5546B8" w:rsidR="00216F25" w:rsidRPr="00A9408F"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post</w:t>
      </w:r>
      <w:r w:rsidR="0066012D" w:rsidRPr="00A9408F">
        <w:rPr>
          <w:rFonts w:ascii="Times New Roman" w:eastAsia="Times New Roman" w:hAnsi="Times New Roman" w:cs="Times New Roman"/>
          <w:color w:val="000000" w:themeColor="text1"/>
          <w:sz w:val="28"/>
          <w:szCs w:val="28"/>
          <w:lang w:val="en-US"/>
        </w:rPr>
        <w:t>-</w:t>
      </w:r>
      <w:r w:rsidR="0066012D" w:rsidRPr="0066012D">
        <w:rPr>
          <w:rFonts w:ascii="Times New Roman" w:eastAsia="Times New Roman" w:hAnsi="Times New Roman" w:cs="Times New Roman"/>
          <w:color w:val="000000" w:themeColor="text1"/>
          <w:sz w:val="28"/>
          <w:szCs w:val="28"/>
          <w:lang w:val="en-US"/>
        </w:rPr>
        <w:t>warranty</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maintenance</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of</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critical</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equipment</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after</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the</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warranty</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period</w:t>
      </w:r>
      <w:r w:rsidR="0066012D"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expires</w:t>
      </w:r>
      <w:r w:rsidRPr="00A9408F">
        <w:rPr>
          <w:rFonts w:ascii="Times New Roman" w:eastAsia="Times New Roman" w:hAnsi="Times New Roman" w:cs="Times New Roman"/>
          <w:color w:val="000000" w:themeColor="text1"/>
          <w:sz w:val="28"/>
          <w:szCs w:val="28"/>
          <w:lang w:val="en-US"/>
        </w:rPr>
        <w:t>.</w:t>
      </w:r>
    </w:p>
    <w:p w14:paraId="2CDE66B8" w14:textId="58CE43D3" w:rsidR="00216F25" w:rsidRPr="00A9408F" w:rsidRDefault="0066012D"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The</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form</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and</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method</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of</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documentation</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shall</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be</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determined</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independently</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by</w:t>
      </w:r>
      <w:r w:rsidRPr="00A9408F">
        <w:rPr>
          <w:rFonts w:ascii="Times New Roman" w:eastAsia="Times New Roman" w:hAnsi="Times New Roman" w:cs="Times New Roman"/>
          <w:color w:val="000000" w:themeColor="text1"/>
          <w:sz w:val="28"/>
          <w:szCs w:val="28"/>
          <w:lang w:val="en-US"/>
        </w:rPr>
        <w:t xml:space="preserve"> </w:t>
      </w:r>
      <w:r w:rsidR="00A9408F">
        <w:rPr>
          <w:rFonts w:ascii="Times New Roman" w:eastAsia="Times New Roman" w:hAnsi="Times New Roman" w:cs="Times New Roman"/>
          <w:color w:val="000000" w:themeColor="text1"/>
          <w:sz w:val="28"/>
          <w:szCs w:val="28"/>
          <w:lang w:val="en-US"/>
        </w:rPr>
        <w:t>a</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state</w:t>
      </w:r>
      <w:r w:rsidRPr="00A9408F">
        <w:rPr>
          <w:rFonts w:ascii="Times New Roman" w:eastAsia="Times New Roman" w:hAnsi="Times New Roman" w:cs="Times New Roman"/>
          <w:color w:val="000000" w:themeColor="text1"/>
          <w:sz w:val="28"/>
          <w:szCs w:val="28"/>
          <w:lang w:val="en-US"/>
        </w:rPr>
        <w:t xml:space="preserve"> </w:t>
      </w:r>
      <w:r w:rsidR="00A9408F">
        <w:rPr>
          <w:rFonts w:ascii="Times New Roman" w:eastAsia="Times New Roman" w:hAnsi="Times New Roman" w:cs="Times New Roman"/>
          <w:color w:val="000000" w:themeColor="text1"/>
          <w:sz w:val="28"/>
          <w:szCs w:val="28"/>
          <w:lang w:val="en-US"/>
        </w:rPr>
        <w:t xml:space="preserve">body </w:t>
      </w:r>
      <w:r w:rsidRPr="0066012D">
        <w:rPr>
          <w:rFonts w:ascii="Times New Roman" w:eastAsia="Times New Roman" w:hAnsi="Times New Roman" w:cs="Times New Roman"/>
          <w:color w:val="000000" w:themeColor="text1"/>
          <w:sz w:val="28"/>
          <w:szCs w:val="28"/>
          <w:lang w:val="en-US"/>
        </w:rPr>
        <w:t>or</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local</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government</w:t>
      </w:r>
      <w:r w:rsidRPr="00A9408F">
        <w:rPr>
          <w:rFonts w:ascii="Times New Roman" w:eastAsia="Times New Roman" w:hAnsi="Times New Roman" w:cs="Times New Roman"/>
          <w:color w:val="000000" w:themeColor="text1"/>
          <w:sz w:val="28"/>
          <w:szCs w:val="28"/>
          <w:lang w:val="en-US"/>
        </w:rPr>
        <w:t xml:space="preserve">, </w:t>
      </w:r>
      <w:r w:rsidRPr="0066012D">
        <w:rPr>
          <w:rFonts w:ascii="Times New Roman" w:eastAsia="Times New Roman" w:hAnsi="Times New Roman" w:cs="Times New Roman"/>
          <w:color w:val="000000" w:themeColor="text1"/>
          <w:sz w:val="28"/>
          <w:szCs w:val="28"/>
          <w:lang w:val="en-US"/>
        </w:rPr>
        <w:t>organization</w:t>
      </w:r>
      <w:r w:rsidR="00216F25" w:rsidRPr="00A9408F">
        <w:rPr>
          <w:rFonts w:ascii="Times New Roman" w:eastAsia="Times New Roman" w:hAnsi="Times New Roman" w:cs="Times New Roman"/>
          <w:color w:val="000000" w:themeColor="text1"/>
          <w:sz w:val="28"/>
          <w:szCs w:val="28"/>
          <w:lang w:val="en-US"/>
        </w:rPr>
        <w:t>.</w:t>
      </w:r>
    </w:p>
    <w:p w14:paraId="32812F5D" w14:textId="191EF12D" w:rsidR="00216F25" w:rsidRPr="0066012D"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13</w:t>
      </w:r>
      <w:r w:rsidR="00216F25" w:rsidRPr="0066012D">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 xml:space="preserve">Interference in the operation of the equipment in use </w:t>
      </w:r>
      <w:r w:rsidR="00A9408F">
        <w:rPr>
          <w:rFonts w:ascii="Times New Roman" w:eastAsia="Times New Roman" w:hAnsi="Times New Roman" w:cs="Times New Roman"/>
          <w:color w:val="000000" w:themeColor="text1"/>
          <w:sz w:val="28"/>
          <w:szCs w:val="28"/>
          <w:lang w:val="en-US"/>
        </w:rPr>
        <w:t>shall be</w:t>
      </w:r>
      <w:r w:rsidR="0066012D" w:rsidRPr="0066012D">
        <w:rPr>
          <w:rFonts w:ascii="Times New Roman" w:eastAsia="Times New Roman" w:hAnsi="Times New Roman" w:cs="Times New Roman"/>
          <w:color w:val="000000" w:themeColor="text1"/>
          <w:sz w:val="28"/>
          <w:szCs w:val="28"/>
          <w:lang w:val="en-US"/>
        </w:rPr>
        <w:t xml:space="preserve"> only possible with the permission of the authorized person.</w:t>
      </w:r>
    </w:p>
    <w:p w14:paraId="2102D189" w14:textId="4F8D8305" w:rsidR="00216F25" w:rsidRPr="0066012D"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A9408F">
        <w:rPr>
          <w:rFonts w:ascii="Times New Roman" w:eastAsia="Times New Roman" w:hAnsi="Times New Roman" w:cs="Times New Roman"/>
          <w:color w:val="000000" w:themeColor="text1"/>
          <w:sz w:val="28"/>
          <w:szCs w:val="28"/>
          <w:lang w:val="en-US"/>
        </w:rPr>
        <w:t>14</w:t>
      </w:r>
      <w:r w:rsidR="00216F25" w:rsidRPr="00A9408F">
        <w:rPr>
          <w:rFonts w:ascii="Times New Roman" w:eastAsia="Times New Roman" w:hAnsi="Times New Roman" w:cs="Times New Roman"/>
          <w:color w:val="000000" w:themeColor="text1"/>
          <w:sz w:val="28"/>
          <w:szCs w:val="28"/>
          <w:lang w:val="en-US"/>
        </w:rPr>
        <w:t xml:space="preserve">. </w:t>
      </w:r>
      <w:r w:rsidR="0066012D" w:rsidRPr="0066012D">
        <w:rPr>
          <w:rFonts w:ascii="Times New Roman" w:eastAsia="Times New Roman" w:hAnsi="Times New Roman" w:cs="Times New Roman"/>
          <w:color w:val="000000" w:themeColor="text1"/>
          <w:sz w:val="28"/>
          <w:szCs w:val="28"/>
          <w:lang w:val="en-US"/>
        </w:rPr>
        <w:t xml:space="preserve">The main and backup server rooms </w:t>
      </w:r>
      <w:r w:rsidR="00A9408F">
        <w:rPr>
          <w:rFonts w:ascii="Times New Roman" w:eastAsia="Times New Roman" w:hAnsi="Times New Roman" w:cs="Times New Roman"/>
          <w:color w:val="000000" w:themeColor="text1"/>
          <w:sz w:val="28"/>
          <w:szCs w:val="28"/>
          <w:lang w:val="en-US"/>
        </w:rPr>
        <w:t>shall be</w:t>
      </w:r>
      <w:r w:rsidR="0066012D" w:rsidRPr="0066012D">
        <w:rPr>
          <w:rFonts w:ascii="Times New Roman" w:eastAsia="Times New Roman" w:hAnsi="Times New Roman" w:cs="Times New Roman"/>
          <w:color w:val="000000" w:themeColor="text1"/>
          <w:sz w:val="28"/>
          <w:szCs w:val="28"/>
          <w:lang w:val="en-US"/>
        </w:rPr>
        <w:t xml:space="preserve"> located at a safe distance from each other in remote buildings. The requirements for </w:t>
      </w:r>
      <w:r w:rsidR="00A9408F">
        <w:rPr>
          <w:rFonts w:ascii="Times New Roman" w:eastAsia="Times New Roman" w:hAnsi="Times New Roman" w:cs="Times New Roman"/>
          <w:color w:val="000000" w:themeColor="text1"/>
          <w:sz w:val="28"/>
          <w:szCs w:val="28"/>
          <w:lang w:val="en-US"/>
        </w:rPr>
        <w:t>backup</w:t>
      </w:r>
      <w:r w:rsidR="0066012D" w:rsidRPr="0066012D">
        <w:rPr>
          <w:rFonts w:ascii="Times New Roman" w:eastAsia="Times New Roman" w:hAnsi="Times New Roman" w:cs="Times New Roman"/>
          <w:color w:val="000000" w:themeColor="text1"/>
          <w:sz w:val="28"/>
          <w:szCs w:val="28"/>
          <w:lang w:val="en-US"/>
        </w:rPr>
        <w:t xml:space="preserve"> server rooms are identical to those for </w:t>
      </w:r>
      <w:r w:rsidR="00A9408F">
        <w:rPr>
          <w:rFonts w:ascii="Times New Roman" w:eastAsia="Times New Roman" w:hAnsi="Times New Roman" w:cs="Times New Roman"/>
          <w:color w:val="000000" w:themeColor="text1"/>
          <w:sz w:val="28"/>
          <w:szCs w:val="28"/>
          <w:lang w:val="en-US"/>
        </w:rPr>
        <w:t>main</w:t>
      </w:r>
      <w:r w:rsidR="0066012D" w:rsidRPr="0066012D">
        <w:rPr>
          <w:rFonts w:ascii="Times New Roman" w:eastAsia="Times New Roman" w:hAnsi="Times New Roman" w:cs="Times New Roman"/>
          <w:color w:val="000000" w:themeColor="text1"/>
          <w:sz w:val="28"/>
          <w:szCs w:val="28"/>
          <w:lang w:val="en-US"/>
        </w:rPr>
        <w:t xml:space="preserve"> server rooms.</w:t>
      </w:r>
    </w:p>
    <w:p w14:paraId="042D4AF1" w14:textId="78AA3672" w:rsidR="00216F25" w:rsidRPr="0066012D"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15</w:t>
      </w:r>
      <w:r w:rsidR="00216F25" w:rsidRPr="0066012D">
        <w:rPr>
          <w:rFonts w:ascii="Times New Roman" w:eastAsia="Times New Roman" w:hAnsi="Times New Roman" w:cs="Times New Roman"/>
          <w:color w:val="000000" w:themeColor="text1"/>
          <w:sz w:val="28"/>
          <w:szCs w:val="28"/>
          <w:lang w:val="en-US"/>
        </w:rPr>
        <w:t>.</w:t>
      </w:r>
      <w:r w:rsidR="0066012D">
        <w:rPr>
          <w:rFonts w:ascii="Times New Roman" w:eastAsia="Times New Roman" w:hAnsi="Times New Roman" w:cs="Times New Roman"/>
          <w:color w:val="000000" w:themeColor="text1"/>
          <w:sz w:val="28"/>
          <w:szCs w:val="28"/>
          <w:lang w:val="en-US"/>
        </w:rPr>
        <w:t xml:space="preserve"> </w:t>
      </w:r>
      <w:r w:rsidR="00A9408F">
        <w:rPr>
          <w:rFonts w:ascii="Times New Roman" w:eastAsia="Times New Roman" w:hAnsi="Times New Roman" w:cs="Times New Roman"/>
          <w:color w:val="000000" w:themeColor="text1"/>
          <w:sz w:val="28"/>
          <w:szCs w:val="28"/>
          <w:lang w:val="en-US"/>
        </w:rPr>
        <w:t>To ensure c</w:t>
      </w:r>
      <w:r w:rsidR="0066012D" w:rsidRPr="0066012D">
        <w:rPr>
          <w:rFonts w:ascii="Times New Roman" w:eastAsia="Times New Roman" w:hAnsi="Times New Roman" w:cs="Times New Roman"/>
          <w:color w:val="000000" w:themeColor="text1"/>
          <w:sz w:val="28"/>
          <w:szCs w:val="28"/>
          <w:lang w:val="en-US"/>
        </w:rPr>
        <w:t xml:space="preserve">ybersecurity, fault tolerance and </w:t>
      </w:r>
      <w:r w:rsidR="00A9408F" w:rsidRPr="00A9408F">
        <w:rPr>
          <w:rFonts w:ascii="Times New Roman" w:eastAsia="Times New Roman" w:hAnsi="Times New Roman" w:cs="Times New Roman"/>
          <w:color w:val="000000" w:themeColor="text1"/>
          <w:sz w:val="28"/>
          <w:szCs w:val="28"/>
          <w:lang w:val="en-US"/>
        </w:rPr>
        <w:t>operational reliability</w:t>
      </w:r>
      <w:r w:rsidR="0066012D" w:rsidRPr="0066012D">
        <w:rPr>
          <w:rFonts w:ascii="Times New Roman" w:eastAsia="Times New Roman" w:hAnsi="Times New Roman" w:cs="Times New Roman"/>
          <w:color w:val="000000" w:themeColor="text1"/>
          <w:sz w:val="28"/>
          <w:szCs w:val="28"/>
          <w:lang w:val="en-US"/>
        </w:rPr>
        <w:t>:</w:t>
      </w:r>
    </w:p>
    <w:p w14:paraId="58A0AEAE" w14:textId="23D8607D" w:rsidR="00216F25" w:rsidRPr="0066012D"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 xml:space="preserve">1) </w:t>
      </w:r>
      <w:r w:rsidR="00A9408F" w:rsidRPr="0066012D">
        <w:rPr>
          <w:rFonts w:ascii="Times New Roman" w:eastAsia="Times New Roman" w:hAnsi="Times New Roman" w:cs="Times New Roman"/>
          <w:color w:val="000000" w:themeColor="text1"/>
          <w:sz w:val="28"/>
          <w:szCs w:val="28"/>
          <w:lang w:val="en-US"/>
        </w:rPr>
        <w:t xml:space="preserve">equipment location methods </w:t>
      </w:r>
      <w:r w:rsidR="00A9408F">
        <w:rPr>
          <w:rFonts w:ascii="Times New Roman" w:eastAsia="Times New Roman" w:hAnsi="Times New Roman" w:cs="Times New Roman"/>
          <w:color w:val="000000" w:themeColor="text1"/>
          <w:sz w:val="28"/>
          <w:szCs w:val="28"/>
          <w:lang w:val="en-US"/>
        </w:rPr>
        <w:t>shall be</w:t>
      </w:r>
      <w:r w:rsidR="00A9408F" w:rsidRPr="0066012D">
        <w:rPr>
          <w:rFonts w:ascii="Times New Roman" w:eastAsia="Times New Roman" w:hAnsi="Times New Roman" w:cs="Times New Roman"/>
          <w:color w:val="000000" w:themeColor="text1"/>
          <w:sz w:val="28"/>
          <w:szCs w:val="28"/>
          <w:lang w:val="en-US"/>
        </w:rPr>
        <w:t xml:space="preserve"> used </w:t>
      </w:r>
      <w:r w:rsidR="00A9408F">
        <w:rPr>
          <w:rFonts w:ascii="Times New Roman" w:eastAsia="Times New Roman" w:hAnsi="Times New Roman" w:cs="Times New Roman"/>
          <w:color w:val="000000" w:themeColor="text1"/>
          <w:sz w:val="28"/>
          <w:szCs w:val="28"/>
          <w:lang w:val="en-US"/>
        </w:rPr>
        <w:t>in the server room</w:t>
      </w:r>
      <w:r w:rsidR="0066012D" w:rsidRPr="0066012D">
        <w:rPr>
          <w:rFonts w:ascii="Times New Roman" w:eastAsia="Times New Roman" w:hAnsi="Times New Roman" w:cs="Times New Roman"/>
          <w:color w:val="000000" w:themeColor="text1"/>
          <w:sz w:val="28"/>
          <w:szCs w:val="28"/>
          <w:lang w:val="en-US"/>
        </w:rPr>
        <w:t xml:space="preserve"> to reduce the risks of threats, dangers and opportunities for unauthorized access</w:t>
      </w:r>
      <w:r w:rsidRPr="0066012D">
        <w:rPr>
          <w:rFonts w:ascii="Times New Roman" w:eastAsia="Times New Roman" w:hAnsi="Times New Roman" w:cs="Times New Roman"/>
          <w:color w:val="000000" w:themeColor="text1"/>
          <w:sz w:val="28"/>
          <w:szCs w:val="28"/>
          <w:lang w:val="en-US"/>
        </w:rPr>
        <w:t>;</w:t>
      </w:r>
    </w:p>
    <w:p w14:paraId="275A2CB8" w14:textId="7DFEDB04" w:rsidR="00216F25" w:rsidRPr="0066012D"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66012D">
        <w:rPr>
          <w:rFonts w:ascii="Times New Roman" w:eastAsia="Times New Roman" w:hAnsi="Times New Roman" w:cs="Times New Roman"/>
          <w:color w:val="000000" w:themeColor="text1"/>
          <w:sz w:val="28"/>
          <w:szCs w:val="28"/>
          <w:lang w:val="en-US"/>
        </w:rPr>
        <w:t xml:space="preserve">2) </w:t>
      </w:r>
      <w:r w:rsidR="00A9408F">
        <w:rPr>
          <w:rFonts w:ascii="Times New Roman" w:eastAsia="Times New Roman" w:hAnsi="Times New Roman" w:cs="Times New Roman"/>
          <w:color w:val="000000" w:themeColor="text1"/>
          <w:sz w:val="28"/>
          <w:szCs w:val="28"/>
          <w:lang w:val="en-US"/>
        </w:rPr>
        <w:t>a</w:t>
      </w:r>
      <w:r w:rsidR="0066012D" w:rsidRPr="0066012D">
        <w:rPr>
          <w:rFonts w:ascii="Times New Roman" w:eastAsia="Times New Roman" w:hAnsi="Times New Roman" w:cs="Times New Roman"/>
          <w:color w:val="000000" w:themeColor="text1"/>
          <w:sz w:val="28"/>
          <w:szCs w:val="28"/>
          <w:lang w:val="en-US"/>
        </w:rPr>
        <w:t xml:space="preserve"> list of persons authorized to support the information infrastructure facilities installed in the server room </w:t>
      </w:r>
      <w:r w:rsidR="00A9408F">
        <w:rPr>
          <w:rFonts w:ascii="Times New Roman" w:eastAsia="Times New Roman" w:hAnsi="Times New Roman" w:cs="Times New Roman"/>
          <w:color w:val="000000" w:themeColor="text1"/>
          <w:sz w:val="28"/>
          <w:szCs w:val="28"/>
          <w:lang w:val="en-US"/>
        </w:rPr>
        <w:t>shall be</w:t>
      </w:r>
      <w:r w:rsidR="0066012D" w:rsidRPr="0066012D">
        <w:rPr>
          <w:rFonts w:ascii="Times New Roman" w:eastAsia="Times New Roman" w:hAnsi="Times New Roman" w:cs="Times New Roman"/>
          <w:color w:val="000000" w:themeColor="text1"/>
          <w:sz w:val="28"/>
          <w:szCs w:val="28"/>
          <w:lang w:val="en-US"/>
        </w:rPr>
        <w:t xml:space="preserve"> kept up to date</w:t>
      </w:r>
      <w:r w:rsidRPr="0066012D">
        <w:rPr>
          <w:rFonts w:ascii="Times New Roman" w:eastAsia="Times New Roman" w:hAnsi="Times New Roman" w:cs="Times New Roman"/>
          <w:color w:val="000000" w:themeColor="text1"/>
          <w:sz w:val="28"/>
          <w:szCs w:val="28"/>
          <w:lang w:val="en-US"/>
        </w:rPr>
        <w:t>;</w:t>
      </w:r>
    </w:p>
    <w:p w14:paraId="49724AB6" w14:textId="3EE1C38E" w:rsidR="00216F25" w:rsidRPr="00A9408F"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A9408F">
        <w:rPr>
          <w:rFonts w:ascii="Times New Roman" w:eastAsia="Times New Roman" w:hAnsi="Times New Roman" w:cs="Times New Roman"/>
          <w:color w:val="000000" w:themeColor="text1"/>
          <w:sz w:val="28"/>
          <w:szCs w:val="28"/>
          <w:lang w:val="en-US"/>
        </w:rPr>
        <w:t xml:space="preserve">3) </w:t>
      </w:r>
      <w:r w:rsidR="00A9408F">
        <w:rPr>
          <w:rFonts w:ascii="Times New Roman" w:eastAsia="Times New Roman" w:hAnsi="Times New Roman" w:cs="Times New Roman"/>
          <w:color w:val="000000" w:themeColor="text1"/>
          <w:sz w:val="28"/>
          <w:szCs w:val="28"/>
          <w:lang w:val="en-US"/>
        </w:rPr>
        <w:t xml:space="preserve">the </w:t>
      </w:r>
      <w:r w:rsidR="0066012D" w:rsidRPr="0066012D">
        <w:rPr>
          <w:rFonts w:ascii="Times New Roman" w:eastAsia="Times New Roman" w:hAnsi="Times New Roman" w:cs="Times New Roman"/>
          <w:color w:val="000000" w:themeColor="text1"/>
          <w:sz w:val="28"/>
          <w:szCs w:val="28"/>
          <w:lang w:val="en-US"/>
        </w:rPr>
        <w:t xml:space="preserve">server room </w:t>
      </w:r>
      <w:r w:rsidR="00A9408F">
        <w:rPr>
          <w:rFonts w:ascii="Times New Roman" w:eastAsia="Times New Roman" w:hAnsi="Times New Roman" w:cs="Times New Roman"/>
          <w:color w:val="000000" w:themeColor="text1"/>
          <w:sz w:val="28"/>
          <w:szCs w:val="28"/>
          <w:lang w:val="en-US"/>
        </w:rPr>
        <w:t>shall be</w:t>
      </w:r>
      <w:r w:rsidR="0066012D" w:rsidRPr="0066012D">
        <w:rPr>
          <w:rFonts w:ascii="Times New Roman" w:eastAsia="Times New Roman" w:hAnsi="Times New Roman" w:cs="Times New Roman"/>
          <w:color w:val="000000" w:themeColor="text1"/>
          <w:sz w:val="28"/>
          <w:szCs w:val="28"/>
          <w:lang w:val="en-US"/>
        </w:rPr>
        <w:t xml:space="preserve"> equipped with systems</w:t>
      </w:r>
      <w:r w:rsidR="00A9408F">
        <w:rPr>
          <w:rFonts w:ascii="Times New Roman" w:eastAsia="Times New Roman" w:hAnsi="Times New Roman" w:cs="Times New Roman"/>
          <w:color w:val="000000" w:themeColor="text1"/>
          <w:sz w:val="28"/>
          <w:szCs w:val="28"/>
          <w:lang w:val="en-US"/>
        </w:rPr>
        <w:t xml:space="preserve"> of</w:t>
      </w:r>
      <w:r w:rsidRPr="00A9408F">
        <w:rPr>
          <w:rFonts w:ascii="Times New Roman" w:eastAsia="Times New Roman" w:hAnsi="Times New Roman" w:cs="Times New Roman"/>
          <w:color w:val="000000" w:themeColor="text1"/>
          <w:sz w:val="28"/>
          <w:szCs w:val="28"/>
          <w:lang w:val="en-US"/>
        </w:rPr>
        <w:t>:</w:t>
      </w:r>
    </w:p>
    <w:p w14:paraId="40A906FA" w14:textId="4A5B78EE" w:rsidR="00216F25" w:rsidRPr="00A9408F"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A9408F">
        <w:rPr>
          <w:rFonts w:ascii="Times New Roman" w:eastAsia="Times New Roman" w:hAnsi="Times New Roman" w:cs="Times New Roman"/>
          <w:color w:val="000000" w:themeColor="text1"/>
          <w:sz w:val="28"/>
          <w:szCs w:val="28"/>
          <w:lang w:val="en-US"/>
        </w:rPr>
        <w:t xml:space="preserve">- </w:t>
      </w:r>
      <w:r w:rsidR="00A9408F" w:rsidRPr="00A9408F">
        <w:rPr>
          <w:rFonts w:ascii="Times New Roman" w:eastAsia="Times New Roman" w:hAnsi="Times New Roman" w:cs="Times New Roman"/>
          <w:color w:val="000000" w:themeColor="text1"/>
          <w:sz w:val="28"/>
          <w:szCs w:val="28"/>
          <w:lang w:val="en-US"/>
        </w:rPr>
        <w:t>access control and management</w:t>
      </w:r>
      <w:r w:rsidRPr="00A9408F">
        <w:rPr>
          <w:rFonts w:ascii="Times New Roman" w:eastAsia="Times New Roman" w:hAnsi="Times New Roman" w:cs="Times New Roman"/>
          <w:color w:val="000000" w:themeColor="text1"/>
          <w:sz w:val="28"/>
          <w:szCs w:val="28"/>
          <w:lang w:val="en-US"/>
        </w:rPr>
        <w:t>;</w:t>
      </w:r>
    </w:p>
    <w:p w14:paraId="2F7D7D03" w14:textId="52D6B1A6" w:rsidR="00216F25" w:rsidRPr="00A9408F"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A9408F">
        <w:rPr>
          <w:rFonts w:ascii="Times New Roman" w:eastAsia="Times New Roman" w:hAnsi="Times New Roman" w:cs="Times New Roman"/>
          <w:color w:val="000000" w:themeColor="text1"/>
          <w:sz w:val="28"/>
          <w:szCs w:val="28"/>
          <w:lang w:val="en-US"/>
        </w:rPr>
        <w:t xml:space="preserve">- </w:t>
      </w:r>
      <w:r w:rsidR="00A9408F">
        <w:rPr>
          <w:rFonts w:ascii="Times New Roman" w:eastAsia="Times New Roman" w:hAnsi="Times New Roman" w:cs="Times New Roman"/>
          <w:color w:val="000000" w:themeColor="text1"/>
          <w:sz w:val="28"/>
          <w:szCs w:val="28"/>
          <w:lang w:val="en-US"/>
        </w:rPr>
        <w:t>microclimate control</w:t>
      </w:r>
      <w:r w:rsidRPr="00A9408F">
        <w:rPr>
          <w:rFonts w:ascii="Times New Roman" w:eastAsia="Times New Roman" w:hAnsi="Times New Roman" w:cs="Times New Roman"/>
          <w:color w:val="000000" w:themeColor="text1"/>
          <w:sz w:val="28"/>
          <w:szCs w:val="28"/>
          <w:lang w:val="en-US"/>
        </w:rPr>
        <w:t>;</w:t>
      </w:r>
    </w:p>
    <w:p w14:paraId="7C31ADE8" w14:textId="74EE2DC1"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A9408F" w:rsidRPr="00430DE7">
        <w:rPr>
          <w:rFonts w:ascii="Times New Roman" w:eastAsia="Times New Roman" w:hAnsi="Times New Roman" w:cs="Times New Roman"/>
          <w:color w:val="000000" w:themeColor="text1"/>
          <w:sz w:val="28"/>
          <w:szCs w:val="28"/>
          <w:lang w:val="en-US"/>
        </w:rPr>
        <w:t>burglar alarm</w:t>
      </w:r>
      <w:r w:rsidRPr="00430DE7">
        <w:rPr>
          <w:rFonts w:ascii="Times New Roman" w:eastAsia="Times New Roman" w:hAnsi="Times New Roman" w:cs="Times New Roman"/>
          <w:color w:val="000000" w:themeColor="text1"/>
          <w:sz w:val="28"/>
          <w:szCs w:val="28"/>
          <w:lang w:val="en-US"/>
        </w:rPr>
        <w:t>;</w:t>
      </w:r>
    </w:p>
    <w:p w14:paraId="18E9AAF9" w14:textId="3F43EEB1"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video surveillance</w:t>
      </w:r>
      <w:r w:rsidRPr="00430DE7">
        <w:rPr>
          <w:rFonts w:ascii="Times New Roman" w:eastAsia="Times New Roman" w:hAnsi="Times New Roman" w:cs="Times New Roman"/>
          <w:color w:val="000000" w:themeColor="text1"/>
          <w:sz w:val="28"/>
          <w:szCs w:val="28"/>
          <w:lang w:val="en-US"/>
        </w:rPr>
        <w:t>;</w:t>
      </w:r>
    </w:p>
    <w:p w14:paraId="5750D884" w14:textId="45C66693"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fire alarm</w:t>
      </w:r>
      <w:r w:rsidRPr="00430DE7">
        <w:rPr>
          <w:rFonts w:ascii="Times New Roman" w:eastAsia="Times New Roman" w:hAnsi="Times New Roman" w:cs="Times New Roman"/>
          <w:color w:val="000000" w:themeColor="text1"/>
          <w:sz w:val="28"/>
          <w:szCs w:val="28"/>
          <w:lang w:val="en-US"/>
        </w:rPr>
        <w:t>;</w:t>
      </w:r>
    </w:p>
    <w:p w14:paraId="538F136C" w14:textId="30280590"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D82A3D" w:rsidRPr="00430DE7">
        <w:rPr>
          <w:rFonts w:ascii="Times New Roman" w:eastAsia="Times New Roman" w:hAnsi="Times New Roman" w:cs="Times New Roman"/>
          <w:color w:val="000000" w:themeColor="text1"/>
          <w:sz w:val="28"/>
          <w:szCs w:val="28"/>
          <w:lang w:val="en-US"/>
        </w:rPr>
        <w:t>firefighting</w:t>
      </w:r>
      <w:r w:rsidRPr="00430DE7">
        <w:rPr>
          <w:rFonts w:ascii="Times New Roman" w:eastAsia="Times New Roman" w:hAnsi="Times New Roman" w:cs="Times New Roman"/>
          <w:color w:val="000000" w:themeColor="text1"/>
          <w:sz w:val="28"/>
          <w:szCs w:val="28"/>
          <w:lang w:val="en-US"/>
        </w:rPr>
        <w:t>;</w:t>
      </w:r>
    </w:p>
    <w:p w14:paraId="32E8FD69" w14:textId="311D9FF4"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uninterruptible power supply</w:t>
      </w:r>
      <w:r w:rsidRPr="00430DE7">
        <w:rPr>
          <w:rFonts w:ascii="Times New Roman" w:eastAsia="Times New Roman" w:hAnsi="Times New Roman" w:cs="Times New Roman"/>
          <w:color w:val="000000" w:themeColor="text1"/>
          <w:sz w:val="28"/>
          <w:szCs w:val="28"/>
          <w:lang w:val="en-US"/>
        </w:rPr>
        <w:t>;</w:t>
      </w:r>
    </w:p>
    <w:p w14:paraId="2F4E838E" w14:textId="75055048"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grounding</w:t>
      </w:r>
      <w:r w:rsidRPr="00430DE7">
        <w:rPr>
          <w:rFonts w:ascii="Times New Roman" w:eastAsia="Times New Roman" w:hAnsi="Times New Roman" w:cs="Times New Roman"/>
          <w:color w:val="000000" w:themeColor="text1"/>
          <w:sz w:val="28"/>
          <w:szCs w:val="28"/>
          <w:lang w:val="en-US"/>
        </w:rPr>
        <w:t>;</w:t>
      </w:r>
    </w:p>
    <w:p w14:paraId="7219B354" w14:textId="587A7911" w:rsidR="00216F25" w:rsidRPr="00430DE7"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4) </w:t>
      </w:r>
      <w:r w:rsidR="00430DE7">
        <w:rPr>
          <w:rFonts w:ascii="Times New Roman" w:eastAsia="Times New Roman" w:hAnsi="Times New Roman" w:cs="Times New Roman"/>
          <w:color w:val="000000" w:themeColor="text1"/>
          <w:sz w:val="28"/>
          <w:szCs w:val="28"/>
          <w:lang w:val="en-US"/>
        </w:rPr>
        <w:t>F</w:t>
      </w:r>
      <w:r w:rsidR="00430DE7" w:rsidRPr="0066012D">
        <w:rPr>
          <w:rFonts w:ascii="Times New Roman" w:eastAsia="Times New Roman" w:hAnsi="Times New Roman" w:cs="Times New Roman"/>
          <w:color w:val="000000" w:themeColor="text1"/>
          <w:sz w:val="28"/>
          <w:szCs w:val="28"/>
          <w:lang w:val="en-US"/>
        </w:rPr>
        <w:t xml:space="preserve">ault tolerance </w:t>
      </w:r>
      <w:r w:rsidR="00430DE7" w:rsidRPr="00430DE7">
        <w:rPr>
          <w:rFonts w:ascii="Times New Roman" w:eastAsia="Times New Roman" w:hAnsi="Times New Roman" w:cs="Times New Roman"/>
          <w:color w:val="000000" w:themeColor="text1"/>
          <w:sz w:val="28"/>
          <w:szCs w:val="28"/>
          <w:lang w:val="en-US"/>
        </w:rPr>
        <w:t>of the server room infrastr</w:t>
      </w:r>
      <w:r w:rsidR="00430DE7">
        <w:rPr>
          <w:rFonts w:ascii="Times New Roman" w:eastAsia="Times New Roman" w:hAnsi="Times New Roman" w:cs="Times New Roman"/>
          <w:color w:val="000000" w:themeColor="text1"/>
          <w:sz w:val="28"/>
          <w:szCs w:val="28"/>
          <w:lang w:val="en-US"/>
        </w:rPr>
        <w:t>ucture should be at least 99.7 %</w:t>
      </w:r>
      <w:r w:rsidRPr="00430DE7">
        <w:rPr>
          <w:rFonts w:ascii="Times New Roman" w:eastAsia="Times New Roman" w:hAnsi="Times New Roman" w:cs="Times New Roman"/>
          <w:color w:val="000000" w:themeColor="text1"/>
          <w:sz w:val="28"/>
          <w:szCs w:val="28"/>
          <w:lang w:val="en-US"/>
        </w:rPr>
        <w:t>.</w:t>
      </w:r>
    </w:p>
    <w:p w14:paraId="5F018810" w14:textId="38188BC5" w:rsidR="00216F25" w:rsidRPr="00430DE7"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82A3D">
        <w:rPr>
          <w:rFonts w:ascii="Times New Roman" w:eastAsia="Times New Roman" w:hAnsi="Times New Roman" w:cs="Times New Roman"/>
          <w:color w:val="000000" w:themeColor="text1"/>
          <w:sz w:val="28"/>
          <w:szCs w:val="28"/>
          <w:lang w:val="en-US"/>
        </w:rPr>
        <w:t>16</w:t>
      </w:r>
      <w:r w:rsidR="00216F25"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access</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control</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and</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management</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system</w:t>
      </w:r>
      <w:r w:rsidR="00430DE7"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shall</w:t>
      </w:r>
      <w:r w:rsidR="00D82A3D"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provide</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authorized</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entry</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into</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server</w:t>
      </w:r>
      <w:r w:rsidR="00430DE7" w:rsidRPr="00D82A3D">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room</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and</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authorized</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exit</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from</w:t>
      </w:r>
      <w:r w:rsidR="00D82A3D"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it</w:t>
      </w:r>
      <w:r w:rsidR="00430DE7" w:rsidRPr="00D82A3D">
        <w:rPr>
          <w:rFonts w:ascii="Times New Roman" w:eastAsia="Times New Roman" w:hAnsi="Times New Roman" w:cs="Times New Roman"/>
          <w:color w:val="000000" w:themeColor="text1"/>
          <w:sz w:val="28"/>
          <w:szCs w:val="28"/>
          <w:lang w:val="en-US"/>
        </w:rPr>
        <w:t xml:space="preserve">. </w:t>
      </w:r>
      <w:r w:rsidR="00D82A3D">
        <w:rPr>
          <w:rFonts w:ascii="Times New Roman" w:eastAsia="Times New Roman" w:hAnsi="Times New Roman" w:cs="Times New Roman"/>
          <w:color w:val="000000" w:themeColor="text1"/>
          <w:sz w:val="28"/>
          <w:szCs w:val="28"/>
          <w:lang w:val="en-US"/>
        </w:rPr>
        <w:t xml:space="preserve">The blocking devices </w:t>
      </w:r>
      <w:r w:rsidR="00430DE7" w:rsidRPr="00430DE7">
        <w:rPr>
          <w:rFonts w:ascii="Times New Roman" w:eastAsia="Times New Roman" w:hAnsi="Times New Roman" w:cs="Times New Roman"/>
          <w:color w:val="000000" w:themeColor="text1"/>
          <w:sz w:val="28"/>
          <w:szCs w:val="28"/>
          <w:lang w:val="en-US"/>
        </w:rPr>
        <w:t xml:space="preserve">and the design of the entrance door </w:t>
      </w:r>
      <w:r w:rsidR="00D82A3D">
        <w:rPr>
          <w:rFonts w:ascii="Times New Roman" w:eastAsia="Times New Roman" w:hAnsi="Times New Roman" w:cs="Times New Roman"/>
          <w:color w:val="000000" w:themeColor="text1"/>
          <w:sz w:val="28"/>
          <w:szCs w:val="28"/>
          <w:lang w:val="en-US"/>
        </w:rPr>
        <w:t>shall</w:t>
      </w:r>
      <w:r w:rsidR="00430DE7" w:rsidRPr="00430DE7">
        <w:rPr>
          <w:rFonts w:ascii="Times New Roman" w:eastAsia="Times New Roman" w:hAnsi="Times New Roman" w:cs="Times New Roman"/>
          <w:color w:val="000000" w:themeColor="text1"/>
          <w:sz w:val="28"/>
          <w:szCs w:val="28"/>
          <w:lang w:val="en-US"/>
        </w:rPr>
        <w:t xml:space="preserve"> prevent access </w:t>
      </w:r>
      <w:r w:rsidR="00D82A3D">
        <w:rPr>
          <w:rFonts w:ascii="Times New Roman" w:eastAsia="Times New Roman" w:hAnsi="Times New Roman" w:cs="Times New Roman"/>
          <w:color w:val="000000" w:themeColor="text1"/>
          <w:sz w:val="28"/>
          <w:szCs w:val="28"/>
          <w:lang w:val="en-US"/>
        </w:rPr>
        <w:t xml:space="preserve">identifiers </w:t>
      </w:r>
      <w:r w:rsidR="00430DE7" w:rsidRPr="00430DE7">
        <w:rPr>
          <w:rFonts w:ascii="Times New Roman" w:eastAsia="Times New Roman" w:hAnsi="Times New Roman" w:cs="Times New Roman"/>
          <w:color w:val="000000" w:themeColor="text1"/>
          <w:sz w:val="28"/>
          <w:szCs w:val="28"/>
          <w:lang w:val="en-US"/>
        </w:rPr>
        <w:t>from being transferred in the opposite direction through the entrance door vestibule.</w:t>
      </w:r>
    </w:p>
    <w:p w14:paraId="58CDB30A" w14:textId="25AEFFFA"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The central control unit of the access control and management system </w:t>
      </w:r>
      <w:r w:rsidR="00D82A3D">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installed in separate office premises, including the security post, which are protected from unauthorized access.</w:t>
      </w:r>
    </w:p>
    <w:p w14:paraId="665A6FAE" w14:textId="797D8880"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The access of the security personnel to the access control and management system software tools affecting the system operation modes should be excluded.</w:t>
      </w:r>
    </w:p>
    <w:p w14:paraId="367B5960" w14:textId="2DE2B942"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Power supply to the access control and management system </w:t>
      </w:r>
      <w:r w:rsidR="00D82A3D">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provided from the free group of the duty lighting panel. The access control and management system </w:t>
      </w:r>
      <w:r w:rsidR="00D82A3D">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provided with backup power supply.</w:t>
      </w:r>
    </w:p>
    <w:p w14:paraId="352098AF" w14:textId="71C5668D" w:rsidR="00216F25" w:rsidRPr="00430DE7"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17</w:t>
      </w:r>
      <w:r w:rsidR="00216F25"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climate control system shall include air conditioning, ventilation and climate monitoring systems. </w:t>
      </w:r>
      <w:r w:rsidR="00E94353">
        <w:rPr>
          <w:rFonts w:ascii="Times New Roman" w:eastAsia="Times New Roman" w:hAnsi="Times New Roman" w:cs="Times New Roman"/>
          <w:color w:val="000000" w:themeColor="text1"/>
          <w:sz w:val="28"/>
          <w:szCs w:val="28"/>
          <w:lang w:val="en-US"/>
        </w:rPr>
        <w:t>The s</w:t>
      </w:r>
      <w:r w:rsidR="00430DE7" w:rsidRPr="00430DE7">
        <w:rPr>
          <w:rFonts w:ascii="Times New Roman" w:eastAsia="Times New Roman" w:hAnsi="Times New Roman" w:cs="Times New Roman"/>
          <w:color w:val="000000" w:themeColor="text1"/>
          <w:sz w:val="28"/>
          <w:szCs w:val="28"/>
          <w:lang w:val="en-US"/>
        </w:rPr>
        <w:t>erver room climate systems must not be combined with other climate systems installed in the building.</w:t>
      </w:r>
    </w:p>
    <w:p w14:paraId="3E8E3F20" w14:textId="52114899"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The temperature in the server room </w:t>
      </w:r>
      <w:r w:rsidR="00E94353">
        <w:rPr>
          <w:rFonts w:ascii="Times New Roman" w:eastAsia="Times New Roman" w:hAnsi="Times New Roman" w:cs="Times New Roman"/>
          <w:color w:val="000000" w:themeColor="text1"/>
          <w:sz w:val="28"/>
          <w:szCs w:val="28"/>
          <w:lang w:val="en-US"/>
        </w:rPr>
        <w:t xml:space="preserve">shall be </w:t>
      </w:r>
      <w:r w:rsidRPr="00430DE7">
        <w:rPr>
          <w:rFonts w:ascii="Times New Roman" w:eastAsia="Times New Roman" w:hAnsi="Times New Roman" w:cs="Times New Roman"/>
          <w:color w:val="000000" w:themeColor="text1"/>
          <w:sz w:val="28"/>
          <w:szCs w:val="28"/>
          <w:lang w:val="en-US"/>
        </w:rPr>
        <w:t>in the range from 20 ºC to 25 ºC with a relative humidity of 45 to 55 percent.</w:t>
      </w:r>
    </w:p>
    <w:p w14:paraId="72188863" w14:textId="7FFD4802"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The capacity of the air conditioning system should exceed the total heat output of all equipment and systems. The air</w:t>
      </w:r>
      <w:r w:rsidR="00E94353">
        <w:rPr>
          <w:rFonts w:ascii="Times New Roman" w:eastAsia="Times New Roman" w:hAnsi="Times New Roman" w:cs="Times New Roman"/>
          <w:color w:val="000000" w:themeColor="text1"/>
          <w:sz w:val="28"/>
          <w:szCs w:val="28"/>
          <w:lang w:val="en-US"/>
        </w:rPr>
        <w:t xml:space="preserve"> </w:t>
      </w:r>
      <w:r w:rsidRPr="00430DE7">
        <w:rPr>
          <w:rFonts w:ascii="Times New Roman" w:eastAsia="Times New Roman" w:hAnsi="Times New Roman" w:cs="Times New Roman"/>
          <w:color w:val="000000" w:themeColor="text1"/>
          <w:sz w:val="28"/>
          <w:szCs w:val="28"/>
          <w:lang w:val="en-US"/>
        </w:rPr>
        <w:t xml:space="preserve">conditioning system </w:t>
      </w:r>
      <w:r w:rsidR="00E94353">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provided </w:t>
      </w:r>
      <w:r w:rsidRPr="00430DE7">
        <w:rPr>
          <w:rFonts w:ascii="Times New Roman" w:eastAsia="Times New Roman" w:hAnsi="Times New Roman" w:cs="Times New Roman"/>
          <w:color w:val="000000" w:themeColor="text1"/>
          <w:sz w:val="28"/>
          <w:szCs w:val="28"/>
          <w:lang w:val="en-US"/>
        </w:rPr>
        <w:lastRenderedPageBreak/>
        <w:t>with redundancy. Power supply to the server room air conditioners s</w:t>
      </w:r>
      <w:r w:rsidR="00E94353">
        <w:rPr>
          <w:rFonts w:ascii="Times New Roman" w:eastAsia="Times New Roman" w:hAnsi="Times New Roman" w:cs="Times New Roman"/>
          <w:color w:val="000000" w:themeColor="text1"/>
          <w:sz w:val="28"/>
          <w:szCs w:val="28"/>
          <w:lang w:val="en-US"/>
        </w:rPr>
        <w:t>hall be</w:t>
      </w:r>
      <w:r w:rsidRPr="00430DE7">
        <w:rPr>
          <w:rFonts w:ascii="Times New Roman" w:eastAsia="Times New Roman" w:hAnsi="Times New Roman" w:cs="Times New Roman"/>
          <w:color w:val="000000" w:themeColor="text1"/>
          <w:sz w:val="28"/>
          <w:szCs w:val="28"/>
          <w:lang w:val="en-US"/>
        </w:rPr>
        <w:t xml:space="preserve"> provided by the guaranteed power supply system or uninterruptible power supply system.</w:t>
      </w:r>
    </w:p>
    <w:p w14:paraId="32352F08" w14:textId="09CC3F30"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The ventilation system </w:t>
      </w:r>
      <w:r w:rsidR="00E94353">
        <w:rPr>
          <w:rFonts w:ascii="Times New Roman" w:eastAsia="Times New Roman" w:hAnsi="Times New Roman" w:cs="Times New Roman"/>
          <w:color w:val="000000" w:themeColor="text1"/>
          <w:sz w:val="28"/>
          <w:szCs w:val="28"/>
          <w:lang w:val="en-US"/>
        </w:rPr>
        <w:t xml:space="preserve">shall </w:t>
      </w:r>
      <w:r w:rsidRPr="00430DE7">
        <w:rPr>
          <w:rFonts w:ascii="Times New Roman" w:eastAsia="Times New Roman" w:hAnsi="Times New Roman" w:cs="Times New Roman"/>
          <w:color w:val="000000" w:themeColor="text1"/>
          <w:sz w:val="28"/>
          <w:szCs w:val="28"/>
          <w:lang w:val="en-US"/>
        </w:rPr>
        <w:t xml:space="preserve">ensure the supply of fresh air with filtration and heating of the incoming air in winter. </w:t>
      </w:r>
      <w:r w:rsidR="00E94353">
        <w:rPr>
          <w:rFonts w:ascii="Times New Roman" w:eastAsia="Times New Roman" w:hAnsi="Times New Roman" w:cs="Times New Roman"/>
          <w:color w:val="000000" w:themeColor="text1"/>
          <w:sz w:val="28"/>
          <w:szCs w:val="28"/>
          <w:lang w:val="en-US"/>
        </w:rPr>
        <w:t>E</w:t>
      </w:r>
      <w:r w:rsidR="00E94353" w:rsidRPr="00430DE7">
        <w:rPr>
          <w:rFonts w:ascii="Times New Roman" w:eastAsia="Times New Roman" w:hAnsi="Times New Roman" w:cs="Times New Roman"/>
          <w:color w:val="000000" w:themeColor="text1"/>
          <w:sz w:val="28"/>
          <w:szCs w:val="28"/>
          <w:lang w:val="en-US"/>
        </w:rPr>
        <w:t xml:space="preserve">xcessive pressure </w:t>
      </w:r>
      <w:r w:rsidR="00E94353">
        <w:rPr>
          <w:rFonts w:ascii="Times New Roman" w:eastAsia="Times New Roman" w:hAnsi="Times New Roman" w:cs="Times New Roman"/>
          <w:color w:val="000000" w:themeColor="text1"/>
          <w:sz w:val="28"/>
          <w:szCs w:val="28"/>
          <w:lang w:val="en-US"/>
        </w:rPr>
        <w:t>shall be</w:t>
      </w:r>
      <w:r w:rsidR="00E94353" w:rsidRPr="00430DE7">
        <w:rPr>
          <w:rFonts w:ascii="Times New Roman" w:eastAsia="Times New Roman" w:hAnsi="Times New Roman" w:cs="Times New Roman"/>
          <w:color w:val="000000" w:themeColor="text1"/>
          <w:sz w:val="28"/>
          <w:szCs w:val="28"/>
          <w:lang w:val="en-US"/>
        </w:rPr>
        <w:t xml:space="preserve"> created </w:t>
      </w:r>
      <w:r w:rsidR="00E94353">
        <w:rPr>
          <w:rFonts w:ascii="Times New Roman" w:eastAsia="Times New Roman" w:hAnsi="Times New Roman" w:cs="Times New Roman"/>
          <w:color w:val="000000" w:themeColor="text1"/>
          <w:sz w:val="28"/>
          <w:szCs w:val="28"/>
          <w:lang w:val="en-US"/>
        </w:rPr>
        <w:t>in the server room</w:t>
      </w:r>
      <w:r w:rsidRPr="00430DE7">
        <w:rPr>
          <w:rFonts w:ascii="Times New Roman" w:eastAsia="Times New Roman" w:hAnsi="Times New Roman" w:cs="Times New Roman"/>
          <w:color w:val="000000" w:themeColor="text1"/>
          <w:sz w:val="28"/>
          <w:szCs w:val="28"/>
          <w:lang w:val="en-US"/>
        </w:rPr>
        <w:t xml:space="preserve"> to prevent polluted air from entering the adjacent rooms. </w:t>
      </w:r>
      <w:r w:rsidR="00E94353" w:rsidRPr="00E94353">
        <w:rPr>
          <w:rFonts w:ascii="Times New Roman" w:eastAsia="Times New Roman" w:hAnsi="Times New Roman" w:cs="Times New Roman"/>
          <w:color w:val="000000" w:themeColor="text1"/>
          <w:sz w:val="28"/>
          <w:szCs w:val="28"/>
          <w:lang w:val="en-US"/>
        </w:rPr>
        <w:t xml:space="preserve">Protective valves controlled </w:t>
      </w:r>
      <w:r w:rsidR="00E94353">
        <w:rPr>
          <w:rFonts w:ascii="Times New Roman" w:eastAsia="Times New Roman" w:hAnsi="Times New Roman" w:cs="Times New Roman"/>
          <w:color w:val="000000" w:themeColor="text1"/>
          <w:sz w:val="28"/>
          <w:szCs w:val="28"/>
          <w:lang w:val="en-US"/>
        </w:rPr>
        <w:t>by a fire extinguishing system shall be</w:t>
      </w:r>
      <w:r w:rsidR="00E94353" w:rsidRPr="00E94353">
        <w:rPr>
          <w:rFonts w:ascii="Times New Roman" w:eastAsia="Times New Roman" w:hAnsi="Times New Roman" w:cs="Times New Roman"/>
          <w:color w:val="000000" w:themeColor="text1"/>
          <w:sz w:val="28"/>
          <w:szCs w:val="28"/>
          <w:lang w:val="en-US"/>
        </w:rPr>
        <w:t xml:space="preserve"> installed on the air ducts of the supply and exhaust ventilation.</w:t>
      </w:r>
      <w:r w:rsidRPr="00430DE7">
        <w:rPr>
          <w:rFonts w:ascii="Times New Roman" w:eastAsia="Times New Roman" w:hAnsi="Times New Roman" w:cs="Times New Roman"/>
          <w:color w:val="000000" w:themeColor="text1"/>
          <w:sz w:val="28"/>
          <w:szCs w:val="28"/>
          <w:lang w:val="en-US"/>
        </w:rPr>
        <w:t xml:space="preserve"> The air conditioning and ventilation systems </w:t>
      </w:r>
      <w:r w:rsidR="00E94353">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automatically switched off by a fire alarm signal.</w:t>
      </w:r>
    </w:p>
    <w:p w14:paraId="3D5A237E" w14:textId="30AFCB8B"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The climate monitoring system </w:t>
      </w:r>
      <w:r w:rsidR="00E94353">
        <w:rPr>
          <w:rFonts w:ascii="Times New Roman" w:eastAsia="Times New Roman" w:hAnsi="Times New Roman" w:cs="Times New Roman"/>
          <w:color w:val="000000" w:themeColor="text1"/>
          <w:sz w:val="28"/>
          <w:szCs w:val="28"/>
          <w:lang w:val="en-US"/>
        </w:rPr>
        <w:t xml:space="preserve">shall </w:t>
      </w:r>
      <w:r w:rsidRPr="00430DE7">
        <w:rPr>
          <w:rFonts w:ascii="Times New Roman" w:eastAsia="Times New Roman" w:hAnsi="Times New Roman" w:cs="Times New Roman"/>
          <w:color w:val="000000" w:themeColor="text1"/>
          <w:sz w:val="28"/>
          <w:szCs w:val="28"/>
          <w:lang w:val="en-US"/>
        </w:rPr>
        <w:t>monitor climate parameters in server cabinets and telecommunication racks:</w:t>
      </w:r>
    </w:p>
    <w:p w14:paraId="46106D98" w14:textId="623EE6E8"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air</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temperature</w:t>
      </w:r>
      <w:r w:rsidRPr="00E94353">
        <w:rPr>
          <w:rFonts w:ascii="Times New Roman" w:eastAsia="Times New Roman" w:hAnsi="Times New Roman" w:cs="Times New Roman"/>
          <w:color w:val="000000" w:themeColor="text1"/>
          <w:sz w:val="28"/>
          <w:szCs w:val="28"/>
          <w:lang w:val="en-US"/>
        </w:rPr>
        <w:t>;</w:t>
      </w:r>
    </w:p>
    <w:p w14:paraId="7F492B5E" w14:textId="5AEC6C8B"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air</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humidity</w:t>
      </w:r>
      <w:r w:rsidRPr="00E94353">
        <w:rPr>
          <w:rFonts w:ascii="Times New Roman" w:eastAsia="Times New Roman" w:hAnsi="Times New Roman" w:cs="Times New Roman"/>
          <w:color w:val="000000" w:themeColor="text1"/>
          <w:sz w:val="28"/>
          <w:szCs w:val="28"/>
          <w:lang w:val="en-US"/>
        </w:rPr>
        <w:t>;</w:t>
      </w:r>
    </w:p>
    <w:p w14:paraId="3511BC78" w14:textId="57D084E9"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air</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dustiness</w:t>
      </w:r>
      <w:r w:rsidRPr="00E94353">
        <w:rPr>
          <w:rFonts w:ascii="Times New Roman" w:eastAsia="Times New Roman" w:hAnsi="Times New Roman" w:cs="Times New Roman"/>
          <w:color w:val="000000" w:themeColor="text1"/>
          <w:sz w:val="28"/>
          <w:szCs w:val="28"/>
          <w:lang w:val="en-US"/>
        </w:rPr>
        <w:t>;</w:t>
      </w:r>
    </w:p>
    <w:p w14:paraId="0478233C" w14:textId="7C38DFB4"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air</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velocity</w:t>
      </w:r>
      <w:r w:rsidRPr="00E94353">
        <w:rPr>
          <w:rFonts w:ascii="Times New Roman" w:eastAsia="Times New Roman" w:hAnsi="Times New Roman" w:cs="Times New Roman"/>
          <w:color w:val="000000" w:themeColor="text1"/>
          <w:sz w:val="28"/>
          <w:szCs w:val="28"/>
          <w:lang w:val="en-US"/>
        </w:rPr>
        <w:t>;</w:t>
      </w:r>
    </w:p>
    <w:p w14:paraId="0FEC6DE5" w14:textId="720BF6C3"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E94353">
        <w:rPr>
          <w:rFonts w:ascii="Times New Roman" w:eastAsia="Times New Roman" w:hAnsi="Times New Roman" w:cs="Times New Roman"/>
          <w:color w:val="000000" w:themeColor="text1"/>
          <w:sz w:val="28"/>
          <w:szCs w:val="28"/>
          <w:lang w:val="en-US"/>
        </w:rPr>
        <w:t>smoke content</w:t>
      </w:r>
      <w:r w:rsidRPr="00E94353">
        <w:rPr>
          <w:rFonts w:ascii="Times New Roman" w:eastAsia="Times New Roman" w:hAnsi="Times New Roman" w:cs="Times New Roman"/>
          <w:color w:val="000000" w:themeColor="text1"/>
          <w:sz w:val="28"/>
          <w:szCs w:val="28"/>
          <w:lang w:val="en-US"/>
        </w:rPr>
        <w:t>;</w:t>
      </w:r>
    </w:p>
    <w:p w14:paraId="7C40AD66" w14:textId="36D4DB61" w:rsidR="00216F25" w:rsidRPr="00E94353" w:rsidRDefault="00216F2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opening</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closing</w:t>
      </w:r>
      <w:r w:rsidR="00430DE7" w:rsidRPr="00E94353">
        <w:rPr>
          <w:rFonts w:ascii="Times New Roman" w:eastAsia="Times New Roman" w:hAnsi="Times New Roman" w:cs="Times New Roman"/>
          <w:color w:val="000000" w:themeColor="text1"/>
          <w:sz w:val="28"/>
          <w:szCs w:val="28"/>
          <w:lang w:val="en-US"/>
        </w:rPr>
        <w:t xml:space="preserve">) </w:t>
      </w:r>
      <w:r w:rsidR="00E94353">
        <w:rPr>
          <w:rFonts w:ascii="Times New Roman" w:eastAsia="Times New Roman" w:hAnsi="Times New Roman" w:cs="Times New Roman"/>
          <w:color w:val="000000" w:themeColor="text1"/>
          <w:sz w:val="28"/>
          <w:szCs w:val="28"/>
          <w:lang w:val="en-US"/>
        </w:rPr>
        <w:t xml:space="preserve">of </w:t>
      </w:r>
      <w:r w:rsidR="00430DE7" w:rsidRPr="00430DE7">
        <w:rPr>
          <w:rFonts w:ascii="Times New Roman" w:eastAsia="Times New Roman" w:hAnsi="Times New Roman" w:cs="Times New Roman"/>
          <w:color w:val="000000" w:themeColor="text1"/>
          <w:sz w:val="28"/>
          <w:szCs w:val="28"/>
          <w:lang w:val="en-US"/>
        </w:rPr>
        <w:t>cabinet</w:t>
      </w:r>
      <w:r w:rsidR="00430DE7" w:rsidRPr="00E9435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doors</w:t>
      </w:r>
      <w:r w:rsidRPr="00E94353">
        <w:rPr>
          <w:rFonts w:ascii="Times New Roman" w:eastAsia="Times New Roman" w:hAnsi="Times New Roman" w:cs="Times New Roman"/>
          <w:color w:val="000000" w:themeColor="text1"/>
          <w:sz w:val="28"/>
          <w:szCs w:val="28"/>
          <w:lang w:val="en-US"/>
        </w:rPr>
        <w:t>.</w:t>
      </w:r>
    </w:p>
    <w:p w14:paraId="58491FA2" w14:textId="1B2807A9" w:rsidR="00216F25" w:rsidRPr="00430DE7"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F54F05">
        <w:rPr>
          <w:rFonts w:ascii="Times New Roman" w:eastAsia="Times New Roman" w:hAnsi="Times New Roman" w:cs="Times New Roman"/>
          <w:color w:val="000000" w:themeColor="text1"/>
          <w:sz w:val="28"/>
          <w:szCs w:val="28"/>
          <w:lang w:val="en-US"/>
        </w:rPr>
        <w:t>18</w:t>
      </w:r>
      <w:r w:rsidR="00216F25"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security alarm system of the server room </w:t>
      </w:r>
      <w:r w:rsidR="00E94353">
        <w:rPr>
          <w:rFonts w:ascii="Times New Roman" w:eastAsia="Times New Roman" w:hAnsi="Times New Roman" w:cs="Times New Roman"/>
          <w:color w:val="000000" w:themeColor="text1"/>
          <w:sz w:val="28"/>
          <w:szCs w:val="28"/>
          <w:lang w:val="en-US"/>
        </w:rPr>
        <w:t xml:space="preserve">shall </w:t>
      </w:r>
      <w:r w:rsidR="00F54F05">
        <w:rPr>
          <w:rFonts w:ascii="Times New Roman" w:eastAsia="Times New Roman" w:hAnsi="Times New Roman" w:cs="Times New Roman"/>
          <w:color w:val="000000" w:themeColor="text1"/>
          <w:sz w:val="28"/>
          <w:szCs w:val="28"/>
          <w:lang w:val="en-US"/>
        </w:rPr>
        <w:t xml:space="preserve">be </w:t>
      </w:r>
      <w:r w:rsidR="00430DE7" w:rsidRPr="00430DE7">
        <w:rPr>
          <w:rFonts w:ascii="Times New Roman" w:eastAsia="Times New Roman" w:hAnsi="Times New Roman" w:cs="Times New Roman"/>
          <w:color w:val="000000" w:themeColor="text1"/>
          <w:sz w:val="28"/>
          <w:szCs w:val="28"/>
          <w:lang w:val="en-US"/>
        </w:rPr>
        <w:t xml:space="preserve">separate from the building security systems. The warning signals </w:t>
      </w:r>
      <w:r w:rsidR="00E94353">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displayed in the 24-hour security room as a separate remote control. All entrances and exits of the server room as well as the internal volume of the server room are subject to control and protection. The security alarm system </w:t>
      </w:r>
      <w:r w:rsidR="00F54F05">
        <w:rPr>
          <w:rFonts w:ascii="Times New Roman" w:eastAsia="Times New Roman" w:hAnsi="Times New Roman" w:cs="Times New Roman"/>
          <w:color w:val="000000" w:themeColor="text1"/>
          <w:sz w:val="28"/>
          <w:szCs w:val="28"/>
          <w:lang w:val="en-US"/>
        </w:rPr>
        <w:t>shall have</w:t>
      </w:r>
      <w:r w:rsidR="00430DE7" w:rsidRPr="00430DE7">
        <w:rPr>
          <w:rFonts w:ascii="Times New Roman" w:eastAsia="Times New Roman" w:hAnsi="Times New Roman" w:cs="Times New Roman"/>
          <w:color w:val="000000" w:themeColor="text1"/>
          <w:sz w:val="28"/>
          <w:szCs w:val="28"/>
          <w:lang w:val="en-US"/>
        </w:rPr>
        <w:t xml:space="preserve"> its own redundant power source</w:t>
      </w:r>
      <w:r w:rsidR="00216F25" w:rsidRPr="00430DE7">
        <w:rPr>
          <w:rFonts w:ascii="Times New Roman" w:eastAsia="Times New Roman" w:hAnsi="Times New Roman" w:cs="Times New Roman"/>
          <w:color w:val="000000" w:themeColor="text1"/>
          <w:sz w:val="28"/>
          <w:szCs w:val="28"/>
          <w:lang w:val="en-US"/>
        </w:rPr>
        <w:t>.</w:t>
      </w:r>
    </w:p>
    <w:p w14:paraId="084F742E" w14:textId="69F71CD6" w:rsidR="00216F25" w:rsidRPr="00430DE7"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F54F05">
        <w:rPr>
          <w:rFonts w:ascii="Times New Roman" w:eastAsia="Times New Roman" w:hAnsi="Times New Roman" w:cs="Times New Roman"/>
          <w:color w:val="000000" w:themeColor="text1"/>
          <w:sz w:val="28"/>
          <w:szCs w:val="28"/>
          <w:lang w:val="en-US"/>
        </w:rPr>
        <w:t>19</w:t>
      </w:r>
      <w:r w:rsidR="00216F25"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location</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of</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CCTV</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cameras</w:t>
      </w:r>
      <w:r w:rsidR="00430DE7" w:rsidRPr="00F54F05">
        <w:rPr>
          <w:rFonts w:ascii="Times New Roman" w:eastAsia="Times New Roman" w:hAnsi="Times New Roman" w:cs="Times New Roman"/>
          <w:color w:val="000000" w:themeColor="text1"/>
          <w:sz w:val="28"/>
          <w:szCs w:val="28"/>
          <w:lang w:val="en-US"/>
        </w:rPr>
        <w:t xml:space="preserve"> </w:t>
      </w:r>
      <w:r w:rsidR="00F54F05">
        <w:rPr>
          <w:rFonts w:ascii="Times New Roman" w:eastAsia="Times New Roman" w:hAnsi="Times New Roman" w:cs="Times New Roman"/>
          <w:color w:val="000000" w:themeColor="text1"/>
          <w:sz w:val="28"/>
          <w:szCs w:val="28"/>
          <w:lang w:val="en-US"/>
        </w:rPr>
        <w:t>shall be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chosen</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to</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control</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all</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entrances</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and</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exits</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to</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server</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room</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space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and</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passages</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near</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the</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equipment</w:t>
      </w:r>
      <w:r w:rsidR="00430DE7"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angle of view and resolution of the cameras should provide face recognition. The image from the cameras </w:t>
      </w:r>
      <w:r w:rsidR="00F54F05">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displayed on a separate remote control in the 24-hour security</w:t>
      </w:r>
      <w:r w:rsidR="00F54F05">
        <w:rPr>
          <w:rFonts w:ascii="Times New Roman" w:eastAsia="Times New Roman" w:hAnsi="Times New Roman" w:cs="Times New Roman"/>
          <w:color w:val="000000" w:themeColor="text1"/>
          <w:sz w:val="28"/>
          <w:szCs w:val="28"/>
          <w:lang w:val="en-US"/>
        </w:rPr>
        <w:t xml:space="preserve"> room</w:t>
      </w:r>
      <w:r w:rsidR="00216F25" w:rsidRPr="00430DE7">
        <w:rPr>
          <w:rFonts w:ascii="Times New Roman" w:eastAsia="Times New Roman" w:hAnsi="Times New Roman" w:cs="Times New Roman"/>
          <w:color w:val="000000" w:themeColor="text1"/>
          <w:sz w:val="28"/>
          <w:szCs w:val="28"/>
          <w:lang w:val="en-US"/>
        </w:rPr>
        <w:t>.</w:t>
      </w:r>
    </w:p>
    <w:p w14:paraId="6B28B285" w14:textId="1C67B42E" w:rsidR="00216F25" w:rsidRPr="00430DE7" w:rsidRDefault="00941C2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F54F05">
        <w:rPr>
          <w:rFonts w:ascii="Times New Roman" w:eastAsia="Times New Roman" w:hAnsi="Times New Roman" w:cs="Times New Roman"/>
          <w:color w:val="000000" w:themeColor="text1"/>
          <w:sz w:val="28"/>
          <w:szCs w:val="28"/>
          <w:lang w:val="en-US"/>
        </w:rPr>
        <w:t>20</w:t>
      </w:r>
      <w:r w:rsidR="008540B3" w:rsidRPr="00F54F05">
        <w:rPr>
          <w:rFonts w:ascii="Times New Roman" w:eastAsia="Times New Roman" w:hAnsi="Times New Roman" w:cs="Times New Roman"/>
          <w:color w:val="000000" w:themeColor="text1"/>
          <w:sz w:val="28"/>
          <w:szCs w:val="28"/>
          <w:lang w:val="en-US"/>
        </w:rPr>
        <w:t>.</w:t>
      </w:r>
      <w:r w:rsidR="00216F25" w:rsidRPr="00F54F05">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fire alarm system of the server room </w:t>
      </w:r>
      <w:r w:rsidR="00F54F05">
        <w:rPr>
          <w:rFonts w:ascii="Times New Roman" w:eastAsia="Times New Roman" w:hAnsi="Times New Roman" w:cs="Times New Roman"/>
          <w:color w:val="000000" w:themeColor="text1"/>
          <w:sz w:val="28"/>
          <w:szCs w:val="28"/>
          <w:lang w:val="en-US"/>
        </w:rPr>
        <w:t>shall be separate</w:t>
      </w:r>
      <w:r w:rsidR="00430DE7" w:rsidRPr="00430DE7">
        <w:rPr>
          <w:rFonts w:ascii="Times New Roman" w:eastAsia="Times New Roman" w:hAnsi="Times New Roman" w:cs="Times New Roman"/>
          <w:color w:val="000000" w:themeColor="text1"/>
          <w:sz w:val="28"/>
          <w:szCs w:val="28"/>
          <w:lang w:val="en-US"/>
        </w:rPr>
        <w:t xml:space="preserve"> from the fire alarm system of the building. Two types of sensors </w:t>
      </w:r>
      <w:r w:rsidR="00F54F05">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installed in the server room: temperature and smoke</w:t>
      </w:r>
      <w:r w:rsidR="00216F25" w:rsidRPr="00430DE7">
        <w:rPr>
          <w:rFonts w:ascii="Times New Roman" w:eastAsia="Times New Roman" w:hAnsi="Times New Roman" w:cs="Times New Roman"/>
          <w:color w:val="000000" w:themeColor="text1"/>
          <w:sz w:val="28"/>
          <w:szCs w:val="28"/>
          <w:lang w:val="en-US"/>
        </w:rPr>
        <w:t>.</w:t>
      </w:r>
    </w:p>
    <w:p w14:paraId="13557FCC" w14:textId="3E62419A"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Sensors </w:t>
      </w:r>
      <w:r w:rsidR="00F54F05">
        <w:rPr>
          <w:rFonts w:ascii="Times New Roman" w:eastAsia="Times New Roman" w:hAnsi="Times New Roman" w:cs="Times New Roman"/>
          <w:color w:val="000000" w:themeColor="text1"/>
          <w:sz w:val="28"/>
          <w:szCs w:val="28"/>
          <w:lang w:val="en-US"/>
        </w:rPr>
        <w:t xml:space="preserve">shall </w:t>
      </w:r>
      <w:r w:rsidRPr="00430DE7">
        <w:rPr>
          <w:rFonts w:ascii="Times New Roman" w:eastAsia="Times New Roman" w:hAnsi="Times New Roman" w:cs="Times New Roman"/>
          <w:color w:val="000000" w:themeColor="text1"/>
          <w:sz w:val="28"/>
          <w:szCs w:val="28"/>
          <w:lang w:val="en-US"/>
        </w:rPr>
        <w:t>monitor the total server room space and the volumes generated by the raised floor and/or raised ceiling. Fir</w:t>
      </w:r>
      <w:r w:rsidR="00F54F05">
        <w:rPr>
          <w:rFonts w:ascii="Times New Roman" w:eastAsia="Times New Roman" w:hAnsi="Times New Roman" w:cs="Times New Roman"/>
          <w:color w:val="000000" w:themeColor="text1"/>
          <w:sz w:val="28"/>
          <w:szCs w:val="28"/>
          <w:lang w:val="en-US"/>
        </w:rPr>
        <w:t>e alarm system warning signals shall be</w:t>
      </w:r>
      <w:r w:rsidRPr="00430DE7">
        <w:rPr>
          <w:rFonts w:ascii="Times New Roman" w:eastAsia="Times New Roman" w:hAnsi="Times New Roman" w:cs="Times New Roman"/>
          <w:color w:val="000000" w:themeColor="text1"/>
          <w:sz w:val="28"/>
          <w:szCs w:val="28"/>
          <w:lang w:val="en-US"/>
        </w:rPr>
        <w:t xml:space="preserve"> displayed on a remote control in </w:t>
      </w:r>
      <w:r w:rsidR="00F54F05">
        <w:rPr>
          <w:rFonts w:ascii="Times New Roman" w:eastAsia="Times New Roman" w:hAnsi="Times New Roman" w:cs="Times New Roman"/>
          <w:color w:val="000000" w:themeColor="text1"/>
          <w:sz w:val="28"/>
          <w:szCs w:val="28"/>
          <w:lang w:val="en-US"/>
        </w:rPr>
        <w:t>the</w:t>
      </w:r>
      <w:r w:rsidRPr="00430DE7">
        <w:rPr>
          <w:rFonts w:ascii="Times New Roman" w:eastAsia="Times New Roman" w:hAnsi="Times New Roman" w:cs="Times New Roman"/>
          <w:color w:val="000000" w:themeColor="text1"/>
          <w:sz w:val="28"/>
          <w:szCs w:val="28"/>
          <w:lang w:val="en-US"/>
        </w:rPr>
        <w:t xml:space="preserve"> 24-hour security room.</w:t>
      </w:r>
    </w:p>
    <w:p w14:paraId="521462BD" w14:textId="789189C3" w:rsidR="00216F25" w:rsidRPr="00430DE7"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2</w:t>
      </w:r>
      <w:r w:rsidR="00941C23" w:rsidRPr="00430DE7">
        <w:rPr>
          <w:rFonts w:ascii="Times New Roman" w:eastAsia="Times New Roman" w:hAnsi="Times New Roman" w:cs="Times New Roman"/>
          <w:color w:val="000000" w:themeColor="text1"/>
          <w:sz w:val="28"/>
          <w:szCs w:val="28"/>
          <w:lang w:val="en-US"/>
        </w:rPr>
        <w:t>1</w:t>
      </w:r>
      <w:r w:rsidR="00216F25" w:rsidRPr="00430DE7">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fire extinguishing system of the server room </w:t>
      </w:r>
      <w:r w:rsidR="00F54F05">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equipped with an automatic </w:t>
      </w:r>
      <w:r w:rsidR="00F54F05" w:rsidRPr="00430DE7">
        <w:rPr>
          <w:rFonts w:ascii="Times New Roman" w:eastAsia="Times New Roman" w:hAnsi="Times New Roman" w:cs="Times New Roman"/>
          <w:color w:val="000000" w:themeColor="text1"/>
          <w:sz w:val="28"/>
          <w:szCs w:val="28"/>
          <w:lang w:val="en-US"/>
        </w:rPr>
        <w:t xml:space="preserve">fire extinguishing </w:t>
      </w:r>
      <w:r w:rsidR="00F54F05">
        <w:rPr>
          <w:rFonts w:ascii="Times New Roman" w:eastAsia="Times New Roman" w:hAnsi="Times New Roman" w:cs="Times New Roman"/>
          <w:color w:val="000000" w:themeColor="text1"/>
          <w:sz w:val="28"/>
          <w:szCs w:val="28"/>
          <w:lang w:val="en-US"/>
        </w:rPr>
        <w:t>unit</w:t>
      </w:r>
      <w:r w:rsidR="00430DE7" w:rsidRPr="00430DE7">
        <w:rPr>
          <w:rFonts w:ascii="Times New Roman" w:eastAsia="Times New Roman" w:hAnsi="Times New Roman" w:cs="Times New Roman"/>
          <w:color w:val="000000" w:themeColor="text1"/>
          <w:sz w:val="28"/>
          <w:szCs w:val="28"/>
          <w:lang w:val="en-US"/>
        </w:rPr>
        <w:t xml:space="preserve"> independent of the fire extinguishing system of the building.</w:t>
      </w:r>
    </w:p>
    <w:p w14:paraId="731CDE40" w14:textId="6130DDC7" w:rsidR="00216F25" w:rsidRPr="00430DE7" w:rsidRDefault="00F54F05"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The fire extinguishing unit shall be</w:t>
      </w:r>
      <w:r w:rsidR="00430DE7" w:rsidRPr="00430DE7">
        <w:rPr>
          <w:rFonts w:ascii="Times New Roman" w:eastAsia="Times New Roman" w:hAnsi="Times New Roman" w:cs="Times New Roman"/>
          <w:color w:val="000000" w:themeColor="text1"/>
          <w:sz w:val="28"/>
          <w:szCs w:val="28"/>
          <w:lang w:val="en-US"/>
        </w:rPr>
        <w:t xml:space="preserve"> placed directly in or near the server room in a specially equipped cabinet.</w:t>
      </w:r>
      <w:r w:rsidR="00216F25" w:rsidRPr="00430DE7">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 xml:space="preserve">The fire </w:t>
      </w:r>
      <w:r w:rsidR="00430DE7" w:rsidRPr="00430DE7">
        <w:rPr>
          <w:rFonts w:ascii="Times New Roman" w:eastAsia="Times New Roman" w:hAnsi="Times New Roman" w:cs="Times New Roman"/>
          <w:color w:val="000000" w:themeColor="text1"/>
          <w:sz w:val="28"/>
          <w:szCs w:val="28"/>
          <w:lang w:val="en-US"/>
        </w:rPr>
        <w:t xml:space="preserve">extinguishing system </w:t>
      </w:r>
      <w:r>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started by early fire detection sensors that respond to smoke, as well as manual sensors located at the exit of the room. The fire extinguisher release delay time shall not exceed 30 seconds. </w:t>
      </w:r>
      <w:r w:rsidRPr="00F54F05">
        <w:rPr>
          <w:rFonts w:ascii="Times New Roman" w:eastAsia="Times New Roman" w:hAnsi="Times New Roman" w:cs="Times New Roman"/>
          <w:color w:val="000000" w:themeColor="text1"/>
          <w:sz w:val="28"/>
          <w:szCs w:val="28"/>
          <w:lang w:val="en-US"/>
        </w:rPr>
        <w:t>The alarm f</w:t>
      </w:r>
      <w:r>
        <w:rPr>
          <w:rFonts w:ascii="Times New Roman" w:eastAsia="Times New Roman" w:hAnsi="Times New Roman" w:cs="Times New Roman"/>
          <w:color w:val="000000" w:themeColor="text1"/>
          <w:sz w:val="28"/>
          <w:szCs w:val="28"/>
          <w:lang w:val="en-US"/>
        </w:rPr>
        <w:t>rom the fire protection system shall</w:t>
      </w:r>
      <w:r w:rsidRPr="00F54F05">
        <w:rPr>
          <w:rFonts w:ascii="Times New Roman" w:eastAsia="Times New Roman" w:hAnsi="Times New Roman" w:cs="Times New Roman"/>
          <w:color w:val="000000" w:themeColor="text1"/>
          <w:sz w:val="28"/>
          <w:szCs w:val="28"/>
          <w:lang w:val="en-US"/>
        </w:rPr>
        <w:t xml:space="preserve"> be sent out on the indoor and outdoor signal boards.</w:t>
      </w:r>
    </w:p>
    <w:p w14:paraId="3587252D" w14:textId="34F2622A"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The fire</w:t>
      </w:r>
      <w:r w:rsidR="00F54F05">
        <w:rPr>
          <w:rFonts w:ascii="Times New Roman" w:eastAsia="Times New Roman" w:hAnsi="Times New Roman" w:cs="Times New Roman"/>
          <w:color w:val="000000" w:themeColor="text1"/>
          <w:sz w:val="28"/>
          <w:szCs w:val="28"/>
          <w:lang w:val="en-US"/>
        </w:rPr>
        <w:t xml:space="preserve"> </w:t>
      </w:r>
      <w:r w:rsidRPr="00430DE7">
        <w:rPr>
          <w:rFonts w:ascii="Times New Roman" w:eastAsia="Times New Roman" w:hAnsi="Times New Roman" w:cs="Times New Roman"/>
          <w:color w:val="000000" w:themeColor="text1"/>
          <w:sz w:val="28"/>
          <w:szCs w:val="28"/>
          <w:lang w:val="en-US"/>
        </w:rPr>
        <w:t xml:space="preserve">extinguishing system </w:t>
      </w:r>
      <w:r w:rsidR="00F54F05">
        <w:rPr>
          <w:rFonts w:ascii="Times New Roman" w:eastAsia="Times New Roman" w:hAnsi="Times New Roman" w:cs="Times New Roman"/>
          <w:color w:val="000000" w:themeColor="text1"/>
          <w:sz w:val="28"/>
          <w:szCs w:val="28"/>
          <w:lang w:val="en-US"/>
        </w:rPr>
        <w:t>shall issue</w:t>
      </w:r>
      <w:r w:rsidRPr="00430DE7">
        <w:rPr>
          <w:rFonts w:ascii="Times New Roman" w:eastAsia="Times New Roman" w:hAnsi="Times New Roman" w:cs="Times New Roman"/>
          <w:color w:val="000000" w:themeColor="text1"/>
          <w:sz w:val="28"/>
          <w:szCs w:val="28"/>
          <w:lang w:val="en-US"/>
        </w:rPr>
        <w:t xml:space="preserve"> commands to close the safety valves of the ventilation system and cut off the equipment power supply. The </w:t>
      </w:r>
      <w:r w:rsidRPr="00430DE7">
        <w:rPr>
          <w:rFonts w:ascii="Times New Roman" w:eastAsia="Times New Roman" w:hAnsi="Times New Roman" w:cs="Times New Roman"/>
          <w:color w:val="000000" w:themeColor="text1"/>
          <w:sz w:val="28"/>
          <w:szCs w:val="28"/>
          <w:lang w:val="en-US"/>
        </w:rPr>
        <w:lastRenderedPageBreak/>
        <w:t xml:space="preserve">server room </w:t>
      </w:r>
      <w:r w:rsidR="00FD12BA">
        <w:rPr>
          <w:rFonts w:ascii="Times New Roman" w:eastAsia="Times New Roman" w:hAnsi="Times New Roman" w:cs="Times New Roman"/>
          <w:color w:val="000000" w:themeColor="text1"/>
          <w:sz w:val="28"/>
          <w:szCs w:val="28"/>
          <w:lang w:val="en-US"/>
        </w:rPr>
        <w:t>having</w:t>
      </w:r>
      <w:r w:rsidRPr="00430DE7">
        <w:rPr>
          <w:rFonts w:ascii="Times New Roman" w:eastAsia="Times New Roman" w:hAnsi="Times New Roman" w:cs="Times New Roman"/>
          <w:color w:val="000000" w:themeColor="text1"/>
          <w:sz w:val="28"/>
          <w:szCs w:val="28"/>
          <w:lang w:val="en-US"/>
        </w:rPr>
        <w:t xml:space="preserve"> a fire</w:t>
      </w:r>
      <w:r w:rsidR="00F54F05">
        <w:rPr>
          <w:rFonts w:ascii="Times New Roman" w:eastAsia="Times New Roman" w:hAnsi="Times New Roman" w:cs="Times New Roman"/>
          <w:color w:val="000000" w:themeColor="text1"/>
          <w:sz w:val="28"/>
          <w:szCs w:val="28"/>
          <w:lang w:val="en-US"/>
        </w:rPr>
        <w:t xml:space="preserve"> </w:t>
      </w:r>
      <w:r w:rsidRPr="00430DE7">
        <w:rPr>
          <w:rFonts w:ascii="Times New Roman" w:eastAsia="Times New Roman" w:hAnsi="Times New Roman" w:cs="Times New Roman"/>
          <w:color w:val="000000" w:themeColor="text1"/>
          <w:sz w:val="28"/>
          <w:szCs w:val="28"/>
          <w:lang w:val="en-US"/>
        </w:rPr>
        <w:t xml:space="preserve">extinguishing system </w:t>
      </w:r>
      <w:r w:rsidR="00F54F05">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equipped with exhaust ventilation.</w:t>
      </w:r>
    </w:p>
    <w:p w14:paraId="1CAA06CB" w14:textId="370D4CAE" w:rsidR="00216F25" w:rsidRPr="00430DE7"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15C23">
        <w:rPr>
          <w:rFonts w:ascii="Times New Roman" w:eastAsia="Times New Roman" w:hAnsi="Times New Roman" w:cs="Times New Roman"/>
          <w:color w:val="000000" w:themeColor="text1"/>
          <w:sz w:val="28"/>
          <w:szCs w:val="28"/>
          <w:lang w:val="en-US"/>
        </w:rPr>
        <w:t>2</w:t>
      </w:r>
      <w:r w:rsidR="00941C23" w:rsidRPr="00D15C23">
        <w:rPr>
          <w:rFonts w:ascii="Times New Roman" w:eastAsia="Times New Roman" w:hAnsi="Times New Roman" w:cs="Times New Roman"/>
          <w:color w:val="000000" w:themeColor="text1"/>
          <w:sz w:val="28"/>
          <w:szCs w:val="28"/>
          <w:lang w:val="en-US"/>
        </w:rPr>
        <w:t>2</w:t>
      </w:r>
      <w:r w:rsidR="00216F25" w:rsidRPr="00D15C2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guaranteed power supply system </w:t>
      </w:r>
      <w:r w:rsidR="003742FD">
        <w:rPr>
          <w:rFonts w:ascii="Times New Roman" w:eastAsia="Times New Roman" w:hAnsi="Times New Roman" w:cs="Times New Roman"/>
          <w:color w:val="000000" w:themeColor="text1"/>
          <w:sz w:val="28"/>
          <w:szCs w:val="28"/>
          <w:lang w:val="en-US"/>
        </w:rPr>
        <w:t xml:space="preserve">shall </w:t>
      </w:r>
      <w:r w:rsidR="00430DE7" w:rsidRPr="00430DE7">
        <w:rPr>
          <w:rFonts w:ascii="Times New Roman" w:eastAsia="Times New Roman" w:hAnsi="Times New Roman" w:cs="Times New Roman"/>
          <w:color w:val="000000" w:themeColor="text1"/>
          <w:sz w:val="28"/>
          <w:szCs w:val="28"/>
          <w:lang w:val="en-US"/>
        </w:rPr>
        <w:t xml:space="preserve">provide two power inputs from different external power sources at ~400/230 V, 50 Hz and a stand-alone generator. All power sources </w:t>
      </w:r>
      <w:r w:rsidR="003742FD">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supplied to the reserve input machine, which automatically switches over to the reserve power input when the main input is shut down or the power supply is interrupted. Parameters of power supply lines and cross section of cores </w:t>
      </w:r>
      <w:r w:rsidR="003742FD">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determined </w:t>
      </w:r>
      <w:r w:rsidR="00FD12BA">
        <w:rPr>
          <w:rFonts w:ascii="Times New Roman" w:eastAsia="Times New Roman" w:hAnsi="Times New Roman" w:cs="Times New Roman"/>
          <w:color w:val="000000" w:themeColor="text1"/>
          <w:sz w:val="28"/>
          <w:szCs w:val="28"/>
          <w:lang w:val="en-US"/>
        </w:rPr>
        <w:t xml:space="preserve">on the </w:t>
      </w:r>
      <w:r w:rsidR="00430DE7" w:rsidRPr="00430DE7">
        <w:rPr>
          <w:rFonts w:ascii="Times New Roman" w:eastAsia="Times New Roman" w:hAnsi="Times New Roman" w:cs="Times New Roman"/>
          <w:color w:val="000000" w:themeColor="text1"/>
          <w:sz w:val="28"/>
          <w:szCs w:val="28"/>
          <w:lang w:val="en-US"/>
        </w:rPr>
        <w:t>bas</w:t>
      </w:r>
      <w:r w:rsidR="00FD12BA">
        <w:rPr>
          <w:rFonts w:ascii="Times New Roman" w:eastAsia="Times New Roman" w:hAnsi="Times New Roman" w:cs="Times New Roman"/>
          <w:color w:val="000000" w:themeColor="text1"/>
          <w:sz w:val="28"/>
          <w:szCs w:val="28"/>
          <w:lang w:val="en-US"/>
        </w:rPr>
        <w:t>is</w:t>
      </w:r>
      <w:r w:rsidR="00430DE7" w:rsidRPr="00430DE7">
        <w:rPr>
          <w:rFonts w:ascii="Times New Roman" w:eastAsia="Times New Roman" w:hAnsi="Times New Roman" w:cs="Times New Roman"/>
          <w:color w:val="000000" w:themeColor="text1"/>
          <w:sz w:val="28"/>
          <w:szCs w:val="28"/>
          <w:lang w:val="en-US"/>
        </w:rPr>
        <w:t xml:space="preserve"> o</w:t>
      </w:r>
      <w:r w:rsidR="00FD12BA">
        <w:rPr>
          <w:rFonts w:ascii="Times New Roman" w:eastAsia="Times New Roman" w:hAnsi="Times New Roman" w:cs="Times New Roman"/>
          <w:color w:val="000000" w:themeColor="text1"/>
          <w:sz w:val="28"/>
          <w:szCs w:val="28"/>
          <w:lang w:val="en-US"/>
        </w:rPr>
        <w:t>f</w:t>
      </w:r>
      <w:r w:rsidR="00430DE7" w:rsidRPr="00430DE7">
        <w:rPr>
          <w:rFonts w:ascii="Times New Roman" w:eastAsia="Times New Roman" w:hAnsi="Times New Roman" w:cs="Times New Roman"/>
          <w:color w:val="000000" w:themeColor="text1"/>
          <w:sz w:val="28"/>
          <w:szCs w:val="28"/>
          <w:lang w:val="en-US"/>
        </w:rPr>
        <w:t xml:space="preserve"> the planned total power consumption of equipment and subsystems of the server room. The power supply lines </w:t>
      </w:r>
      <w:r w:rsidR="003742FD">
        <w:rPr>
          <w:rFonts w:ascii="Times New Roman" w:eastAsia="Times New Roman" w:hAnsi="Times New Roman" w:cs="Times New Roman"/>
          <w:color w:val="000000" w:themeColor="text1"/>
          <w:sz w:val="28"/>
          <w:szCs w:val="28"/>
          <w:lang w:val="en-US"/>
        </w:rPr>
        <w:t>shall run in a</w:t>
      </w:r>
      <w:r w:rsidR="00430DE7" w:rsidRPr="00430DE7">
        <w:rPr>
          <w:rFonts w:ascii="Times New Roman" w:eastAsia="Times New Roman" w:hAnsi="Times New Roman" w:cs="Times New Roman"/>
          <w:color w:val="000000" w:themeColor="text1"/>
          <w:sz w:val="28"/>
          <w:szCs w:val="28"/>
          <w:lang w:val="en-US"/>
        </w:rPr>
        <w:t xml:space="preserve"> five-wire circuit.</w:t>
      </w:r>
    </w:p>
    <w:p w14:paraId="41D34C3F" w14:textId="7762E5C9" w:rsidR="00216F25" w:rsidRPr="00430DE7" w:rsidRDefault="00430DE7"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430DE7">
        <w:rPr>
          <w:rFonts w:ascii="Times New Roman" w:eastAsia="Times New Roman" w:hAnsi="Times New Roman" w:cs="Times New Roman"/>
          <w:color w:val="000000" w:themeColor="text1"/>
          <w:sz w:val="28"/>
          <w:szCs w:val="28"/>
          <w:lang w:val="en-US"/>
        </w:rPr>
        <w:t xml:space="preserve">The guaranteed power supply system </w:t>
      </w:r>
      <w:r w:rsidR="00D15C23">
        <w:rPr>
          <w:rFonts w:ascii="Times New Roman" w:eastAsia="Times New Roman" w:hAnsi="Times New Roman" w:cs="Times New Roman"/>
          <w:color w:val="000000" w:themeColor="text1"/>
          <w:sz w:val="28"/>
          <w:szCs w:val="28"/>
          <w:lang w:val="en-US"/>
        </w:rPr>
        <w:t xml:space="preserve">shall </w:t>
      </w:r>
      <w:r w:rsidRPr="00430DE7">
        <w:rPr>
          <w:rFonts w:ascii="Times New Roman" w:eastAsia="Times New Roman" w:hAnsi="Times New Roman" w:cs="Times New Roman"/>
          <w:color w:val="000000" w:themeColor="text1"/>
          <w:sz w:val="28"/>
          <w:szCs w:val="28"/>
          <w:lang w:val="en-US"/>
        </w:rPr>
        <w:t xml:space="preserve">provide for power supply to the equipment and systems of the server room through uninterruptible power supply sources. The capacity and configuration of the uninterruptible power supplies </w:t>
      </w:r>
      <w:r w:rsidR="00D15C23">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calculated taking into account all the equipment to be fed and the reserve for future development. The autonomy time from the uninterruptible power supplies </w:t>
      </w:r>
      <w:r w:rsidR="00D15C23">
        <w:rPr>
          <w:rFonts w:ascii="Times New Roman" w:eastAsia="Times New Roman" w:hAnsi="Times New Roman" w:cs="Times New Roman"/>
          <w:color w:val="000000" w:themeColor="text1"/>
          <w:sz w:val="28"/>
          <w:szCs w:val="28"/>
          <w:lang w:val="en-US"/>
        </w:rPr>
        <w:t>shall be</w:t>
      </w:r>
      <w:r w:rsidRPr="00430DE7">
        <w:rPr>
          <w:rFonts w:ascii="Times New Roman" w:eastAsia="Times New Roman" w:hAnsi="Times New Roman" w:cs="Times New Roman"/>
          <w:color w:val="000000" w:themeColor="text1"/>
          <w:sz w:val="28"/>
          <w:szCs w:val="28"/>
          <w:lang w:val="en-US"/>
        </w:rPr>
        <w:t xml:space="preserve"> calculated taking into account the needs, as well as the necessary time to switch to backup lines and the time to start the generator in operating mode.</w:t>
      </w:r>
    </w:p>
    <w:p w14:paraId="6220F70F" w14:textId="43022485" w:rsidR="00216F25" w:rsidRPr="00430DE7" w:rsidRDefault="008540B3" w:rsidP="004A4699">
      <w:pPr>
        <w:spacing w:line="240" w:lineRule="auto"/>
        <w:ind w:firstLine="708"/>
        <w:contextualSpacing/>
        <w:jc w:val="both"/>
        <w:rPr>
          <w:rFonts w:ascii="Times New Roman" w:eastAsia="Times New Roman" w:hAnsi="Times New Roman" w:cs="Times New Roman"/>
          <w:color w:val="000000" w:themeColor="text1"/>
          <w:sz w:val="28"/>
          <w:szCs w:val="28"/>
          <w:lang w:val="en-US"/>
        </w:rPr>
      </w:pPr>
      <w:r w:rsidRPr="00D15C23">
        <w:rPr>
          <w:rFonts w:ascii="Times New Roman" w:eastAsia="Times New Roman" w:hAnsi="Times New Roman" w:cs="Times New Roman"/>
          <w:color w:val="000000" w:themeColor="text1"/>
          <w:sz w:val="28"/>
          <w:szCs w:val="28"/>
          <w:lang w:val="en-US"/>
        </w:rPr>
        <w:t>2</w:t>
      </w:r>
      <w:r w:rsidR="00941C23" w:rsidRPr="00D15C23">
        <w:rPr>
          <w:rFonts w:ascii="Times New Roman" w:eastAsia="Times New Roman" w:hAnsi="Times New Roman" w:cs="Times New Roman"/>
          <w:color w:val="000000" w:themeColor="text1"/>
          <w:sz w:val="28"/>
          <w:szCs w:val="28"/>
          <w:lang w:val="en-US"/>
        </w:rPr>
        <w:t>3</w:t>
      </w:r>
      <w:r w:rsidR="00216F25" w:rsidRPr="00D15C23">
        <w:rPr>
          <w:rFonts w:ascii="Times New Roman" w:eastAsia="Times New Roman" w:hAnsi="Times New Roman" w:cs="Times New Roman"/>
          <w:color w:val="000000" w:themeColor="text1"/>
          <w:sz w:val="28"/>
          <w:szCs w:val="28"/>
          <w:lang w:val="en-US"/>
        </w:rPr>
        <w:t xml:space="preserve">. </w:t>
      </w:r>
      <w:r w:rsidR="00430DE7" w:rsidRPr="00430DE7">
        <w:rPr>
          <w:rFonts w:ascii="Times New Roman" w:eastAsia="Times New Roman" w:hAnsi="Times New Roman" w:cs="Times New Roman"/>
          <w:color w:val="000000" w:themeColor="text1"/>
          <w:sz w:val="28"/>
          <w:szCs w:val="28"/>
          <w:lang w:val="en-US"/>
        </w:rPr>
        <w:t xml:space="preserve">The grounding system of the server room </w:t>
      </w:r>
      <w:r w:rsidR="00D15C23">
        <w:rPr>
          <w:rFonts w:ascii="Times New Roman" w:eastAsia="Times New Roman" w:hAnsi="Times New Roman" w:cs="Times New Roman"/>
          <w:color w:val="000000" w:themeColor="text1"/>
          <w:sz w:val="28"/>
          <w:szCs w:val="28"/>
          <w:lang w:val="en-US"/>
        </w:rPr>
        <w:t xml:space="preserve">shall be </w:t>
      </w:r>
      <w:r w:rsidR="00430DE7" w:rsidRPr="00430DE7">
        <w:rPr>
          <w:rFonts w:ascii="Times New Roman" w:eastAsia="Times New Roman" w:hAnsi="Times New Roman" w:cs="Times New Roman"/>
          <w:color w:val="000000" w:themeColor="text1"/>
          <w:sz w:val="28"/>
          <w:szCs w:val="28"/>
          <w:lang w:val="en-US"/>
        </w:rPr>
        <w:t>separate from the protective grounding of the building. All metal parts and</w:t>
      </w:r>
      <w:r w:rsidR="00D15C23">
        <w:rPr>
          <w:rFonts w:ascii="Times New Roman" w:eastAsia="Times New Roman" w:hAnsi="Times New Roman" w:cs="Times New Roman"/>
          <w:color w:val="000000" w:themeColor="text1"/>
          <w:sz w:val="28"/>
          <w:szCs w:val="28"/>
          <w:lang w:val="en-US"/>
        </w:rPr>
        <w:t xml:space="preserve"> structures of the server room shall be</w:t>
      </w:r>
      <w:r w:rsidR="00430DE7" w:rsidRPr="00430DE7">
        <w:rPr>
          <w:rFonts w:ascii="Times New Roman" w:eastAsia="Times New Roman" w:hAnsi="Times New Roman" w:cs="Times New Roman"/>
          <w:color w:val="000000" w:themeColor="text1"/>
          <w:sz w:val="28"/>
          <w:szCs w:val="28"/>
          <w:lang w:val="en-US"/>
        </w:rPr>
        <w:t xml:space="preserve"> grounded with a common grounding bus. Each cubicle (rack) with equipment </w:t>
      </w:r>
      <w:r w:rsidR="00D15C23">
        <w:rPr>
          <w:rFonts w:ascii="Times New Roman" w:eastAsia="Times New Roman" w:hAnsi="Times New Roman" w:cs="Times New Roman"/>
          <w:color w:val="000000" w:themeColor="text1"/>
          <w:sz w:val="28"/>
          <w:szCs w:val="28"/>
          <w:lang w:val="en-US"/>
        </w:rPr>
        <w:t>shall be</w:t>
      </w:r>
      <w:r w:rsidR="00430DE7" w:rsidRPr="00430DE7">
        <w:rPr>
          <w:rFonts w:ascii="Times New Roman" w:eastAsia="Times New Roman" w:hAnsi="Times New Roman" w:cs="Times New Roman"/>
          <w:color w:val="000000" w:themeColor="text1"/>
          <w:sz w:val="28"/>
          <w:szCs w:val="28"/>
          <w:lang w:val="en-US"/>
        </w:rPr>
        <w:t xml:space="preserve"> grounded by a separate conductor connected to a common grounding bus. Open conductive parts of the data processing equipment must be connected to the main earthing terminal of the electrical installation. The earth conductors connecting the overvoltage protection devices to the main </w:t>
      </w:r>
      <w:r w:rsidR="00D15C23">
        <w:rPr>
          <w:rFonts w:ascii="Times New Roman" w:eastAsia="Times New Roman" w:hAnsi="Times New Roman" w:cs="Times New Roman"/>
          <w:color w:val="000000" w:themeColor="text1"/>
          <w:sz w:val="28"/>
          <w:szCs w:val="28"/>
          <w:lang w:val="en-US"/>
        </w:rPr>
        <w:t>grounding bus</w:t>
      </w:r>
      <w:r w:rsidR="00430DE7" w:rsidRPr="00430DE7">
        <w:rPr>
          <w:rFonts w:ascii="Times New Roman" w:eastAsia="Times New Roman" w:hAnsi="Times New Roman" w:cs="Times New Roman"/>
          <w:color w:val="000000" w:themeColor="text1"/>
          <w:sz w:val="28"/>
          <w:szCs w:val="28"/>
          <w:lang w:val="en-US"/>
        </w:rPr>
        <w:t xml:space="preserve"> must be the shortest and straightest (without corners).</w:t>
      </w:r>
    </w:p>
    <w:p w14:paraId="76C6E6A6" w14:textId="2723EB31" w:rsidR="008540B3" w:rsidRPr="00430DE7" w:rsidRDefault="008540B3" w:rsidP="008540B3">
      <w:pPr>
        <w:spacing w:line="240" w:lineRule="auto"/>
        <w:ind w:firstLine="708"/>
        <w:contextualSpacing/>
        <w:jc w:val="both"/>
        <w:rPr>
          <w:rFonts w:ascii="Times New Roman" w:eastAsia="Times New Roman" w:hAnsi="Times New Roman" w:cs="Times New Roman"/>
          <w:color w:val="000000"/>
          <w:sz w:val="28"/>
          <w:szCs w:val="28"/>
          <w:lang w:val="en-US"/>
        </w:rPr>
      </w:pPr>
      <w:r w:rsidRPr="00952CF9">
        <w:rPr>
          <w:rFonts w:ascii="Times New Roman" w:eastAsia="Times New Roman" w:hAnsi="Times New Roman" w:cs="Times New Roman"/>
          <w:color w:val="000000"/>
          <w:sz w:val="28"/>
          <w:szCs w:val="28"/>
          <w:lang w:val="en-US"/>
        </w:rPr>
        <w:t>2</w:t>
      </w:r>
      <w:r w:rsidR="00185CAA" w:rsidRPr="00952CF9">
        <w:rPr>
          <w:rFonts w:ascii="Times New Roman" w:eastAsia="Times New Roman" w:hAnsi="Times New Roman" w:cs="Times New Roman"/>
          <w:color w:val="000000"/>
          <w:sz w:val="28"/>
          <w:szCs w:val="28"/>
          <w:lang w:val="en-US"/>
        </w:rPr>
        <w:t>4</w:t>
      </w:r>
      <w:r w:rsidRPr="00952CF9">
        <w:rPr>
          <w:rFonts w:ascii="Times New Roman" w:eastAsia="Times New Roman" w:hAnsi="Times New Roman" w:cs="Times New Roman"/>
          <w:color w:val="000000"/>
          <w:sz w:val="28"/>
          <w:szCs w:val="28"/>
          <w:lang w:val="en-US"/>
        </w:rPr>
        <w:t xml:space="preserve">. </w:t>
      </w:r>
      <w:r w:rsidR="00430DE7" w:rsidRPr="00430DE7">
        <w:rPr>
          <w:rFonts w:ascii="Times New Roman" w:eastAsia="Times New Roman" w:hAnsi="Times New Roman" w:cs="Times New Roman"/>
          <w:color w:val="000000"/>
          <w:sz w:val="28"/>
          <w:szCs w:val="28"/>
          <w:lang w:val="en-US"/>
        </w:rPr>
        <w:t>It is prohibited to place the security server in offices, archiv</w:t>
      </w:r>
      <w:r w:rsidR="00D15C23">
        <w:rPr>
          <w:rFonts w:ascii="Times New Roman" w:eastAsia="Times New Roman" w:hAnsi="Times New Roman" w:cs="Times New Roman"/>
          <w:color w:val="000000"/>
          <w:sz w:val="28"/>
          <w:szCs w:val="28"/>
          <w:lang w:val="en-US"/>
        </w:rPr>
        <w:t>es</w:t>
      </w:r>
      <w:r w:rsidR="00430DE7" w:rsidRPr="00430DE7">
        <w:rPr>
          <w:rFonts w:ascii="Times New Roman" w:eastAsia="Times New Roman" w:hAnsi="Times New Roman" w:cs="Times New Roman"/>
          <w:color w:val="000000"/>
          <w:sz w:val="28"/>
          <w:szCs w:val="28"/>
          <w:lang w:val="en-US"/>
        </w:rPr>
        <w:t xml:space="preserve">, </w:t>
      </w:r>
      <w:r w:rsidR="00952CF9">
        <w:rPr>
          <w:rFonts w:ascii="Times New Roman" w:eastAsia="Times New Roman" w:hAnsi="Times New Roman" w:cs="Times New Roman"/>
          <w:color w:val="000000"/>
          <w:sz w:val="28"/>
          <w:szCs w:val="28"/>
          <w:lang w:val="en-US"/>
        </w:rPr>
        <w:t>auxiliary rooms</w:t>
      </w:r>
      <w:r w:rsidR="00430DE7" w:rsidRPr="00430DE7">
        <w:rPr>
          <w:rFonts w:ascii="Times New Roman" w:eastAsia="Times New Roman" w:hAnsi="Times New Roman" w:cs="Times New Roman"/>
          <w:color w:val="000000"/>
          <w:sz w:val="28"/>
          <w:szCs w:val="28"/>
          <w:lang w:val="en-US"/>
        </w:rPr>
        <w:t xml:space="preserve"> and other premises.</w:t>
      </w:r>
    </w:p>
    <w:p w14:paraId="478B6B0F" w14:textId="7BFA1D4A" w:rsidR="008540B3" w:rsidRPr="00430DE7" w:rsidRDefault="0095351E" w:rsidP="008540B3">
      <w:pPr>
        <w:spacing w:line="240" w:lineRule="auto"/>
        <w:ind w:firstLine="708"/>
        <w:contextualSpacing/>
        <w:jc w:val="both"/>
        <w:rPr>
          <w:rFonts w:ascii="Times New Roman" w:eastAsia="Times New Roman" w:hAnsi="Times New Roman" w:cs="Times New Roman"/>
          <w:color w:val="000000"/>
          <w:sz w:val="28"/>
          <w:szCs w:val="28"/>
          <w:lang w:val="en-US"/>
        </w:rPr>
      </w:pPr>
      <w:r w:rsidRPr="00952CF9">
        <w:rPr>
          <w:rFonts w:ascii="Times New Roman" w:eastAsia="Times New Roman" w:hAnsi="Times New Roman" w:cs="Times New Roman"/>
          <w:color w:val="000000"/>
          <w:sz w:val="28"/>
          <w:szCs w:val="28"/>
          <w:lang w:val="en-US"/>
        </w:rPr>
        <w:t>2</w:t>
      </w:r>
      <w:r w:rsidR="00185CAA" w:rsidRPr="00952CF9">
        <w:rPr>
          <w:rFonts w:ascii="Times New Roman" w:eastAsia="Times New Roman" w:hAnsi="Times New Roman" w:cs="Times New Roman"/>
          <w:color w:val="000000"/>
          <w:sz w:val="28"/>
          <w:szCs w:val="28"/>
          <w:lang w:val="en-US"/>
        </w:rPr>
        <w:t>5</w:t>
      </w:r>
      <w:r w:rsidR="008540B3" w:rsidRPr="00952CF9">
        <w:rPr>
          <w:rFonts w:ascii="Times New Roman" w:eastAsia="Times New Roman" w:hAnsi="Times New Roman" w:cs="Times New Roman"/>
          <w:color w:val="000000"/>
          <w:sz w:val="28"/>
          <w:szCs w:val="28"/>
          <w:lang w:val="en-US"/>
        </w:rPr>
        <w:t xml:space="preserve">. </w:t>
      </w:r>
      <w:r w:rsidR="00430DE7" w:rsidRPr="00430DE7">
        <w:rPr>
          <w:rFonts w:ascii="Times New Roman" w:eastAsia="Times New Roman" w:hAnsi="Times New Roman" w:cs="Times New Roman"/>
          <w:color w:val="000000"/>
          <w:sz w:val="28"/>
          <w:szCs w:val="28"/>
          <w:lang w:val="en-US"/>
        </w:rPr>
        <w:t xml:space="preserve">All </w:t>
      </w:r>
      <w:r w:rsidR="00AA4823">
        <w:rPr>
          <w:rFonts w:ascii="Times New Roman" w:eastAsia="Times New Roman" w:hAnsi="Times New Roman" w:cs="Times New Roman"/>
          <w:color w:val="000000"/>
          <w:sz w:val="28"/>
          <w:szCs w:val="28"/>
          <w:lang w:val="en-US"/>
        </w:rPr>
        <w:t>EIS “Tunduk”</w:t>
      </w:r>
      <w:r w:rsidR="00AA4823" w:rsidRPr="00430DE7">
        <w:rPr>
          <w:rFonts w:ascii="Times New Roman" w:eastAsia="Times New Roman" w:hAnsi="Times New Roman" w:cs="Times New Roman"/>
          <w:color w:val="000000"/>
          <w:sz w:val="28"/>
          <w:szCs w:val="28"/>
          <w:lang w:val="en-US"/>
        </w:rPr>
        <w:t xml:space="preserve"> </w:t>
      </w:r>
      <w:r w:rsidR="00AA4823">
        <w:rPr>
          <w:rFonts w:ascii="Times New Roman" w:eastAsia="Times New Roman" w:hAnsi="Times New Roman" w:cs="Times New Roman"/>
          <w:color w:val="000000"/>
          <w:sz w:val="28"/>
          <w:szCs w:val="28"/>
          <w:lang w:val="en-US"/>
        </w:rPr>
        <w:t>M</w:t>
      </w:r>
      <w:r w:rsidR="00D50184">
        <w:rPr>
          <w:rFonts w:ascii="Times New Roman" w:eastAsia="Times New Roman" w:hAnsi="Times New Roman" w:cs="Times New Roman"/>
          <w:color w:val="000000"/>
          <w:sz w:val="28"/>
          <w:szCs w:val="28"/>
          <w:lang w:val="en-US"/>
        </w:rPr>
        <w:t>embers</w:t>
      </w:r>
      <w:r w:rsidR="00952CF9">
        <w:rPr>
          <w:rFonts w:ascii="Times New Roman" w:eastAsia="Times New Roman" w:hAnsi="Times New Roman" w:cs="Times New Roman"/>
          <w:color w:val="000000"/>
          <w:sz w:val="28"/>
          <w:szCs w:val="28"/>
          <w:lang w:val="en-US"/>
        </w:rPr>
        <w:t xml:space="preserve"> </w:t>
      </w:r>
      <w:r w:rsidR="00430DE7" w:rsidRPr="00430DE7">
        <w:rPr>
          <w:rFonts w:ascii="Times New Roman" w:eastAsia="Times New Roman" w:hAnsi="Times New Roman" w:cs="Times New Roman"/>
          <w:color w:val="000000"/>
          <w:sz w:val="28"/>
          <w:szCs w:val="28"/>
          <w:lang w:val="en-US"/>
        </w:rPr>
        <w:t xml:space="preserve">should limit physical and logical access to the security server to third parties who are not authorized employees of the organization. </w:t>
      </w:r>
      <w:r w:rsidR="00952CF9">
        <w:rPr>
          <w:rFonts w:ascii="Times New Roman" w:eastAsia="Times New Roman" w:hAnsi="Times New Roman" w:cs="Times New Roman"/>
          <w:color w:val="000000"/>
          <w:sz w:val="28"/>
          <w:szCs w:val="28"/>
          <w:lang w:val="en-US"/>
        </w:rPr>
        <w:t xml:space="preserve">Granting </w:t>
      </w:r>
      <w:r w:rsidR="00430DE7" w:rsidRPr="00430DE7">
        <w:rPr>
          <w:rFonts w:ascii="Times New Roman" w:eastAsia="Times New Roman" w:hAnsi="Times New Roman" w:cs="Times New Roman"/>
          <w:color w:val="000000"/>
          <w:sz w:val="28"/>
          <w:szCs w:val="28"/>
          <w:lang w:val="en-US"/>
        </w:rPr>
        <w:t xml:space="preserve">access to the server equipment to unauthorized persons, if necessary, is possible only from the local network of the organization and under the supervision of an authorized person, with the event </w:t>
      </w:r>
      <w:r w:rsidR="00952CF9">
        <w:rPr>
          <w:rFonts w:ascii="Times New Roman" w:eastAsia="Times New Roman" w:hAnsi="Times New Roman" w:cs="Times New Roman"/>
          <w:color w:val="000000"/>
          <w:sz w:val="28"/>
          <w:szCs w:val="28"/>
          <w:lang w:val="en-US"/>
        </w:rPr>
        <w:t xml:space="preserve">being </w:t>
      </w:r>
      <w:r w:rsidR="00430DE7" w:rsidRPr="00430DE7">
        <w:rPr>
          <w:rFonts w:ascii="Times New Roman" w:eastAsia="Times New Roman" w:hAnsi="Times New Roman" w:cs="Times New Roman"/>
          <w:color w:val="000000"/>
          <w:sz w:val="28"/>
          <w:szCs w:val="28"/>
          <w:lang w:val="en-US"/>
        </w:rPr>
        <w:t>recorded in the access granting registry.</w:t>
      </w:r>
    </w:p>
    <w:p w14:paraId="4A9708EC" w14:textId="6E52DEA3" w:rsidR="008540B3" w:rsidRPr="00430DE7" w:rsidRDefault="0095351E" w:rsidP="008540B3">
      <w:pPr>
        <w:spacing w:line="240" w:lineRule="auto"/>
        <w:ind w:firstLine="708"/>
        <w:contextualSpacing/>
        <w:jc w:val="both"/>
        <w:rPr>
          <w:rFonts w:ascii="Times New Roman" w:eastAsia="Times New Roman" w:hAnsi="Times New Roman" w:cs="Times New Roman"/>
          <w:color w:val="000000"/>
          <w:sz w:val="28"/>
          <w:szCs w:val="28"/>
          <w:lang w:val="en-US"/>
        </w:rPr>
      </w:pPr>
      <w:r w:rsidRPr="00952CF9">
        <w:rPr>
          <w:rFonts w:ascii="Times New Roman" w:eastAsia="Times New Roman" w:hAnsi="Times New Roman" w:cs="Times New Roman"/>
          <w:color w:val="000000"/>
          <w:sz w:val="28"/>
          <w:szCs w:val="28"/>
          <w:lang w:val="en-US"/>
        </w:rPr>
        <w:t>2</w:t>
      </w:r>
      <w:r w:rsidR="00185CAA" w:rsidRPr="00952CF9">
        <w:rPr>
          <w:rFonts w:ascii="Times New Roman" w:eastAsia="Times New Roman" w:hAnsi="Times New Roman" w:cs="Times New Roman"/>
          <w:color w:val="000000"/>
          <w:sz w:val="28"/>
          <w:szCs w:val="28"/>
          <w:lang w:val="en-US"/>
        </w:rPr>
        <w:t>6</w:t>
      </w:r>
      <w:r w:rsidR="008540B3" w:rsidRPr="00952CF9">
        <w:rPr>
          <w:rFonts w:ascii="Times New Roman" w:eastAsia="Times New Roman" w:hAnsi="Times New Roman" w:cs="Times New Roman"/>
          <w:color w:val="000000"/>
          <w:sz w:val="28"/>
          <w:szCs w:val="28"/>
          <w:lang w:val="en-US"/>
        </w:rPr>
        <w:t xml:space="preserve">. </w:t>
      </w:r>
      <w:r w:rsidR="00430DE7" w:rsidRPr="00430DE7">
        <w:rPr>
          <w:rFonts w:ascii="Times New Roman" w:eastAsia="Times New Roman" w:hAnsi="Times New Roman" w:cs="Times New Roman"/>
          <w:color w:val="000000"/>
          <w:sz w:val="28"/>
          <w:szCs w:val="28"/>
          <w:lang w:val="en-US"/>
        </w:rPr>
        <w:t xml:space="preserve">The operator </w:t>
      </w:r>
      <w:r w:rsidR="00952CF9">
        <w:rPr>
          <w:rFonts w:ascii="Times New Roman" w:eastAsia="Times New Roman" w:hAnsi="Times New Roman" w:cs="Times New Roman"/>
          <w:color w:val="000000"/>
          <w:sz w:val="28"/>
          <w:szCs w:val="28"/>
          <w:lang w:val="en-US"/>
        </w:rPr>
        <w:t xml:space="preserve">of the </w:t>
      </w:r>
      <w:r w:rsidR="00FD12BA">
        <w:rPr>
          <w:rFonts w:ascii="Times New Roman" w:eastAsia="Times New Roman" w:hAnsi="Times New Roman" w:cs="Times New Roman"/>
          <w:color w:val="000000"/>
          <w:sz w:val="28"/>
          <w:szCs w:val="28"/>
          <w:lang w:val="en-US"/>
        </w:rPr>
        <w:t>EIS “</w:t>
      </w:r>
      <w:r w:rsidR="00952CF9">
        <w:rPr>
          <w:rFonts w:ascii="Times New Roman" w:eastAsia="Times New Roman" w:hAnsi="Times New Roman" w:cs="Times New Roman"/>
          <w:color w:val="000000"/>
          <w:sz w:val="28"/>
          <w:szCs w:val="28"/>
          <w:lang w:val="en-US"/>
        </w:rPr>
        <w:t>Tunduk</w:t>
      </w:r>
      <w:r w:rsidR="00FD12BA">
        <w:rPr>
          <w:rFonts w:ascii="Times New Roman" w:eastAsia="Times New Roman" w:hAnsi="Times New Roman" w:cs="Times New Roman"/>
          <w:color w:val="000000"/>
          <w:sz w:val="28"/>
          <w:szCs w:val="28"/>
          <w:lang w:val="en-US"/>
        </w:rPr>
        <w:t>”</w:t>
      </w:r>
      <w:r w:rsidR="00430DE7" w:rsidRPr="00430DE7">
        <w:rPr>
          <w:rFonts w:ascii="Times New Roman" w:eastAsia="Times New Roman" w:hAnsi="Times New Roman" w:cs="Times New Roman"/>
          <w:color w:val="000000"/>
          <w:sz w:val="28"/>
          <w:szCs w:val="28"/>
          <w:lang w:val="en-US"/>
        </w:rPr>
        <w:t xml:space="preserve"> </w:t>
      </w:r>
      <w:r w:rsidR="00952CF9">
        <w:rPr>
          <w:rFonts w:ascii="Times New Roman" w:eastAsia="Times New Roman" w:hAnsi="Times New Roman" w:cs="Times New Roman"/>
          <w:color w:val="000000"/>
          <w:sz w:val="28"/>
          <w:szCs w:val="28"/>
          <w:lang w:val="en-US"/>
        </w:rPr>
        <w:t xml:space="preserve">shall </w:t>
      </w:r>
      <w:r w:rsidR="00430DE7" w:rsidRPr="00430DE7">
        <w:rPr>
          <w:rFonts w:ascii="Times New Roman" w:eastAsia="Times New Roman" w:hAnsi="Times New Roman" w:cs="Times New Roman"/>
          <w:color w:val="000000"/>
          <w:sz w:val="28"/>
          <w:szCs w:val="28"/>
          <w:lang w:val="en-US"/>
        </w:rPr>
        <w:t>ha</w:t>
      </w:r>
      <w:r w:rsidR="00952CF9">
        <w:rPr>
          <w:rFonts w:ascii="Times New Roman" w:eastAsia="Times New Roman" w:hAnsi="Times New Roman" w:cs="Times New Roman"/>
          <w:color w:val="000000"/>
          <w:sz w:val="28"/>
          <w:szCs w:val="28"/>
          <w:lang w:val="en-US"/>
        </w:rPr>
        <w:t>ve</w:t>
      </w:r>
      <w:r w:rsidR="00430DE7" w:rsidRPr="00430DE7">
        <w:rPr>
          <w:rFonts w:ascii="Times New Roman" w:eastAsia="Times New Roman" w:hAnsi="Times New Roman" w:cs="Times New Roman"/>
          <w:color w:val="000000"/>
          <w:sz w:val="28"/>
          <w:szCs w:val="28"/>
          <w:lang w:val="en-US"/>
        </w:rPr>
        <w:t xml:space="preserve"> the right to </w:t>
      </w:r>
      <w:r w:rsidR="00FD12BA">
        <w:rPr>
          <w:rFonts w:ascii="Times New Roman" w:eastAsia="Times New Roman" w:hAnsi="Times New Roman" w:cs="Times New Roman"/>
          <w:color w:val="000000"/>
          <w:sz w:val="28"/>
          <w:szCs w:val="28"/>
          <w:lang w:val="en-US"/>
        </w:rPr>
        <w:t xml:space="preserve">verify </w:t>
      </w:r>
      <w:r w:rsidR="00430DE7" w:rsidRPr="00430DE7">
        <w:rPr>
          <w:rFonts w:ascii="Times New Roman" w:eastAsia="Times New Roman" w:hAnsi="Times New Roman" w:cs="Times New Roman"/>
          <w:color w:val="000000"/>
          <w:sz w:val="28"/>
          <w:szCs w:val="28"/>
          <w:lang w:val="en-US"/>
        </w:rPr>
        <w:t xml:space="preserve">compliance of information systems of the </w:t>
      </w:r>
      <w:r w:rsidR="00FD12BA">
        <w:rPr>
          <w:rFonts w:ascii="Times New Roman" w:eastAsia="Times New Roman" w:hAnsi="Times New Roman" w:cs="Times New Roman"/>
          <w:color w:val="000000"/>
          <w:sz w:val="28"/>
          <w:szCs w:val="28"/>
          <w:lang w:val="en-US"/>
        </w:rPr>
        <w:t>EIS “</w:t>
      </w:r>
      <w:r w:rsidR="00952CF9">
        <w:rPr>
          <w:rFonts w:ascii="Times New Roman" w:eastAsia="Times New Roman" w:hAnsi="Times New Roman" w:cs="Times New Roman"/>
          <w:color w:val="000000"/>
          <w:sz w:val="28"/>
          <w:szCs w:val="28"/>
          <w:lang w:val="en-US"/>
        </w:rPr>
        <w:t>Tunduk</w:t>
      </w:r>
      <w:r w:rsidR="00FD12BA">
        <w:rPr>
          <w:rFonts w:ascii="Times New Roman" w:eastAsia="Times New Roman" w:hAnsi="Times New Roman" w:cs="Times New Roman"/>
          <w:color w:val="000000"/>
          <w:sz w:val="28"/>
          <w:szCs w:val="28"/>
          <w:lang w:val="en-US"/>
        </w:rPr>
        <w:t>”</w:t>
      </w:r>
      <w:r w:rsidR="00D50184">
        <w:rPr>
          <w:rFonts w:ascii="Times New Roman" w:eastAsia="Times New Roman" w:hAnsi="Times New Roman" w:cs="Times New Roman"/>
          <w:color w:val="000000"/>
          <w:sz w:val="28"/>
          <w:szCs w:val="28"/>
          <w:lang w:val="en-US"/>
        </w:rPr>
        <w:t xml:space="preserve"> Member</w:t>
      </w:r>
      <w:r w:rsidR="00430DE7" w:rsidRPr="00430DE7">
        <w:rPr>
          <w:rFonts w:ascii="Times New Roman" w:eastAsia="Times New Roman" w:hAnsi="Times New Roman" w:cs="Times New Roman"/>
          <w:color w:val="000000"/>
          <w:sz w:val="28"/>
          <w:szCs w:val="28"/>
          <w:lang w:val="en-US"/>
        </w:rPr>
        <w:t xml:space="preserve"> with the legislation of the Kyrgyz Republic, technical requirements established by the operator </w:t>
      </w:r>
      <w:r w:rsidR="00952CF9">
        <w:rPr>
          <w:rFonts w:ascii="Times New Roman" w:eastAsia="Times New Roman" w:hAnsi="Times New Roman" w:cs="Times New Roman"/>
          <w:color w:val="000000"/>
          <w:sz w:val="28"/>
          <w:szCs w:val="28"/>
          <w:lang w:val="en-US"/>
        </w:rPr>
        <w:t xml:space="preserve">of the </w:t>
      </w:r>
      <w:r w:rsidR="00FD12BA">
        <w:rPr>
          <w:rFonts w:ascii="Times New Roman" w:eastAsia="Times New Roman" w:hAnsi="Times New Roman" w:cs="Times New Roman"/>
          <w:color w:val="000000"/>
          <w:sz w:val="28"/>
          <w:szCs w:val="28"/>
          <w:lang w:val="en-US"/>
        </w:rPr>
        <w:t>EIS “</w:t>
      </w:r>
      <w:r w:rsidR="00952CF9">
        <w:rPr>
          <w:rFonts w:ascii="Times New Roman" w:eastAsia="Times New Roman" w:hAnsi="Times New Roman" w:cs="Times New Roman"/>
          <w:color w:val="000000"/>
          <w:sz w:val="28"/>
          <w:szCs w:val="28"/>
          <w:lang w:val="en-US"/>
        </w:rPr>
        <w:t>Tunduk</w:t>
      </w:r>
      <w:r w:rsidR="00FD12BA">
        <w:rPr>
          <w:rFonts w:ascii="Times New Roman" w:eastAsia="Times New Roman" w:hAnsi="Times New Roman" w:cs="Times New Roman"/>
          <w:color w:val="000000"/>
          <w:sz w:val="28"/>
          <w:szCs w:val="28"/>
          <w:lang w:val="en-US"/>
        </w:rPr>
        <w:t>”</w:t>
      </w:r>
      <w:r w:rsidR="00430DE7" w:rsidRPr="00430DE7">
        <w:rPr>
          <w:rFonts w:ascii="Times New Roman" w:eastAsia="Times New Roman" w:hAnsi="Times New Roman" w:cs="Times New Roman"/>
          <w:color w:val="000000"/>
          <w:sz w:val="28"/>
          <w:szCs w:val="28"/>
          <w:lang w:val="en-US"/>
        </w:rPr>
        <w:t xml:space="preserve"> if necessary.</w:t>
      </w:r>
    </w:p>
    <w:p w14:paraId="35109FD9" w14:textId="650B95F1" w:rsidR="003867C6" w:rsidRPr="00430DE7" w:rsidRDefault="002C35E3" w:rsidP="003867C6">
      <w:pPr>
        <w:spacing w:line="240" w:lineRule="auto"/>
        <w:ind w:firstLine="708"/>
        <w:contextualSpacing/>
        <w:jc w:val="both"/>
        <w:rPr>
          <w:rFonts w:ascii="Times New Roman" w:eastAsia="Times New Roman" w:hAnsi="Times New Roman" w:cs="Times New Roman"/>
          <w:color w:val="000000"/>
          <w:sz w:val="28"/>
          <w:szCs w:val="28"/>
          <w:lang w:val="en-US"/>
        </w:rPr>
      </w:pPr>
      <w:r w:rsidRPr="00952CF9">
        <w:rPr>
          <w:rFonts w:ascii="Times New Roman" w:eastAsia="Times New Roman" w:hAnsi="Times New Roman" w:cs="Times New Roman"/>
          <w:color w:val="000000"/>
          <w:sz w:val="28"/>
          <w:szCs w:val="28"/>
          <w:lang w:val="en-US"/>
        </w:rPr>
        <w:t>27.</w:t>
      </w:r>
      <w:r w:rsidR="00952CF9">
        <w:rPr>
          <w:rFonts w:ascii="Times New Roman" w:eastAsia="Times New Roman" w:hAnsi="Times New Roman" w:cs="Times New Roman"/>
          <w:color w:val="000000"/>
          <w:sz w:val="28"/>
          <w:szCs w:val="28"/>
          <w:lang w:val="en-US"/>
        </w:rPr>
        <w:t xml:space="preserve"> </w:t>
      </w:r>
      <w:r w:rsidR="00430DE7" w:rsidRPr="00430DE7">
        <w:rPr>
          <w:rFonts w:ascii="Times New Roman" w:eastAsia="Times New Roman" w:hAnsi="Times New Roman" w:cs="Times New Roman"/>
          <w:color w:val="000000"/>
          <w:sz w:val="28"/>
          <w:szCs w:val="28"/>
          <w:lang w:val="en-US"/>
        </w:rPr>
        <w:t xml:space="preserve">The server equipment of the </w:t>
      </w:r>
      <w:r w:rsidR="00FD12BA">
        <w:rPr>
          <w:rFonts w:ascii="Times New Roman" w:eastAsia="Times New Roman" w:hAnsi="Times New Roman" w:cs="Times New Roman"/>
          <w:color w:val="000000"/>
          <w:sz w:val="28"/>
          <w:szCs w:val="28"/>
          <w:lang w:val="en-US"/>
        </w:rPr>
        <w:t>EIS “</w:t>
      </w:r>
      <w:r w:rsidR="00D50184">
        <w:rPr>
          <w:rFonts w:ascii="Times New Roman" w:eastAsia="Times New Roman" w:hAnsi="Times New Roman" w:cs="Times New Roman"/>
          <w:color w:val="000000"/>
          <w:sz w:val="28"/>
          <w:szCs w:val="28"/>
          <w:lang w:val="en-US"/>
        </w:rPr>
        <w:t>Tunduk</w:t>
      </w:r>
      <w:r w:rsidR="00FD12BA">
        <w:rPr>
          <w:rFonts w:ascii="Times New Roman" w:eastAsia="Times New Roman" w:hAnsi="Times New Roman" w:cs="Times New Roman"/>
          <w:color w:val="000000"/>
          <w:sz w:val="28"/>
          <w:szCs w:val="28"/>
          <w:lang w:val="en-US"/>
        </w:rPr>
        <w:t>”</w:t>
      </w:r>
      <w:r w:rsidR="00D50184">
        <w:rPr>
          <w:rFonts w:ascii="Times New Roman" w:eastAsia="Times New Roman" w:hAnsi="Times New Roman" w:cs="Times New Roman"/>
          <w:color w:val="000000"/>
          <w:sz w:val="28"/>
          <w:szCs w:val="28"/>
          <w:lang w:val="en-US"/>
        </w:rPr>
        <w:t xml:space="preserve"> Member</w:t>
      </w:r>
      <w:r w:rsidR="00952CF9">
        <w:rPr>
          <w:rFonts w:ascii="Times New Roman" w:eastAsia="Times New Roman" w:hAnsi="Times New Roman" w:cs="Times New Roman"/>
          <w:color w:val="000000"/>
          <w:sz w:val="28"/>
          <w:szCs w:val="28"/>
          <w:lang w:val="en-US"/>
        </w:rPr>
        <w:t xml:space="preserve"> shall be</w:t>
      </w:r>
      <w:r w:rsidR="00430DE7" w:rsidRPr="00430DE7">
        <w:rPr>
          <w:rFonts w:ascii="Times New Roman" w:eastAsia="Times New Roman" w:hAnsi="Times New Roman" w:cs="Times New Roman"/>
          <w:color w:val="000000"/>
          <w:sz w:val="28"/>
          <w:szCs w:val="28"/>
          <w:lang w:val="en-US"/>
        </w:rPr>
        <w:t xml:space="preserve"> placed only in the server room of the state body, local government and organization in accordance with the requirements to the server rooms established in these Requirements.</w:t>
      </w:r>
    </w:p>
    <w:p w14:paraId="638286BD" w14:textId="77777777" w:rsidR="00185CAA" w:rsidRPr="00430DE7" w:rsidRDefault="00185CAA" w:rsidP="003867C6">
      <w:pPr>
        <w:spacing w:line="240" w:lineRule="auto"/>
        <w:ind w:firstLine="708"/>
        <w:contextualSpacing/>
        <w:jc w:val="both"/>
        <w:rPr>
          <w:rFonts w:ascii="Times New Roman" w:eastAsia="Times New Roman" w:hAnsi="Times New Roman" w:cs="Times New Roman"/>
          <w:color w:val="000000"/>
          <w:sz w:val="28"/>
          <w:szCs w:val="28"/>
          <w:lang w:val="en-US"/>
        </w:rPr>
      </w:pPr>
    </w:p>
    <w:p w14:paraId="2177FACC" w14:textId="77777777" w:rsidR="00185CAA" w:rsidRPr="00430DE7" w:rsidRDefault="00185CAA" w:rsidP="003867C6">
      <w:pPr>
        <w:spacing w:line="240" w:lineRule="auto"/>
        <w:ind w:firstLine="708"/>
        <w:contextualSpacing/>
        <w:jc w:val="both"/>
        <w:rPr>
          <w:rFonts w:ascii="Times New Roman" w:eastAsia="Times New Roman" w:hAnsi="Times New Roman" w:cs="Times New Roman"/>
          <w:color w:val="000000"/>
          <w:sz w:val="28"/>
          <w:szCs w:val="28"/>
          <w:lang w:val="en-US"/>
        </w:rPr>
      </w:pPr>
    </w:p>
    <w:p w14:paraId="12DD1A6F" w14:textId="77777777" w:rsidR="00185CAA" w:rsidRPr="00430DE7" w:rsidRDefault="00185CAA" w:rsidP="003867C6">
      <w:pPr>
        <w:spacing w:line="240" w:lineRule="auto"/>
        <w:ind w:firstLine="708"/>
        <w:contextualSpacing/>
        <w:jc w:val="both"/>
        <w:rPr>
          <w:rFonts w:ascii="Times New Roman" w:eastAsia="Times New Roman" w:hAnsi="Times New Roman" w:cs="Times New Roman"/>
          <w:color w:val="000000"/>
          <w:sz w:val="28"/>
          <w:szCs w:val="28"/>
          <w:lang w:val="en-US"/>
        </w:rPr>
      </w:pPr>
    </w:p>
    <w:p w14:paraId="474BE240" w14:textId="77777777" w:rsidR="00185CAA" w:rsidRPr="00430DE7" w:rsidRDefault="00185CAA" w:rsidP="003867C6">
      <w:pPr>
        <w:spacing w:line="240" w:lineRule="auto"/>
        <w:ind w:firstLine="708"/>
        <w:contextualSpacing/>
        <w:jc w:val="both"/>
        <w:rPr>
          <w:rFonts w:ascii="Times New Roman" w:eastAsia="Times New Roman" w:hAnsi="Times New Roman" w:cs="Times New Roman"/>
          <w:color w:val="000000"/>
          <w:sz w:val="28"/>
          <w:szCs w:val="28"/>
          <w:lang w:val="en-US"/>
        </w:rPr>
      </w:pPr>
    </w:p>
    <w:p w14:paraId="4E23FC33" w14:textId="45ACE19E" w:rsidR="00A83E89" w:rsidRPr="00B00F7E" w:rsidRDefault="00A83E89" w:rsidP="00A83E89">
      <w:pPr>
        <w:pStyle w:val="a3"/>
        <w:ind w:left="5244"/>
        <w:jc w:val="center"/>
        <w:rPr>
          <w:rFonts w:ascii="Times New Roman" w:eastAsia="Times New Roman" w:hAnsi="Times New Roman" w:cs="Times New Roman"/>
          <w:color w:val="000000" w:themeColor="text1"/>
          <w:sz w:val="28"/>
          <w:lang w:val="en-US"/>
        </w:rPr>
      </w:pPr>
      <w:bookmarkStart w:id="5" w:name="OLE_LINK1"/>
      <w:bookmarkStart w:id="6" w:name="OLE_LINK2"/>
      <w:r w:rsidRPr="00B00F7E">
        <w:rPr>
          <w:rFonts w:ascii="Times New Roman" w:eastAsia="Times New Roman" w:hAnsi="Times New Roman" w:cs="Times New Roman"/>
          <w:color w:val="000000" w:themeColor="text1"/>
          <w:sz w:val="28"/>
          <w:lang w:val="en-US"/>
        </w:rPr>
        <w:lastRenderedPageBreak/>
        <w:t xml:space="preserve">Approved by </w:t>
      </w:r>
      <w:r>
        <w:rPr>
          <w:rFonts w:ascii="Times New Roman" w:eastAsia="Times New Roman" w:hAnsi="Times New Roman" w:cs="Times New Roman"/>
          <w:color w:val="000000" w:themeColor="text1"/>
          <w:sz w:val="28"/>
          <w:lang w:val="en-US"/>
        </w:rPr>
        <w:t>O</w:t>
      </w:r>
      <w:r w:rsidRPr="00B00F7E">
        <w:rPr>
          <w:rFonts w:ascii="Times New Roman" w:eastAsia="Times New Roman" w:hAnsi="Times New Roman" w:cs="Times New Roman"/>
          <w:color w:val="000000" w:themeColor="text1"/>
          <w:sz w:val="28"/>
          <w:lang w:val="en-US"/>
        </w:rPr>
        <w:t>rder No. 2-a of the State Enterprise “Electronic Inter</w:t>
      </w:r>
      <w:r w:rsidR="00FD12BA">
        <w:rPr>
          <w:rFonts w:ascii="Times New Roman" w:eastAsia="Times New Roman" w:hAnsi="Times New Roman" w:cs="Times New Roman"/>
          <w:color w:val="000000" w:themeColor="text1"/>
          <w:sz w:val="28"/>
          <w:lang w:val="en-US"/>
        </w:rPr>
        <w:t>operability</w:t>
      </w:r>
      <w:r>
        <w:rPr>
          <w:rFonts w:ascii="Times New Roman" w:eastAsia="Times New Roman" w:hAnsi="Times New Roman" w:cs="Times New Roman"/>
          <w:color w:val="000000" w:themeColor="text1"/>
          <w:sz w:val="28"/>
          <w:lang w:val="en-US"/>
        </w:rPr>
        <w:t xml:space="preserve"> Center</w:t>
      </w:r>
      <w:r w:rsidRPr="00B00F7E">
        <w:rPr>
          <w:rFonts w:ascii="Times New Roman" w:eastAsia="Times New Roman" w:hAnsi="Times New Roman" w:cs="Times New Roman"/>
          <w:color w:val="000000" w:themeColor="text1"/>
          <w:sz w:val="28"/>
          <w:lang w:val="en-US"/>
        </w:rPr>
        <w:t xml:space="preserve">” under the State Committee for Information Technologies and Communications of the Kyrgyz Republic dated </w:t>
      </w:r>
      <w:r>
        <w:rPr>
          <w:rFonts w:ascii="Times New Roman" w:eastAsia="Times New Roman" w:hAnsi="Times New Roman" w:cs="Times New Roman"/>
          <w:color w:val="000000" w:themeColor="text1"/>
          <w:sz w:val="28"/>
          <w:lang w:val="en-US"/>
        </w:rPr>
        <w:t xml:space="preserve">1 </w:t>
      </w:r>
      <w:r w:rsidRPr="00B00F7E">
        <w:rPr>
          <w:rFonts w:ascii="Times New Roman" w:eastAsia="Times New Roman" w:hAnsi="Times New Roman" w:cs="Times New Roman"/>
          <w:color w:val="000000" w:themeColor="text1"/>
          <w:sz w:val="28"/>
          <w:lang w:val="en-US"/>
        </w:rPr>
        <w:t>March 2019</w:t>
      </w:r>
    </w:p>
    <w:bookmarkEnd w:id="5"/>
    <w:bookmarkEnd w:id="6"/>
    <w:p w14:paraId="10F51637" w14:textId="25B88B59" w:rsidR="006C3CBE" w:rsidRPr="00A83E89" w:rsidRDefault="00AD5251" w:rsidP="00AD5251">
      <w:pPr>
        <w:pStyle w:val="a3"/>
        <w:ind w:left="5244"/>
        <w:jc w:val="center"/>
        <w:rPr>
          <w:rFonts w:ascii="Times New Roman" w:hAnsi="Times New Roman" w:cs="Times New Roman"/>
          <w:sz w:val="28"/>
          <w:szCs w:val="28"/>
          <w:lang w:val="en-US"/>
        </w:rPr>
      </w:pPr>
      <w:r w:rsidRPr="00A83E89" w:rsidDel="00AD5251">
        <w:rPr>
          <w:rFonts w:ascii="Times New Roman" w:eastAsia="Times New Roman" w:hAnsi="Times New Roman" w:cs="Times New Roman"/>
          <w:color w:val="000000" w:themeColor="text1"/>
          <w:sz w:val="28"/>
          <w:lang w:val="en-US"/>
        </w:rPr>
        <w:t xml:space="preserve"> </w:t>
      </w:r>
    </w:p>
    <w:p w14:paraId="2561F680" w14:textId="0281CD30" w:rsidR="006C3CBE" w:rsidRPr="00A83E89" w:rsidRDefault="006C3CBE" w:rsidP="006C3CBE">
      <w:pPr>
        <w:pStyle w:val="a3"/>
        <w:jc w:val="center"/>
        <w:rPr>
          <w:rFonts w:ascii="Times New Roman" w:eastAsia="Times New Roman" w:hAnsi="Times New Roman" w:cs="Times New Roman"/>
          <w:b/>
          <w:color w:val="000000" w:themeColor="text1"/>
          <w:sz w:val="28"/>
          <w:lang w:val="en-US"/>
        </w:rPr>
      </w:pPr>
      <w:r w:rsidRPr="00A83E89">
        <w:rPr>
          <w:rFonts w:ascii="Times New Roman" w:hAnsi="Times New Roman" w:cs="Times New Roman"/>
          <w:sz w:val="28"/>
          <w:szCs w:val="28"/>
          <w:lang w:val="en-US"/>
        </w:rPr>
        <w:tab/>
      </w:r>
      <w:r w:rsidR="00430DE7" w:rsidRPr="00430DE7">
        <w:rPr>
          <w:rFonts w:ascii="Times New Roman" w:eastAsia="Times New Roman" w:hAnsi="Times New Roman" w:cs="Times New Roman"/>
          <w:b/>
          <w:color w:val="000000" w:themeColor="text1"/>
          <w:sz w:val="28"/>
          <w:lang w:val="en-US"/>
        </w:rPr>
        <w:t>Requirements</w:t>
      </w:r>
      <w:r w:rsidR="00430DE7" w:rsidRPr="00A83E89">
        <w:rPr>
          <w:rFonts w:ascii="Times New Roman" w:eastAsia="Times New Roman" w:hAnsi="Times New Roman" w:cs="Times New Roman"/>
          <w:b/>
          <w:color w:val="000000" w:themeColor="text1"/>
          <w:sz w:val="28"/>
          <w:lang w:val="en-US"/>
        </w:rPr>
        <w:t xml:space="preserve"> </w:t>
      </w:r>
      <w:r w:rsidR="00430DE7" w:rsidRPr="00430DE7">
        <w:rPr>
          <w:rFonts w:ascii="Times New Roman" w:eastAsia="Times New Roman" w:hAnsi="Times New Roman" w:cs="Times New Roman"/>
          <w:b/>
          <w:color w:val="000000" w:themeColor="text1"/>
          <w:sz w:val="28"/>
          <w:lang w:val="en-US"/>
        </w:rPr>
        <w:t>for</w:t>
      </w:r>
      <w:r w:rsidR="00430DE7" w:rsidRPr="00A83E89">
        <w:rPr>
          <w:rFonts w:ascii="Times New Roman" w:eastAsia="Times New Roman" w:hAnsi="Times New Roman" w:cs="Times New Roman"/>
          <w:b/>
          <w:color w:val="000000" w:themeColor="text1"/>
          <w:sz w:val="28"/>
          <w:lang w:val="en-US"/>
        </w:rPr>
        <w:t xml:space="preserve"> </w:t>
      </w:r>
      <w:r w:rsidR="00A83E89">
        <w:rPr>
          <w:rFonts w:ascii="Times New Roman" w:eastAsia="Times New Roman" w:hAnsi="Times New Roman" w:cs="Times New Roman"/>
          <w:b/>
          <w:color w:val="000000" w:themeColor="text1"/>
          <w:sz w:val="28"/>
          <w:lang w:val="en-US"/>
        </w:rPr>
        <w:t>R</w:t>
      </w:r>
      <w:r w:rsidR="00430DE7" w:rsidRPr="00430DE7">
        <w:rPr>
          <w:rFonts w:ascii="Times New Roman" w:eastAsia="Times New Roman" w:hAnsi="Times New Roman" w:cs="Times New Roman"/>
          <w:b/>
          <w:color w:val="000000" w:themeColor="text1"/>
          <w:sz w:val="28"/>
          <w:lang w:val="en-US"/>
        </w:rPr>
        <w:t>egist</w:t>
      </w:r>
      <w:r w:rsidR="00A83E89">
        <w:rPr>
          <w:rFonts w:ascii="Times New Roman" w:eastAsia="Times New Roman" w:hAnsi="Times New Roman" w:cs="Times New Roman"/>
          <w:b/>
          <w:color w:val="000000" w:themeColor="text1"/>
          <w:sz w:val="28"/>
          <w:lang w:val="en-US"/>
        </w:rPr>
        <w:t xml:space="preserve">ering Services </w:t>
      </w:r>
      <w:r w:rsidR="00430DE7" w:rsidRPr="00430DE7">
        <w:rPr>
          <w:rFonts w:ascii="Times New Roman" w:eastAsia="Times New Roman" w:hAnsi="Times New Roman" w:cs="Times New Roman"/>
          <w:b/>
          <w:color w:val="000000" w:themeColor="text1"/>
          <w:sz w:val="28"/>
          <w:lang w:val="en-US"/>
        </w:rPr>
        <w:t>in</w:t>
      </w:r>
      <w:r w:rsidR="00430DE7" w:rsidRPr="00A83E89">
        <w:rPr>
          <w:rFonts w:ascii="Times New Roman" w:eastAsia="Times New Roman" w:hAnsi="Times New Roman" w:cs="Times New Roman"/>
          <w:b/>
          <w:color w:val="000000" w:themeColor="text1"/>
          <w:sz w:val="28"/>
          <w:lang w:val="en-US"/>
        </w:rPr>
        <w:t xml:space="preserve"> </w:t>
      </w:r>
      <w:r w:rsidR="00430DE7" w:rsidRPr="00430DE7">
        <w:rPr>
          <w:rFonts w:ascii="Times New Roman" w:eastAsia="Times New Roman" w:hAnsi="Times New Roman" w:cs="Times New Roman"/>
          <w:b/>
          <w:color w:val="000000" w:themeColor="text1"/>
          <w:sz w:val="28"/>
          <w:lang w:val="en-US"/>
        </w:rPr>
        <w:t>the</w:t>
      </w:r>
      <w:r w:rsidR="00430DE7" w:rsidRPr="00A83E89">
        <w:rPr>
          <w:rFonts w:ascii="Times New Roman" w:eastAsia="Times New Roman" w:hAnsi="Times New Roman" w:cs="Times New Roman"/>
          <w:b/>
          <w:color w:val="000000" w:themeColor="text1"/>
          <w:sz w:val="28"/>
          <w:lang w:val="en-US"/>
        </w:rPr>
        <w:t xml:space="preserve"> </w:t>
      </w:r>
      <w:r w:rsidR="00A83E89">
        <w:rPr>
          <w:rFonts w:ascii="Times New Roman" w:eastAsia="Times New Roman" w:hAnsi="Times New Roman" w:cs="Times New Roman"/>
          <w:b/>
          <w:color w:val="000000" w:themeColor="text1"/>
          <w:sz w:val="28"/>
          <w:lang w:val="en-US"/>
        </w:rPr>
        <w:t>Catalogue of Inter</w:t>
      </w:r>
      <w:r w:rsidR="00FD12BA">
        <w:rPr>
          <w:rFonts w:ascii="Times New Roman" w:eastAsia="Times New Roman" w:hAnsi="Times New Roman" w:cs="Times New Roman"/>
          <w:b/>
          <w:color w:val="000000" w:themeColor="text1"/>
          <w:sz w:val="28"/>
          <w:lang w:val="en-US"/>
        </w:rPr>
        <w:t xml:space="preserve">operability </w:t>
      </w:r>
      <w:r w:rsidR="008F3B43">
        <w:rPr>
          <w:rFonts w:ascii="Times New Roman" w:eastAsia="Times New Roman" w:hAnsi="Times New Roman" w:cs="Times New Roman"/>
          <w:b/>
          <w:color w:val="000000" w:themeColor="text1"/>
          <w:sz w:val="28"/>
          <w:lang w:val="en-US"/>
        </w:rPr>
        <w:t xml:space="preserve">Solutions </w:t>
      </w:r>
      <w:r w:rsidR="00A83E89">
        <w:rPr>
          <w:rFonts w:ascii="Times New Roman" w:eastAsia="Times New Roman" w:hAnsi="Times New Roman" w:cs="Times New Roman"/>
          <w:b/>
          <w:color w:val="000000" w:themeColor="text1"/>
          <w:sz w:val="28"/>
          <w:lang w:val="en-US"/>
        </w:rPr>
        <w:t xml:space="preserve">by </w:t>
      </w:r>
      <w:r w:rsidR="00D50184">
        <w:rPr>
          <w:rFonts w:ascii="Times New Roman" w:eastAsia="Times New Roman" w:hAnsi="Times New Roman" w:cs="Times New Roman"/>
          <w:b/>
          <w:color w:val="000000" w:themeColor="text1"/>
          <w:sz w:val="28"/>
          <w:lang w:val="en-US"/>
        </w:rPr>
        <w:t>Members of</w:t>
      </w:r>
      <w:r w:rsidR="00A83E89">
        <w:rPr>
          <w:rFonts w:ascii="Times New Roman" w:eastAsia="Times New Roman" w:hAnsi="Times New Roman" w:cs="Times New Roman"/>
          <w:b/>
          <w:color w:val="000000" w:themeColor="text1"/>
          <w:sz w:val="28"/>
          <w:lang w:val="en-US"/>
        </w:rPr>
        <w:t xml:space="preserve"> the </w:t>
      </w:r>
      <w:r w:rsidR="00FD12BA" w:rsidRPr="00430DE7">
        <w:rPr>
          <w:rFonts w:ascii="Times New Roman" w:eastAsia="Times New Roman" w:hAnsi="Times New Roman" w:cs="Times New Roman"/>
          <w:b/>
          <w:color w:val="000000" w:themeColor="text1"/>
          <w:sz w:val="28"/>
          <w:lang w:val="en-US"/>
        </w:rPr>
        <w:t>Electronic</w:t>
      </w:r>
      <w:r w:rsidR="00FD12BA" w:rsidRPr="00A83E89">
        <w:rPr>
          <w:rFonts w:ascii="Times New Roman" w:eastAsia="Times New Roman" w:hAnsi="Times New Roman" w:cs="Times New Roman"/>
          <w:b/>
          <w:color w:val="000000" w:themeColor="text1"/>
          <w:sz w:val="28"/>
          <w:lang w:val="en-US"/>
        </w:rPr>
        <w:t xml:space="preserve"> </w:t>
      </w:r>
      <w:r w:rsidR="00FD12BA" w:rsidRPr="00430DE7">
        <w:rPr>
          <w:rFonts w:ascii="Times New Roman" w:eastAsia="Times New Roman" w:hAnsi="Times New Roman" w:cs="Times New Roman"/>
          <w:b/>
          <w:color w:val="000000" w:themeColor="text1"/>
          <w:sz w:val="28"/>
          <w:lang w:val="en-US"/>
        </w:rPr>
        <w:t>Inter</w:t>
      </w:r>
      <w:r w:rsidR="00FD12BA">
        <w:rPr>
          <w:rFonts w:ascii="Times New Roman" w:eastAsia="Times New Roman" w:hAnsi="Times New Roman" w:cs="Times New Roman"/>
          <w:b/>
          <w:color w:val="000000" w:themeColor="text1"/>
          <w:sz w:val="28"/>
          <w:lang w:val="en-US"/>
        </w:rPr>
        <w:t>operability System “</w:t>
      </w:r>
      <w:r w:rsidR="00A83E89">
        <w:rPr>
          <w:rFonts w:ascii="Times New Roman" w:eastAsia="Times New Roman" w:hAnsi="Times New Roman" w:cs="Times New Roman"/>
          <w:b/>
          <w:color w:val="000000" w:themeColor="text1"/>
          <w:sz w:val="28"/>
          <w:lang w:val="en-US"/>
        </w:rPr>
        <w:t>Tunduk</w:t>
      </w:r>
      <w:r w:rsidR="00FD12BA">
        <w:rPr>
          <w:rFonts w:ascii="Times New Roman" w:eastAsia="Times New Roman" w:hAnsi="Times New Roman" w:cs="Times New Roman"/>
          <w:b/>
          <w:color w:val="000000" w:themeColor="text1"/>
          <w:sz w:val="28"/>
          <w:lang w:val="en-US"/>
        </w:rPr>
        <w:t>”</w:t>
      </w:r>
      <w:r w:rsidR="00A83E89">
        <w:rPr>
          <w:rFonts w:ascii="Times New Roman" w:eastAsia="Times New Roman" w:hAnsi="Times New Roman" w:cs="Times New Roman"/>
          <w:b/>
          <w:color w:val="000000" w:themeColor="text1"/>
          <w:sz w:val="28"/>
          <w:lang w:val="en-US"/>
        </w:rPr>
        <w:t xml:space="preserve"> </w:t>
      </w:r>
    </w:p>
    <w:p w14:paraId="3A3A6105" w14:textId="77777777" w:rsidR="006C3CBE" w:rsidRPr="00A83E89" w:rsidRDefault="006C3CBE" w:rsidP="006C3CBE">
      <w:pPr>
        <w:pStyle w:val="a3"/>
        <w:jc w:val="center"/>
        <w:rPr>
          <w:rFonts w:ascii="Times New Roman" w:eastAsia="Times New Roman" w:hAnsi="Times New Roman" w:cs="Times New Roman"/>
          <w:b/>
          <w:sz w:val="28"/>
          <w:lang w:val="en-US"/>
        </w:rPr>
      </w:pPr>
    </w:p>
    <w:p w14:paraId="6CA8D275" w14:textId="77777777" w:rsidR="006C3CBE" w:rsidRPr="00A83E89" w:rsidRDefault="006C3CBE" w:rsidP="006C3CBE">
      <w:pPr>
        <w:pStyle w:val="a3"/>
        <w:jc w:val="center"/>
        <w:rPr>
          <w:rFonts w:ascii="Times New Roman" w:eastAsia="Times New Roman" w:hAnsi="Times New Roman" w:cs="Times New Roman"/>
          <w:b/>
          <w:sz w:val="28"/>
          <w:lang w:val="en-US"/>
        </w:rPr>
      </w:pPr>
    </w:p>
    <w:p w14:paraId="1CCFF50E" w14:textId="41BE7C24" w:rsidR="003F6AAE" w:rsidRPr="004A4699" w:rsidRDefault="001E3621" w:rsidP="004A4699">
      <w:pPr>
        <w:pStyle w:val="ac"/>
        <w:numPr>
          <w:ilvl w:val="3"/>
          <w:numId w:val="11"/>
        </w:numPr>
        <w:spacing w:line="240" w:lineRule="auto"/>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lang w:val="en-US"/>
        </w:rPr>
        <w:t>General Provisions</w:t>
      </w:r>
    </w:p>
    <w:p w14:paraId="70F8E144" w14:textId="7A9EE409" w:rsidR="006C3CBE" w:rsidRPr="00430DE7" w:rsidRDefault="00A22348" w:rsidP="004A4699">
      <w:pPr>
        <w:pStyle w:val="a3"/>
        <w:ind w:firstLine="709"/>
        <w:jc w:val="both"/>
        <w:rPr>
          <w:rFonts w:ascii="Times New Roman" w:hAnsi="Times New Roman" w:cs="Times New Roman"/>
          <w:sz w:val="28"/>
          <w:szCs w:val="28"/>
          <w:lang w:val="en-US"/>
        </w:rPr>
      </w:pPr>
      <w:r w:rsidRPr="00605E9A">
        <w:rPr>
          <w:rFonts w:ascii="Times New Roman" w:hAnsi="Times New Roman" w:cs="Times New Roman"/>
          <w:sz w:val="28"/>
          <w:szCs w:val="28"/>
          <w:lang w:val="en-US"/>
        </w:rPr>
        <w:t>1.</w:t>
      </w:r>
      <w:r w:rsidR="00147D74" w:rsidRPr="00605E9A">
        <w:rPr>
          <w:rFonts w:ascii="Times New Roman" w:hAnsi="Times New Roman" w:cs="Times New Roman"/>
          <w:sz w:val="28"/>
          <w:szCs w:val="28"/>
          <w:lang w:val="en-US"/>
        </w:rPr>
        <w:t xml:space="preserve"> </w:t>
      </w:r>
      <w:r w:rsidR="00605E9A">
        <w:rPr>
          <w:rFonts w:ascii="Times New Roman" w:hAnsi="Times New Roman" w:cs="Times New Roman"/>
          <w:sz w:val="28"/>
          <w:szCs w:val="28"/>
          <w:lang w:val="en-US"/>
        </w:rPr>
        <w:t xml:space="preserve">These Requirements for </w:t>
      </w:r>
      <w:r w:rsidR="00FD12BA">
        <w:rPr>
          <w:rFonts w:ascii="Times New Roman" w:hAnsi="Times New Roman" w:cs="Times New Roman"/>
          <w:sz w:val="28"/>
          <w:szCs w:val="28"/>
          <w:lang w:val="en-US"/>
        </w:rPr>
        <w:t>r</w:t>
      </w:r>
      <w:r w:rsidR="00430DE7" w:rsidRPr="00430DE7">
        <w:rPr>
          <w:rFonts w:ascii="Times New Roman" w:hAnsi="Times New Roman" w:cs="Times New Roman"/>
          <w:sz w:val="28"/>
          <w:szCs w:val="28"/>
          <w:lang w:val="en-US"/>
        </w:rPr>
        <w:t>egist</w:t>
      </w:r>
      <w:r w:rsidR="008F3B43">
        <w:rPr>
          <w:rFonts w:ascii="Times New Roman" w:hAnsi="Times New Roman" w:cs="Times New Roman"/>
          <w:sz w:val="28"/>
          <w:szCs w:val="28"/>
          <w:lang w:val="en-US"/>
        </w:rPr>
        <w:t xml:space="preserve">ering </w:t>
      </w:r>
      <w:r w:rsidR="00FD12BA">
        <w:rPr>
          <w:rFonts w:ascii="Times New Roman" w:hAnsi="Times New Roman" w:cs="Times New Roman"/>
          <w:sz w:val="28"/>
          <w:szCs w:val="28"/>
          <w:lang w:val="en-US"/>
        </w:rPr>
        <w:t>s</w:t>
      </w:r>
      <w:r w:rsidR="00430DE7" w:rsidRPr="00430DE7">
        <w:rPr>
          <w:rFonts w:ascii="Times New Roman" w:hAnsi="Times New Roman" w:cs="Times New Roman"/>
          <w:sz w:val="28"/>
          <w:szCs w:val="28"/>
          <w:lang w:val="en-US"/>
        </w:rPr>
        <w:t xml:space="preserve">ervices in the Catalogue of </w:t>
      </w:r>
      <w:r w:rsidR="00FD12BA">
        <w:rPr>
          <w:rFonts w:ascii="Times New Roman" w:hAnsi="Times New Roman" w:cs="Times New Roman"/>
          <w:sz w:val="28"/>
          <w:szCs w:val="28"/>
          <w:lang w:val="en-US"/>
        </w:rPr>
        <w:t>interoperability s</w:t>
      </w:r>
      <w:r w:rsidR="00430DE7" w:rsidRPr="00430DE7">
        <w:rPr>
          <w:rFonts w:ascii="Times New Roman" w:hAnsi="Times New Roman" w:cs="Times New Roman"/>
          <w:sz w:val="28"/>
          <w:szCs w:val="28"/>
          <w:lang w:val="en-US"/>
        </w:rPr>
        <w:t xml:space="preserve">olutions (hereinafter referred to as the Catalogue) by </w:t>
      </w:r>
      <w:r w:rsidR="00AA4823">
        <w:rPr>
          <w:rFonts w:ascii="Times New Roman" w:hAnsi="Times New Roman" w:cs="Times New Roman"/>
          <w:sz w:val="28"/>
          <w:szCs w:val="28"/>
          <w:lang w:val="en-US"/>
        </w:rPr>
        <w:t>M</w:t>
      </w:r>
      <w:r w:rsidR="00D50184">
        <w:rPr>
          <w:rFonts w:ascii="Times New Roman" w:hAnsi="Times New Roman" w:cs="Times New Roman"/>
          <w:sz w:val="28"/>
          <w:szCs w:val="28"/>
          <w:lang w:val="en-US"/>
        </w:rPr>
        <w:t>embers of</w:t>
      </w:r>
      <w:r w:rsidR="00605E9A">
        <w:rPr>
          <w:rFonts w:ascii="Times New Roman" w:hAnsi="Times New Roman" w:cs="Times New Roman"/>
          <w:sz w:val="28"/>
          <w:szCs w:val="28"/>
          <w:lang w:val="en-US"/>
        </w:rPr>
        <w:t xml:space="preserve"> the </w:t>
      </w:r>
      <w:r w:rsidR="00FD12BA">
        <w:rPr>
          <w:rFonts w:ascii="Times New Roman" w:hAnsi="Times New Roman" w:cs="Times New Roman"/>
          <w:sz w:val="28"/>
          <w:szCs w:val="28"/>
          <w:lang w:val="en-US"/>
        </w:rPr>
        <w:t>E</w:t>
      </w:r>
      <w:r w:rsidR="00FD12BA" w:rsidRPr="00430DE7">
        <w:rPr>
          <w:rFonts w:ascii="Times New Roman" w:hAnsi="Times New Roman" w:cs="Times New Roman"/>
          <w:sz w:val="28"/>
          <w:szCs w:val="28"/>
          <w:lang w:val="en-US"/>
        </w:rPr>
        <w:t xml:space="preserve">lectronic </w:t>
      </w:r>
      <w:r w:rsidR="00FD12BA">
        <w:rPr>
          <w:rFonts w:ascii="Times New Roman" w:hAnsi="Times New Roman" w:cs="Times New Roman"/>
          <w:sz w:val="28"/>
          <w:szCs w:val="28"/>
          <w:lang w:val="en-US"/>
        </w:rPr>
        <w:t>I</w:t>
      </w:r>
      <w:r w:rsidR="00FD12BA" w:rsidRPr="00430DE7">
        <w:rPr>
          <w:rFonts w:ascii="Times New Roman" w:hAnsi="Times New Roman" w:cs="Times New Roman"/>
          <w:sz w:val="28"/>
          <w:szCs w:val="28"/>
          <w:lang w:val="en-US"/>
        </w:rPr>
        <w:t>nter</w:t>
      </w:r>
      <w:r w:rsidR="00FD12BA">
        <w:rPr>
          <w:rFonts w:ascii="Times New Roman" w:hAnsi="Times New Roman" w:cs="Times New Roman"/>
          <w:sz w:val="28"/>
          <w:szCs w:val="28"/>
          <w:lang w:val="en-US"/>
        </w:rPr>
        <w:t>operability S</w:t>
      </w:r>
      <w:r w:rsidR="00FD12BA" w:rsidRPr="00430DE7">
        <w:rPr>
          <w:rFonts w:ascii="Times New Roman" w:hAnsi="Times New Roman" w:cs="Times New Roman"/>
          <w:sz w:val="28"/>
          <w:szCs w:val="28"/>
          <w:lang w:val="en-US"/>
        </w:rPr>
        <w:t xml:space="preserve">ystem </w:t>
      </w:r>
      <w:r w:rsidR="00FD12BA">
        <w:rPr>
          <w:rFonts w:ascii="Times New Roman" w:hAnsi="Times New Roman" w:cs="Times New Roman"/>
          <w:sz w:val="28"/>
          <w:szCs w:val="28"/>
          <w:lang w:val="en-US"/>
        </w:rPr>
        <w:t>“</w:t>
      </w:r>
      <w:r w:rsidR="00605E9A">
        <w:rPr>
          <w:rFonts w:ascii="Times New Roman" w:hAnsi="Times New Roman" w:cs="Times New Roman"/>
          <w:sz w:val="28"/>
          <w:szCs w:val="28"/>
          <w:lang w:val="en-US"/>
        </w:rPr>
        <w:t>Tunduk</w:t>
      </w:r>
      <w:r w:rsidR="00FD12BA">
        <w:rPr>
          <w:rFonts w:ascii="Times New Roman" w:hAnsi="Times New Roman" w:cs="Times New Roman"/>
          <w:sz w:val="28"/>
          <w:szCs w:val="28"/>
          <w:lang w:val="en-US"/>
        </w:rPr>
        <w:t>”</w:t>
      </w:r>
      <w:r w:rsid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 xml:space="preserve">(hereinafter referred to as the Requirements) have been developed in accordance with the </w:t>
      </w:r>
      <w:r w:rsidR="00605E9A">
        <w:rPr>
          <w:rFonts w:ascii="Times New Roman" w:hAnsi="Times New Roman" w:cs="Times New Roman"/>
          <w:sz w:val="28"/>
          <w:szCs w:val="28"/>
          <w:lang w:val="en-US"/>
        </w:rPr>
        <w:t xml:space="preserve">Resolution No. 200 </w:t>
      </w:r>
      <w:r w:rsidR="00430DE7" w:rsidRPr="00430DE7">
        <w:rPr>
          <w:rFonts w:ascii="Times New Roman" w:hAnsi="Times New Roman" w:cs="Times New Roman"/>
          <w:sz w:val="28"/>
          <w:szCs w:val="28"/>
          <w:lang w:val="en-US"/>
        </w:rPr>
        <w:t>of the Government of the Kyrgyz Republic "On Approv</w:t>
      </w:r>
      <w:r w:rsidR="00605E9A">
        <w:rPr>
          <w:rFonts w:ascii="Times New Roman" w:hAnsi="Times New Roman" w:cs="Times New Roman"/>
          <w:sz w:val="28"/>
          <w:szCs w:val="28"/>
          <w:lang w:val="en-US"/>
        </w:rPr>
        <w:t>ing t</w:t>
      </w:r>
      <w:r w:rsidR="00430DE7" w:rsidRPr="00430DE7">
        <w:rPr>
          <w:rFonts w:ascii="Times New Roman" w:hAnsi="Times New Roman" w:cs="Times New Roman"/>
          <w:sz w:val="28"/>
          <w:szCs w:val="28"/>
          <w:lang w:val="en-US"/>
        </w:rPr>
        <w:t xml:space="preserve">he Requirements for </w:t>
      </w:r>
      <w:r w:rsidR="00605E9A">
        <w:rPr>
          <w:rFonts w:ascii="Times New Roman" w:hAnsi="Times New Roman" w:cs="Times New Roman"/>
          <w:sz w:val="28"/>
          <w:szCs w:val="28"/>
          <w:lang w:val="en-US"/>
        </w:rPr>
        <w:t>Interaction of I</w:t>
      </w:r>
      <w:r w:rsidR="00430DE7" w:rsidRPr="00430DE7">
        <w:rPr>
          <w:rFonts w:ascii="Times New Roman" w:hAnsi="Times New Roman" w:cs="Times New Roman"/>
          <w:sz w:val="28"/>
          <w:szCs w:val="28"/>
          <w:lang w:val="en-US"/>
        </w:rPr>
        <w:t xml:space="preserve">nformation </w:t>
      </w:r>
      <w:r w:rsidR="00605E9A">
        <w:rPr>
          <w:rFonts w:ascii="Times New Roman" w:hAnsi="Times New Roman" w:cs="Times New Roman"/>
          <w:sz w:val="28"/>
          <w:szCs w:val="28"/>
          <w:lang w:val="en-US"/>
        </w:rPr>
        <w:t>S</w:t>
      </w:r>
      <w:r w:rsidR="00430DE7" w:rsidRPr="00430DE7">
        <w:rPr>
          <w:rFonts w:ascii="Times New Roman" w:hAnsi="Times New Roman" w:cs="Times New Roman"/>
          <w:sz w:val="28"/>
          <w:szCs w:val="28"/>
          <w:lang w:val="en-US"/>
        </w:rPr>
        <w:t xml:space="preserve">ystems in the </w:t>
      </w:r>
      <w:r w:rsidR="00FD12BA">
        <w:rPr>
          <w:rFonts w:ascii="Times New Roman" w:hAnsi="Times New Roman" w:cs="Times New Roman"/>
          <w:sz w:val="28"/>
          <w:szCs w:val="28"/>
          <w:lang w:val="en-US"/>
        </w:rPr>
        <w:t>E</w:t>
      </w:r>
      <w:r w:rsidR="00FD12BA" w:rsidRPr="00430DE7">
        <w:rPr>
          <w:rFonts w:ascii="Times New Roman" w:hAnsi="Times New Roman" w:cs="Times New Roman"/>
          <w:sz w:val="28"/>
          <w:szCs w:val="28"/>
          <w:lang w:val="en-US"/>
        </w:rPr>
        <w:t xml:space="preserve">lectronic </w:t>
      </w:r>
      <w:r w:rsidR="00FD12BA">
        <w:rPr>
          <w:rFonts w:ascii="Times New Roman" w:hAnsi="Times New Roman" w:cs="Times New Roman"/>
          <w:sz w:val="28"/>
          <w:szCs w:val="28"/>
          <w:lang w:val="en-US"/>
        </w:rPr>
        <w:t>I</w:t>
      </w:r>
      <w:r w:rsidR="00FD12BA" w:rsidRPr="00430DE7">
        <w:rPr>
          <w:rFonts w:ascii="Times New Roman" w:hAnsi="Times New Roman" w:cs="Times New Roman"/>
          <w:sz w:val="28"/>
          <w:szCs w:val="28"/>
          <w:lang w:val="en-US"/>
        </w:rPr>
        <w:t>nter</w:t>
      </w:r>
      <w:r w:rsidR="00FD12BA">
        <w:rPr>
          <w:rFonts w:ascii="Times New Roman" w:hAnsi="Times New Roman" w:cs="Times New Roman"/>
          <w:sz w:val="28"/>
          <w:szCs w:val="28"/>
          <w:lang w:val="en-US"/>
        </w:rPr>
        <w:t>operability</w:t>
      </w:r>
      <w:r w:rsidR="00FD12BA" w:rsidRPr="00430DE7">
        <w:rPr>
          <w:rFonts w:ascii="Times New Roman" w:hAnsi="Times New Roman" w:cs="Times New Roman"/>
          <w:sz w:val="28"/>
          <w:szCs w:val="28"/>
          <w:lang w:val="en-US"/>
        </w:rPr>
        <w:t xml:space="preserve"> </w:t>
      </w:r>
      <w:r w:rsidR="00FD12BA">
        <w:rPr>
          <w:rFonts w:ascii="Times New Roman" w:hAnsi="Times New Roman" w:cs="Times New Roman"/>
          <w:sz w:val="28"/>
          <w:szCs w:val="28"/>
          <w:lang w:val="en-US"/>
        </w:rPr>
        <w:t>S</w:t>
      </w:r>
      <w:r w:rsidR="00FD12BA" w:rsidRPr="00430DE7">
        <w:rPr>
          <w:rFonts w:ascii="Times New Roman" w:hAnsi="Times New Roman" w:cs="Times New Roman"/>
          <w:sz w:val="28"/>
          <w:szCs w:val="28"/>
          <w:lang w:val="en-US"/>
        </w:rPr>
        <w:t xml:space="preserve">ystem </w:t>
      </w:r>
      <w:r w:rsidR="00FD12BA">
        <w:rPr>
          <w:rFonts w:ascii="Times New Roman" w:hAnsi="Times New Roman" w:cs="Times New Roman"/>
          <w:sz w:val="28"/>
          <w:szCs w:val="28"/>
          <w:lang w:val="en-US"/>
        </w:rPr>
        <w:t>“</w:t>
      </w:r>
      <w:r w:rsidR="00605E9A">
        <w:rPr>
          <w:rFonts w:ascii="Times New Roman" w:hAnsi="Times New Roman" w:cs="Times New Roman"/>
          <w:sz w:val="28"/>
          <w:szCs w:val="28"/>
          <w:lang w:val="en-US"/>
        </w:rPr>
        <w:t>Tunduk</w:t>
      </w:r>
      <w:r w:rsidR="00FD12BA">
        <w:rPr>
          <w:rFonts w:ascii="Times New Roman" w:hAnsi="Times New Roman" w:cs="Times New Roman"/>
          <w:sz w:val="28"/>
          <w:szCs w:val="28"/>
          <w:lang w:val="en-US"/>
        </w:rPr>
        <w:t>”</w:t>
      </w:r>
      <w:r w:rsid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 xml:space="preserve">dated </w:t>
      </w:r>
      <w:r w:rsidR="00605E9A">
        <w:rPr>
          <w:rFonts w:ascii="Times New Roman" w:hAnsi="Times New Roman" w:cs="Times New Roman"/>
          <w:sz w:val="28"/>
          <w:szCs w:val="28"/>
          <w:lang w:val="en-US"/>
        </w:rPr>
        <w:t xml:space="preserve">11 </w:t>
      </w:r>
      <w:r w:rsidR="00430DE7" w:rsidRPr="00430DE7">
        <w:rPr>
          <w:rFonts w:ascii="Times New Roman" w:hAnsi="Times New Roman" w:cs="Times New Roman"/>
          <w:sz w:val="28"/>
          <w:szCs w:val="28"/>
          <w:lang w:val="en-US"/>
        </w:rPr>
        <w:t>April 2018.</w:t>
      </w:r>
    </w:p>
    <w:p w14:paraId="303BDBB8" w14:textId="51E7BCE4" w:rsidR="00A22348" w:rsidRPr="00430DE7" w:rsidRDefault="00A22348" w:rsidP="004A4699">
      <w:pPr>
        <w:pStyle w:val="a3"/>
        <w:ind w:firstLine="709"/>
        <w:jc w:val="both"/>
        <w:rPr>
          <w:rFonts w:ascii="Times New Roman" w:hAnsi="Times New Roman" w:cs="Times New Roman"/>
          <w:sz w:val="28"/>
          <w:szCs w:val="28"/>
          <w:lang w:val="en-US"/>
        </w:rPr>
      </w:pPr>
      <w:r w:rsidRPr="00430DE7">
        <w:rPr>
          <w:rFonts w:ascii="Times New Roman" w:hAnsi="Times New Roman" w:cs="Times New Roman"/>
          <w:sz w:val="28"/>
          <w:szCs w:val="28"/>
          <w:lang w:val="en-US"/>
        </w:rPr>
        <w:t>2.</w:t>
      </w:r>
      <w:r w:rsidR="00147D74" w:rsidRPr="00430DE7">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 xml:space="preserve">These Requirements </w:t>
      </w:r>
      <w:r w:rsidR="00605E9A">
        <w:rPr>
          <w:rFonts w:ascii="Times New Roman" w:hAnsi="Times New Roman" w:cs="Times New Roman"/>
          <w:sz w:val="28"/>
          <w:szCs w:val="28"/>
          <w:lang w:val="en-US"/>
        </w:rPr>
        <w:t xml:space="preserve">shall determine technical specifications for </w:t>
      </w:r>
      <w:r w:rsidR="00430DE7" w:rsidRPr="00430DE7">
        <w:rPr>
          <w:rFonts w:ascii="Times New Roman" w:hAnsi="Times New Roman" w:cs="Times New Roman"/>
          <w:sz w:val="28"/>
          <w:szCs w:val="28"/>
          <w:lang w:val="en-US"/>
        </w:rPr>
        <w:t>regist</w:t>
      </w:r>
      <w:r w:rsidR="00605E9A">
        <w:rPr>
          <w:rFonts w:ascii="Times New Roman" w:hAnsi="Times New Roman" w:cs="Times New Roman"/>
          <w:sz w:val="28"/>
          <w:szCs w:val="28"/>
          <w:lang w:val="en-US"/>
        </w:rPr>
        <w:t xml:space="preserve">ration of </w:t>
      </w:r>
      <w:r w:rsidR="00430DE7" w:rsidRPr="00430DE7">
        <w:rPr>
          <w:rFonts w:ascii="Times New Roman" w:hAnsi="Times New Roman" w:cs="Times New Roman"/>
          <w:sz w:val="28"/>
          <w:szCs w:val="28"/>
          <w:lang w:val="en-US"/>
        </w:rPr>
        <w:t>information systems of ministries and agencies in the Catalogue, information entry, as well as data management.</w:t>
      </w:r>
    </w:p>
    <w:p w14:paraId="14A36417" w14:textId="2AB282F6" w:rsidR="001614A7" w:rsidRPr="00430DE7" w:rsidRDefault="00147D74" w:rsidP="004A4699">
      <w:pPr>
        <w:pStyle w:val="a3"/>
        <w:ind w:firstLine="709"/>
        <w:jc w:val="both"/>
        <w:rPr>
          <w:rFonts w:ascii="Times New Roman" w:hAnsi="Times New Roman" w:cs="Times New Roman"/>
          <w:sz w:val="28"/>
          <w:szCs w:val="28"/>
          <w:lang w:val="en-US"/>
        </w:rPr>
      </w:pPr>
      <w:r w:rsidRPr="00605E9A">
        <w:rPr>
          <w:rFonts w:ascii="Times New Roman" w:hAnsi="Times New Roman" w:cs="Times New Roman"/>
          <w:sz w:val="28"/>
          <w:szCs w:val="28"/>
          <w:lang w:val="en-US"/>
        </w:rPr>
        <w:t xml:space="preserve">3. </w:t>
      </w:r>
      <w:r w:rsidR="00605E9A">
        <w:rPr>
          <w:rFonts w:ascii="Times New Roman" w:hAnsi="Times New Roman" w:cs="Times New Roman"/>
          <w:sz w:val="28"/>
          <w:szCs w:val="28"/>
          <w:lang w:val="en-US"/>
        </w:rPr>
        <w:t>The C</w:t>
      </w:r>
      <w:r w:rsidR="00430DE7" w:rsidRPr="00430DE7">
        <w:rPr>
          <w:rFonts w:ascii="Times New Roman" w:hAnsi="Times New Roman" w:cs="Times New Roman"/>
          <w:sz w:val="28"/>
          <w:szCs w:val="28"/>
          <w:lang w:val="en-US"/>
        </w:rPr>
        <w:t xml:space="preserve">atalogue </w:t>
      </w:r>
      <w:r w:rsidR="00605E9A">
        <w:rPr>
          <w:rFonts w:ascii="Times New Roman" w:hAnsi="Times New Roman" w:cs="Times New Roman"/>
          <w:sz w:val="28"/>
          <w:szCs w:val="28"/>
          <w:lang w:val="en-US"/>
        </w:rPr>
        <w:t>shall be</w:t>
      </w:r>
      <w:r w:rsidR="00430DE7" w:rsidRPr="00430DE7">
        <w:rPr>
          <w:rFonts w:ascii="Times New Roman" w:hAnsi="Times New Roman" w:cs="Times New Roman"/>
          <w:sz w:val="28"/>
          <w:szCs w:val="28"/>
          <w:lang w:val="en-US"/>
        </w:rPr>
        <w:t xml:space="preserve"> maintained and filled </w:t>
      </w:r>
      <w:r w:rsidR="00605E9A">
        <w:rPr>
          <w:rFonts w:ascii="Times New Roman" w:hAnsi="Times New Roman" w:cs="Times New Roman"/>
          <w:sz w:val="28"/>
          <w:szCs w:val="28"/>
          <w:lang w:val="en-US"/>
        </w:rPr>
        <w:t>out in</w:t>
      </w:r>
      <w:r w:rsidR="00430DE7" w:rsidRPr="00430DE7">
        <w:rPr>
          <w:rFonts w:ascii="Times New Roman" w:hAnsi="Times New Roman" w:cs="Times New Roman"/>
          <w:sz w:val="28"/>
          <w:szCs w:val="28"/>
          <w:lang w:val="en-US"/>
        </w:rPr>
        <w:t xml:space="preserve"> the state and official languages.</w:t>
      </w:r>
    </w:p>
    <w:p w14:paraId="49BF0E5B" w14:textId="349C5ECA" w:rsidR="001614A7" w:rsidRPr="00605E9A" w:rsidRDefault="00255D4C" w:rsidP="004A4699">
      <w:pPr>
        <w:pStyle w:val="a3"/>
        <w:ind w:firstLine="709"/>
        <w:jc w:val="both"/>
        <w:rPr>
          <w:rFonts w:ascii="Times New Roman" w:hAnsi="Times New Roman" w:cs="Times New Roman"/>
          <w:sz w:val="28"/>
          <w:szCs w:val="28"/>
          <w:lang w:val="en-US"/>
        </w:rPr>
      </w:pPr>
      <w:r w:rsidRPr="00605E9A">
        <w:rPr>
          <w:rFonts w:ascii="Times New Roman" w:hAnsi="Times New Roman" w:cs="Times New Roman"/>
          <w:sz w:val="28"/>
          <w:szCs w:val="28"/>
          <w:lang w:val="en-US"/>
        </w:rPr>
        <w:t xml:space="preserve">4. </w:t>
      </w:r>
      <w:r w:rsidR="00430DE7" w:rsidRPr="00430DE7">
        <w:rPr>
          <w:rFonts w:ascii="Times New Roman" w:hAnsi="Times New Roman" w:cs="Times New Roman"/>
          <w:sz w:val="28"/>
          <w:szCs w:val="28"/>
          <w:lang w:val="en-US"/>
        </w:rPr>
        <w:t>The</w:t>
      </w:r>
      <w:r w:rsidR="00430DE7" w:rsidRP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term</w:t>
      </w:r>
      <w:r w:rsidR="00430DE7" w:rsidRP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used</w:t>
      </w:r>
      <w:r w:rsidR="00430DE7" w:rsidRP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in</w:t>
      </w:r>
      <w:r w:rsidR="00430DE7" w:rsidRP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these</w:t>
      </w:r>
      <w:r w:rsidR="00430DE7" w:rsidRPr="00605E9A">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Requirements</w:t>
      </w:r>
      <w:r w:rsidR="001614A7" w:rsidRPr="00605E9A">
        <w:rPr>
          <w:rFonts w:ascii="Times New Roman" w:hAnsi="Times New Roman" w:cs="Times New Roman"/>
          <w:sz w:val="28"/>
          <w:szCs w:val="28"/>
          <w:lang w:val="en-US"/>
        </w:rPr>
        <w:t>:</w:t>
      </w:r>
    </w:p>
    <w:p w14:paraId="504A7EB9" w14:textId="46AB33F1" w:rsidR="00335F7B" w:rsidRPr="00430DE7" w:rsidRDefault="00430DE7" w:rsidP="004A4699">
      <w:pPr>
        <w:pStyle w:val="a3"/>
        <w:ind w:firstLine="709"/>
        <w:jc w:val="both"/>
        <w:rPr>
          <w:rFonts w:ascii="Times New Roman" w:hAnsi="Times New Roman" w:cs="Times New Roman"/>
          <w:sz w:val="28"/>
          <w:szCs w:val="28"/>
          <w:lang w:val="en-US"/>
        </w:rPr>
      </w:pPr>
      <w:r w:rsidRPr="00605E9A">
        <w:rPr>
          <w:rFonts w:ascii="Times New Roman" w:hAnsi="Times New Roman" w:cs="Times New Roman"/>
          <w:b/>
          <w:sz w:val="28"/>
          <w:szCs w:val="28"/>
          <w:lang w:val="en-US"/>
        </w:rPr>
        <w:t>User</w:t>
      </w:r>
      <w:r w:rsidRPr="00430DE7">
        <w:rPr>
          <w:rFonts w:ascii="Times New Roman" w:hAnsi="Times New Roman" w:cs="Times New Roman"/>
          <w:sz w:val="28"/>
          <w:szCs w:val="28"/>
          <w:lang w:val="en-US"/>
        </w:rPr>
        <w:t xml:space="preserve"> </w:t>
      </w:r>
      <w:r w:rsidR="00605E9A" w:rsidRPr="00605E9A">
        <w:rPr>
          <w:rFonts w:ascii="Times New Roman" w:hAnsi="Times New Roman" w:cs="Times New Roman"/>
          <w:sz w:val="28"/>
          <w:szCs w:val="28"/>
          <w:lang w:val="en-US"/>
        </w:rPr>
        <w:t>–</w:t>
      </w:r>
      <w:r w:rsidR="00605E9A">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 xml:space="preserve">a responsible person appointed by the </w:t>
      </w:r>
      <w:r w:rsidR="00FD12BA">
        <w:rPr>
          <w:rFonts w:ascii="Times New Roman" w:hAnsi="Times New Roman" w:cs="Times New Roman"/>
          <w:sz w:val="28"/>
          <w:szCs w:val="28"/>
          <w:lang w:val="en-US"/>
        </w:rPr>
        <w:t>EIS “</w:t>
      </w:r>
      <w:r w:rsidR="00605E9A">
        <w:rPr>
          <w:rFonts w:ascii="Times New Roman" w:hAnsi="Times New Roman" w:cs="Times New Roman"/>
          <w:sz w:val="28"/>
          <w:szCs w:val="28"/>
          <w:lang w:val="en-US"/>
        </w:rPr>
        <w:t>Tunduk</w:t>
      </w:r>
      <w:r w:rsidR="00FD12BA">
        <w:rPr>
          <w:rFonts w:ascii="Times New Roman" w:hAnsi="Times New Roman" w:cs="Times New Roman"/>
          <w:sz w:val="28"/>
          <w:szCs w:val="28"/>
          <w:lang w:val="en-US"/>
        </w:rPr>
        <w:t>”</w:t>
      </w:r>
      <w:r w:rsidRPr="00430DE7">
        <w:rPr>
          <w:rFonts w:ascii="Times New Roman" w:hAnsi="Times New Roman" w:cs="Times New Roman"/>
          <w:sz w:val="28"/>
          <w:szCs w:val="28"/>
          <w:lang w:val="en-US"/>
        </w:rPr>
        <w:t xml:space="preserve"> </w:t>
      </w:r>
      <w:r w:rsidR="00D50184">
        <w:rPr>
          <w:rFonts w:ascii="Times New Roman" w:hAnsi="Times New Roman" w:cs="Times New Roman"/>
          <w:sz w:val="28"/>
          <w:szCs w:val="28"/>
          <w:lang w:val="en-US"/>
        </w:rPr>
        <w:t>Member</w:t>
      </w:r>
      <w:r w:rsidRPr="00430DE7">
        <w:rPr>
          <w:rFonts w:ascii="Times New Roman" w:hAnsi="Times New Roman" w:cs="Times New Roman"/>
          <w:sz w:val="28"/>
          <w:szCs w:val="28"/>
          <w:lang w:val="en-US"/>
        </w:rPr>
        <w:t xml:space="preserve"> in the application for connection to the</w:t>
      </w:r>
      <w:r w:rsidR="00605E9A">
        <w:rPr>
          <w:rFonts w:ascii="Times New Roman" w:hAnsi="Times New Roman" w:cs="Times New Roman"/>
          <w:sz w:val="28"/>
          <w:szCs w:val="28"/>
          <w:lang w:val="en-US"/>
        </w:rPr>
        <w:t xml:space="preserve"> </w:t>
      </w:r>
      <w:r w:rsidR="00FD12BA">
        <w:rPr>
          <w:rFonts w:ascii="Times New Roman" w:hAnsi="Times New Roman" w:cs="Times New Roman"/>
          <w:sz w:val="28"/>
          <w:szCs w:val="28"/>
          <w:lang w:val="en-US"/>
        </w:rPr>
        <w:t>EIS “</w:t>
      </w:r>
      <w:r w:rsidR="00605E9A">
        <w:rPr>
          <w:rFonts w:ascii="Times New Roman" w:hAnsi="Times New Roman" w:cs="Times New Roman"/>
          <w:sz w:val="28"/>
          <w:szCs w:val="28"/>
          <w:lang w:val="en-US"/>
        </w:rPr>
        <w:t>Tunduk</w:t>
      </w:r>
      <w:r w:rsidR="00FD12BA">
        <w:rPr>
          <w:rFonts w:ascii="Times New Roman" w:hAnsi="Times New Roman" w:cs="Times New Roman"/>
          <w:sz w:val="28"/>
          <w:szCs w:val="28"/>
          <w:lang w:val="en-US"/>
        </w:rPr>
        <w:t>”</w:t>
      </w:r>
      <w:r w:rsidRPr="00430DE7">
        <w:rPr>
          <w:rFonts w:ascii="Times New Roman" w:hAnsi="Times New Roman" w:cs="Times New Roman"/>
          <w:sz w:val="28"/>
          <w:szCs w:val="28"/>
          <w:lang w:val="en-US"/>
        </w:rPr>
        <w:t xml:space="preserve"> for editing information in the Catalogue about the </w:t>
      </w:r>
      <w:r w:rsidR="000279BC">
        <w:rPr>
          <w:rFonts w:ascii="Times New Roman" w:hAnsi="Times New Roman" w:cs="Times New Roman"/>
          <w:sz w:val="28"/>
          <w:szCs w:val="28"/>
          <w:lang w:val="en-US"/>
        </w:rPr>
        <w:t>EIS “</w:t>
      </w:r>
      <w:r w:rsidR="00605E9A">
        <w:rPr>
          <w:rFonts w:ascii="Times New Roman" w:hAnsi="Times New Roman" w:cs="Times New Roman"/>
          <w:sz w:val="28"/>
          <w:szCs w:val="28"/>
          <w:lang w:val="en-US"/>
        </w:rPr>
        <w:t>Tunduk</w:t>
      </w:r>
      <w:r w:rsidR="000279BC">
        <w:rPr>
          <w:rFonts w:ascii="Times New Roman" w:hAnsi="Times New Roman" w:cs="Times New Roman"/>
          <w:sz w:val="28"/>
          <w:szCs w:val="28"/>
          <w:lang w:val="en-US"/>
        </w:rPr>
        <w:t>”</w:t>
      </w:r>
      <w:r w:rsidR="00605E9A">
        <w:rPr>
          <w:rFonts w:ascii="Times New Roman" w:hAnsi="Times New Roman" w:cs="Times New Roman"/>
          <w:sz w:val="28"/>
          <w:szCs w:val="28"/>
          <w:lang w:val="en-US"/>
        </w:rPr>
        <w:t xml:space="preserve"> </w:t>
      </w:r>
      <w:r w:rsidR="00D50184">
        <w:rPr>
          <w:rFonts w:ascii="Times New Roman" w:hAnsi="Times New Roman" w:cs="Times New Roman"/>
          <w:sz w:val="28"/>
          <w:szCs w:val="28"/>
          <w:lang w:val="en-US"/>
        </w:rPr>
        <w:t>Member</w:t>
      </w:r>
      <w:r w:rsidRPr="00430DE7">
        <w:rPr>
          <w:rFonts w:ascii="Times New Roman" w:hAnsi="Times New Roman" w:cs="Times New Roman"/>
          <w:sz w:val="28"/>
          <w:szCs w:val="28"/>
          <w:lang w:val="en-US"/>
        </w:rPr>
        <w:t>.</w:t>
      </w:r>
    </w:p>
    <w:p w14:paraId="39B27FAC" w14:textId="076D01C9" w:rsidR="00335F7B" w:rsidRPr="00430DE7" w:rsidRDefault="00335F7B" w:rsidP="004A4699">
      <w:pPr>
        <w:spacing w:line="240" w:lineRule="auto"/>
        <w:ind w:firstLine="708"/>
        <w:contextualSpacing/>
        <w:jc w:val="center"/>
        <w:rPr>
          <w:rFonts w:ascii="Times New Roman" w:eastAsia="Times New Roman" w:hAnsi="Times New Roman" w:cs="Times New Roman"/>
          <w:color w:val="000000" w:themeColor="text1"/>
          <w:sz w:val="28"/>
          <w:lang w:val="en-US"/>
        </w:rPr>
      </w:pPr>
    </w:p>
    <w:p w14:paraId="5141B545" w14:textId="01E04638" w:rsidR="00335F7B" w:rsidRPr="001958EE" w:rsidRDefault="009C18CA" w:rsidP="004A4699">
      <w:pPr>
        <w:spacing w:line="240" w:lineRule="auto"/>
        <w:jc w:val="center"/>
        <w:rPr>
          <w:sz w:val="28"/>
          <w:szCs w:val="32"/>
          <w:lang w:val="en-US"/>
        </w:rPr>
      </w:pPr>
      <w:r w:rsidRPr="001958EE">
        <w:rPr>
          <w:rFonts w:ascii="Times New Roman" w:hAnsi="Times New Roman" w:cs="Times New Roman"/>
          <w:b/>
          <w:sz w:val="28"/>
          <w:szCs w:val="32"/>
          <w:lang w:val="en-US"/>
        </w:rPr>
        <w:t>2</w:t>
      </w:r>
      <w:r w:rsidR="00335F7B" w:rsidRPr="001958EE">
        <w:rPr>
          <w:rFonts w:ascii="Times New Roman" w:hAnsi="Times New Roman" w:cs="Times New Roman"/>
          <w:b/>
          <w:sz w:val="28"/>
          <w:szCs w:val="32"/>
          <w:lang w:val="en-US"/>
        </w:rPr>
        <w:t xml:space="preserve">. </w:t>
      </w:r>
      <w:r w:rsidR="00430DE7" w:rsidRPr="00430DE7">
        <w:rPr>
          <w:rFonts w:ascii="Times New Roman" w:hAnsi="Times New Roman" w:cs="Times New Roman"/>
          <w:b/>
          <w:sz w:val="28"/>
          <w:szCs w:val="32"/>
          <w:lang w:val="en-US"/>
        </w:rPr>
        <w:t>Using</w:t>
      </w:r>
      <w:r w:rsidR="00430DE7" w:rsidRPr="001958EE">
        <w:rPr>
          <w:rFonts w:ascii="Times New Roman" w:hAnsi="Times New Roman" w:cs="Times New Roman"/>
          <w:b/>
          <w:sz w:val="28"/>
          <w:szCs w:val="32"/>
          <w:lang w:val="en-US"/>
        </w:rPr>
        <w:t xml:space="preserve"> </w:t>
      </w:r>
      <w:r w:rsidR="00605E9A">
        <w:rPr>
          <w:rFonts w:ascii="Times New Roman" w:hAnsi="Times New Roman" w:cs="Times New Roman"/>
          <w:b/>
          <w:sz w:val="28"/>
          <w:szCs w:val="32"/>
          <w:lang w:val="en-US"/>
        </w:rPr>
        <w:t>the</w:t>
      </w:r>
      <w:r w:rsidR="00605E9A" w:rsidRPr="001958EE">
        <w:rPr>
          <w:rFonts w:ascii="Times New Roman" w:hAnsi="Times New Roman" w:cs="Times New Roman"/>
          <w:b/>
          <w:sz w:val="28"/>
          <w:szCs w:val="32"/>
          <w:lang w:val="en-US"/>
        </w:rPr>
        <w:t xml:space="preserve"> </w:t>
      </w:r>
      <w:r w:rsidR="00430DE7" w:rsidRPr="00430DE7">
        <w:rPr>
          <w:rFonts w:ascii="Times New Roman" w:hAnsi="Times New Roman" w:cs="Times New Roman"/>
          <w:b/>
          <w:sz w:val="28"/>
          <w:szCs w:val="32"/>
          <w:lang w:val="en-US"/>
        </w:rPr>
        <w:t>Catalogue</w:t>
      </w:r>
    </w:p>
    <w:p w14:paraId="60D40263" w14:textId="6EA497CB" w:rsidR="00335F7B" w:rsidRPr="00430DE7" w:rsidRDefault="00FB7AF0" w:rsidP="004A4699">
      <w:pPr>
        <w:pStyle w:val="afc"/>
        <w:ind w:firstLine="709"/>
        <w:jc w:val="both"/>
        <w:rPr>
          <w:sz w:val="28"/>
          <w:szCs w:val="28"/>
          <w:lang w:val="en-US"/>
        </w:rPr>
      </w:pPr>
      <w:r w:rsidRPr="00001C75">
        <w:rPr>
          <w:sz w:val="28"/>
          <w:szCs w:val="28"/>
          <w:lang w:val="en-US"/>
        </w:rPr>
        <w:t>4</w:t>
      </w:r>
      <w:r w:rsidR="00A22348" w:rsidRPr="00001C75">
        <w:rPr>
          <w:sz w:val="28"/>
          <w:szCs w:val="28"/>
          <w:lang w:val="en-US"/>
        </w:rPr>
        <w:t xml:space="preserve">. </w:t>
      </w:r>
      <w:r w:rsidR="00430DE7" w:rsidRPr="00430DE7">
        <w:rPr>
          <w:sz w:val="28"/>
          <w:szCs w:val="28"/>
          <w:lang w:val="en-US"/>
        </w:rPr>
        <w:t xml:space="preserve">The main page of the Catalogue provides the User with an opportunity to view information on other </w:t>
      </w:r>
      <w:r w:rsidR="000279BC">
        <w:rPr>
          <w:sz w:val="28"/>
          <w:szCs w:val="28"/>
          <w:lang w:val="en-US"/>
        </w:rPr>
        <w:t>EIS “</w:t>
      </w:r>
      <w:r w:rsidR="00605E9A">
        <w:rPr>
          <w:sz w:val="28"/>
          <w:szCs w:val="28"/>
          <w:lang w:val="en-US"/>
        </w:rPr>
        <w:t>Tunduk</w:t>
      </w:r>
      <w:r w:rsidR="000279BC">
        <w:rPr>
          <w:sz w:val="28"/>
          <w:szCs w:val="28"/>
          <w:lang w:val="en-US"/>
        </w:rPr>
        <w:t>”</w:t>
      </w:r>
      <w:r w:rsidR="00430DE7" w:rsidRPr="00430DE7">
        <w:rPr>
          <w:sz w:val="28"/>
          <w:szCs w:val="28"/>
          <w:lang w:val="en-US"/>
        </w:rPr>
        <w:t xml:space="preserve"> </w:t>
      </w:r>
      <w:r w:rsidR="00D50184">
        <w:rPr>
          <w:sz w:val="28"/>
          <w:szCs w:val="28"/>
          <w:lang w:val="en-US"/>
        </w:rPr>
        <w:t>Member</w:t>
      </w:r>
      <w:r w:rsidR="00430DE7" w:rsidRPr="00430DE7">
        <w:rPr>
          <w:sz w:val="28"/>
          <w:szCs w:val="28"/>
          <w:lang w:val="en-US"/>
        </w:rPr>
        <w:t xml:space="preserve">s connected to the </w:t>
      </w:r>
      <w:r w:rsidR="000279BC">
        <w:rPr>
          <w:sz w:val="28"/>
          <w:szCs w:val="28"/>
          <w:lang w:val="en-US"/>
        </w:rPr>
        <w:t>E</w:t>
      </w:r>
      <w:r w:rsidR="000279BC" w:rsidRPr="00430DE7">
        <w:rPr>
          <w:sz w:val="28"/>
          <w:szCs w:val="28"/>
          <w:lang w:val="en-US"/>
        </w:rPr>
        <w:t xml:space="preserve">lectronic </w:t>
      </w:r>
      <w:r w:rsidR="000279BC">
        <w:rPr>
          <w:sz w:val="28"/>
          <w:szCs w:val="28"/>
          <w:lang w:val="en-US"/>
        </w:rPr>
        <w:t>I</w:t>
      </w:r>
      <w:r w:rsidR="000279BC" w:rsidRPr="00430DE7">
        <w:rPr>
          <w:sz w:val="28"/>
          <w:szCs w:val="28"/>
          <w:lang w:val="en-US"/>
        </w:rPr>
        <w:t>nter</w:t>
      </w:r>
      <w:r w:rsidR="000279BC">
        <w:rPr>
          <w:sz w:val="28"/>
          <w:szCs w:val="28"/>
          <w:lang w:val="en-US"/>
        </w:rPr>
        <w:t>operation</w:t>
      </w:r>
      <w:r w:rsidR="000279BC" w:rsidRPr="00430DE7">
        <w:rPr>
          <w:sz w:val="28"/>
          <w:szCs w:val="28"/>
          <w:lang w:val="en-US"/>
        </w:rPr>
        <w:t xml:space="preserve"> </w:t>
      </w:r>
      <w:r w:rsidR="000279BC">
        <w:rPr>
          <w:sz w:val="28"/>
          <w:szCs w:val="28"/>
          <w:lang w:val="en-US"/>
        </w:rPr>
        <w:t>System</w:t>
      </w:r>
      <w:r w:rsidR="000279BC" w:rsidRPr="00430DE7">
        <w:rPr>
          <w:sz w:val="28"/>
          <w:szCs w:val="28"/>
          <w:lang w:val="en-US"/>
        </w:rPr>
        <w:t xml:space="preserve"> </w:t>
      </w:r>
      <w:r w:rsidR="000279BC">
        <w:rPr>
          <w:sz w:val="28"/>
          <w:szCs w:val="28"/>
          <w:lang w:val="en-US"/>
        </w:rPr>
        <w:t>“</w:t>
      </w:r>
      <w:r w:rsidR="00605E9A">
        <w:rPr>
          <w:sz w:val="28"/>
          <w:szCs w:val="28"/>
          <w:lang w:val="en-US"/>
        </w:rPr>
        <w:t>Tunduk</w:t>
      </w:r>
      <w:r w:rsidR="000279BC">
        <w:rPr>
          <w:sz w:val="28"/>
          <w:szCs w:val="28"/>
          <w:lang w:val="en-US"/>
        </w:rPr>
        <w:t>”</w:t>
      </w:r>
      <w:r w:rsidR="00605E9A">
        <w:rPr>
          <w:sz w:val="28"/>
          <w:szCs w:val="28"/>
          <w:lang w:val="en-US"/>
        </w:rPr>
        <w:t xml:space="preserve"> </w:t>
      </w:r>
      <w:r w:rsidR="00430DE7" w:rsidRPr="00430DE7">
        <w:rPr>
          <w:sz w:val="28"/>
          <w:szCs w:val="28"/>
          <w:lang w:val="en-US"/>
        </w:rPr>
        <w:t xml:space="preserve">(hereinafter referred to as </w:t>
      </w:r>
      <w:r w:rsidR="00605E9A">
        <w:rPr>
          <w:sz w:val="28"/>
          <w:szCs w:val="28"/>
          <w:lang w:val="en-US"/>
        </w:rPr>
        <w:t xml:space="preserve">the </w:t>
      </w:r>
      <w:r w:rsidR="000279BC">
        <w:rPr>
          <w:sz w:val="28"/>
          <w:szCs w:val="28"/>
          <w:lang w:val="en-US"/>
        </w:rPr>
        <w:t>EIS “</w:t>
      </w:r>
      <w:r w:rsidR="00605E9A">
        <w:rPr>
          <w:sz w:val="28"/>
          <w:szCs w:val="28"/>
          <w:lang w:val="en-US"/>
        </w:rPr>
        <w:t>Tunduk</w:t>
      </w:r>
      <w:r w:rsidR="000279BC">
        <w:rPr>
          <w:sz w:val="28"/>
          <w:szCs w:val="28"/>
          <w:lang w:val="en-US"/>
        </w:rPr>
        <w:t>”</w:t>
      </w:r>
      <w:r w:rsidR="00430DE7" w:rsidRPr="00430DE7">
        <w:rPr>
          <w:sz w:val="28"/>
          <w:szCs w:val="28"/>
          <w:lang w:val="en-US"/>
        </w:rPr>
        <w:t xml:space="preserve">). To go to the main page of the Catalogue </w:t>
      </w:r>
      <w:r w:rsidR="00001C75">
        <w:rPr>
          <w:sz w:val="28"/>
          <w:szCs w:val="28"/>
          <w:lang w:val="en-US"/>
        </w:rPr>
        <w:t xml:space="preserve">one should </w:t>
      </w:r>
      <w:r w:rsidR="00430DE7" w:rsidRPr="00430DE7">
        <w:rPr>
          <w:sz w:val="28"/>
          <w:szCs w:val="28"/>
          <w:lang w:val="en-US"/>
        </w:rPr>
        <w:t xml:space="preserve">follow the link </w:t>
      </w:r>
      <w:hyperlink r:id="rId9" w:history="1">
        <w:r w:rsidR="00001C75" w:rsidRPr="00E75406">
          <w:rPr>
            <w:rStyle w:val="a8"/>
            <w:sz w:val="28"/>
            <w:szCs w:val="28"/>
            <w:lang w:val="en-US"/>
          </w:rPr>
          <w:t>https://catalog.ordo.gov.kg/</w:t>
        </w:r>
      </w:hyperlink>
      <w:r w:rsidR="00001C75">
        <w:rPr>
          <w:sz w:val="28"/>
          <w:szCs w:val="28"/>
          <w:lang w:val="en-US"/>
        </w:rPr>
        <w:t>.</w:t>
      </w:r>
      <w:r w:rsidR="00430DE7" w:rsidRPr="00430DE7">
        <w:rPr>
          <w:sz w:val="28"/>
          <w:szCs w:val="28"/>
          <w:lang w:val="en-US"/>
        </w:rPr>
        <w:t xml:space="preserve"> Also, to go to the main page of the Catalogue </w:t>
      </w:r>
      <w:r w:rsidR="00001C75">
        <w:rPr>
          <w:sz w:val="28"/>
          <w:szCs w:val="28"/>
          <w:lang w:val="en-US"/>
        </w:rPr>
        <w:t xml:space="preserve">one should </w:t>
      </w:r>
      <w:r w:rsidR="00430DE7" w:rsidRPr="00430DE7">
        <w:rPr>
          <w:sz w:val="28"/>
          <w:szCs w:val="28"/>
          <w:lang w:val="en-US"/>
        </w:rPr>
        <w:t>click on the sign "</w:t>
      </w:r>
      <w:r w:rsidR="00001C75">
        <w:rPr>
          <w:sz w:val="28"/>
          <w:szCs w:val="28"/>
          <w:lang w:val="en-US"/>
        </w:rPr>
        <w:t>Tunduk</w:t>
      </w:r>
      <w:r w:rsidR="00430DE7" w:rsidRPr="00430DE7">
        <w:rPr>
          <w:sz w:val="28"/>
          <w:szCs w:val="28"/>
          <w:lang w:val="en-US"/>
        </w:rPr>
        <w:t>" in the navigation bar.</w:t>
      </w:r>
    </w:p>
    <w:p w14:paraId="406C8680" w14:textId="06BC7795" w:rsidR="00335F7B" w:rsidRPr="003D6B18" w:rsidRDefault="003D6B18" w:rsidP="00335F7B">
      <w:pPr>
        <w:tabs>
          <w:tab w:val="left" w:pos="2565"/>
        </w:tabs>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07444622" wp14:editId="0D772B03">
            <wp:extent cx="5940425" cy="3880485"/>
            <wp:effectExtent l="0" t="0" r="317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880485"/>
                    </a:xfrm>
                    <a:prstGeom prst="rect">
                      <a:avLst/>
                    </a:prstGeom>
                  </pic:spPr>
                </pic:pic>
              </a:graphicData>
            </a:graphic>
          </wp:inline>
        </w:drawing>
      </w:r>
    </w:p>
    <w:p w14:paraId="1E70C3FA" w14:textId="75586329" w:rsidR="00335F7B" w:rsidRPr="001958EE" w:rsidRDefault="00F36257" w:rsidP="00147D74">
      <w:pPr>
        <w:tabs>
          <w:tab w:val="left" w:pos="2565"/>
        </w:tabs>
        <w:spacing w:line="240" w:lineRule="auto"/>
        <w:ind w:firstLine="709"/>
        <w:jc w:val="both"/>
        <w:rPr>
          <w:rFonts w:ascii="Times New Roman" w:hAnsi="Times New Roman" w:cs="Times New Roman"/>
          <w:sz w:val="28"/>
          <w:szCs w:val="28"/>
          <w:lang w:val="en-US"/>
        </w:rPr>
      </w:pPr>
      <w:r w:rsidRPr="001958EE">
        <w:rPr>
          <w:rFonts w:ascii="Times New Roman" w:hAnsi="Times New Roman" w:cs="Times New Roman"/>
          <w:sz w:val="28"/>
          <w:szCs w:val="28"/>
          <w:lang w:val="en-US"/>
        </w:rPr>
        <w:t>5</w:t>
      </w:r>
      <w:r w:rsidR="00A22348"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The</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main</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page</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of</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the</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Catalogue</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consists</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of</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a</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navigation</w:t>
      </w:r>
      <w:r w:rsidR="00430DE7" w:rsidRPr="001958EE">
        <w:rPr>
          <w:rFonts w:ascii="Times New Roman" w:hAnsi="Times New Roman" w:cs="Times New Roman"/>
          <w:sz w:val="28"/>
          <w:szCs w:val="28"/>
          <w:lang w:val="en-US"/>
        </w:rPr>
        <w:t xml:space="preserve"> </w:t>
      </w:r>
      <w:r w:rsidR="001958EE">
        <w:rPr>
          <w:rFonts w:ascii="Times New Roman" w:hAnsi="Times New Roman" w:cs="Times New Roman"/>
          <w:sz w:val="28"/>
          <w:szCs w:val="28"/>
          <w:lang w:val="en-US"/>
        </w:rPr>
        <w:t>bar</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with</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the</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following</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information</w:t>
      </w:r>
      <w:r w:rsidR="00430DE7" w:rsidRPr="001958EE">
        <w:rPr>
          <w:rFonts w:ascii="Times New Roman" w:hAnsi="Times New Roman" w:cs="Times New Roman"/>
          <w:sz w:val="28"/>
          <w:szCs w:val="28"/>
          <w:lang w:val="en-US"/>
        </w:rPr>
        <w:t xml:space="preserve"> </w:t>
      </w:r>
      <w:r w:rsidR="00430DE7" w:rsidRPr="00430DE7">
        <w:rPr>
          <w:rFonts w:ascii="Times New Roman" w:hAnsi="Times New Roman" w:cs="Times New Roman"/>
          <w:sz w:val="28"/>
          <w:szCs w:val="28"/>
          <w:lang w:val="en-US"/>
        </w:rPr>
        <w:t>tabs</w:t>
      </w:r>
      <w:r w:rsidR="00335F7B" w:rsidRPr="001958EE">
        <w:rPr>
          <w:rFonts w:ascii="Times New Roman" w:hAnsi="Times New Roman" w:cs="Times New Roman"/>
          <w:sz w:val="28"/>
          <w:szCs w:val="28"/>
          <w:lang w:val="en-US"/>
        </w:rPr>
        <w:t>:</w:t>
      </w:r>
    </w:p>
    <w:p w14:paraId="671B21BD" w14:textId="02D2AE49" w:rsidR="00335F7B" w:rsidRPr="001958EE" w:rsidRDefault="00D50184" w:rsidP="00430DE7">
      <w:pPr>
        <w:pStyle w:val="ac"/>
        <w:numPr>
          <w:ilvl w:val="0"/>
          <w:numId w:val="39"/>
        </w:numPr>
        <w:tabs>
          <w:tab w:val="left" w:pos="2565"/>
        </w:tabs>
        <w:spacing w:line="240" w:lineRule="auto"/>
        <w:jc w:val="both"/>
        <w:rPr>
          <w:rFonts w:ascii="Times New Roman" w:hAnsi="Times New Roman" w:cs="Times New Roman"/>
          <w:sz w:val="28"/>
          <w:szCs w:val="28"/>
          <w:lang w:val="en-US"/>
        </w:rPr>
      </w:pPr>
      <w:r>
        <w:rPr>
          <w:rFonts w:ascii="Times New Roman" w:hAnsi="Times New Roman" w:cs="Times New Roman"/>
          <w:sz w:val="28"/>
          <w:szCs w:val="32"/>
          <w:lang w:val="en-US"/>
        </w:rPr>
        <w:t>member</w:t>
      </w:r>
      <w:r w:rsidR="004940F2">
        <w:rPr>
          <w:rFonts w:ascii="Times New Roman" w:hAnsi="Times New Roman" w:cs="Times New Roman"/>
          <w:sz w:val="28"/>
          <w:szCs w:val="32"/>
          <w:lang w:val="en-US"/>
        </w:rPr>
        <w:t>s</w:t>
      </w:r>
      <w:r w:rsidR="00430DE7" w:rsidRPr="001958EE">
        <w:rPr>
          <w:rFonts w:ascii="Times New Roman" w:hAnsi="Times New Roman" w:cs="Times New Roman"/>
          <w:sz w:val="28"/>
          <w:szCs w:val="32"/>
          <w:lang w:val="en-US"/>
        </w:rPr>
        <w:t xml:space="preserve"> </w:t>
      </w:r>
      <w:r w:rsidR="001958EE" w:rsidRPr="001958EE">
        <w:rPr>
          <w:rFonts w:ascii="Times New Roman" w:hAnsi="Times New Roman" w:cs="Times New Roman"/>
          <w:sz w:val="28"/>
          <w:szCs w:val="28"/>
          <w:lang w:val="en-US"/>
        </w:rPr>
        <w:t>–</w:t>
      </w:r>
      <w:r w:rsidR="00430DE7" w:rsidRPr="001958EE">
        <w:rPr>
          <w:rFonts w:ascii="Times New Roman" w:hAnsi="Times New Roman" w:cs="Times New Roman"/>
          <w:sz w:val="28"/>
          <w:szCs w:val="32"/>
          <w:lang w:val="en-US"/>
        </w:rPr>
        <w:t xml:space="preserve"> </w:t>
      </w:r>
      <w:r w:rsidR="00430DE7" w:rsidRPr="00430DE7">
        <w:rPr>
          <w:rFonts w:ascii="Times New Roman" w:hAnsi="Times New Roman" w:cs="Times New Roman"/>
          <w:sz w:val="28"/>
          <w:szCs w:val="32"/>
          <w:lang w:val="en-US"/>
        </w:rPr>
        <w:t>list</w:t>
      </w:r>
      <w:r w:rsidR="00430DE7" w:rsidRPr="001958EE">
        <w:rPr>
          <w:rFonts w:ascii="Times New Roman" w:hAnsi="Times New Roman" w:cs="Times New Roman"/>
          <w:sz w:val="28"/>
          <w:szCs w:val="32"/>
          <w:lang w:val="en-US"/>
        </w:rPr>
        <w:t xml:space="preserve"> </w:t>
      </w:r>
      <w:r w:rsidR="00430DE7" w:rsidRPr="00430DE7">
        <w:rPr>
          <w:rFonts w:ascii="Times New Roman" w:hAnsi="Times New Roman" w:cs="Times New Roman"/>
          <w:sz w:val="28"/>
          <w:szCs w:val="32"/>
          <w:lang w:val="en-US"/>
        </w:rPr>
        <w:t>of</w:t>
      </w:r>
      <w:r w:rsidR="00430DE7" w:rsidRPr="001958EE">
        <w:rPr>
          <w:rFonts w:ascii="Times New Roman" w:hAnsi="Times New Roman" w:cs="Times New Roman"/>
          <w:sz w:val="28"/>
          <w:szCs w:val="32"/>
          <w:lang w:val="en-US"/>
        </w:rPr>
        <w:t xml:space="preserve"> </w:t>
      </w:r>
      <w:r w:rsidR="004940F2">
        <w:rPr>
          <w:rFonts w:ascii="Times New Roman" w:hAnsi="Times New Roman" w:cs="Times New Roman"/>
          <w:sz w:val="28"/>
          <w:szCs w:val="32"/>
          <w:lang w:val="en-US"/>
        </w:rPr>
        <w:t xml:space="preserve">the EIS “Tunduk” </w:t>
      </w:r>
      <w:r w:rsidR="00AA4823">
        <w:rPr>
          <w:rFonts w:ascii="Times New Roman" w:hAnsi="Times New Roman" w:cs="Times New Roman"/>
          <w:sz w:val="28"/>
          <w:szCs w:val="32"/>
          <w:lang w:val="en-US"/>
        </w:rPr>
        <w:t>M</w:t>
      </w:r>
      <w:r>
        <w:rPr>
          <w:rFonts w:ascii="Times New Roman" w:hAnsi="Times New Roman" w:cs="Times New Roman"/>
          <w:sz w:val="28"/>
          <w:szCs w:val="32"/>
          <w:lang w:val="en-US"/>
        </w:rPr>
        <w:t>ember</w:t>
      </w:r>
      <w:r w:rsidR="004940F2">
        <w:rPr>
          <w:rFonts w:ascii="Times New Roman" w:hAnsi="Times New Roman" w:cs="Times New Roman"/>
          <w:sz w:val="28"/>
          <w:szCs w:val="32"/>
          <w:lang w:val="en-US"/>
        </w:rPr>
        <w:t>s</w:t>
      </w:r>
      <w:r w:rsidR="00791A44" w:rsidRPr="001958EE">
        <w:rPr>
          <w:rFonts w:ascii="Times New Roman" w:hAnsi="Times New Roman" w:cs="Times New Roman"/>
          <w:sz w:val="28"/>
          <w:szCs w:val="28"/>
          <w:lang w:val="en-US"/>
        </w:rPr>
        <w:t>;</w:t>
      </w:r>
    </w:p>
    <w:p w14:paraId="16EA3A49" w14:textId="4B0465C9" w:rsidR="00335F7B" w:rsidRPr="001958EE" w:rsidRDefault="00430DE7" w:rsidP="00430DE7">
      <w:pPr>
        <w:pStyle w:val="ac"/>
        <w:numPr>
          <w:ilvl w:val="0"/>
          <w:numId w:val="39"/>
        </w:numPr>
        <w:tabs>
          <w:tab w:val="left" w:pos="2565"/>
        </w:tabs>
        <w:spacing w:line="240" w:lineRule="auto"/>
        <w:jc w:val="both"/>
        <w:rPr>
          <w:rFonts w:ascii="Times New Roman" w:hAnsi="Times New Roman" w:cs="Times New Roman"/>
          <w:sz w:val="28"/>
          <w:szCs w:val="28"/>
          <w:lang w:val="en-US"/>
        </w:rPr>
      </w:pPr>
      <w:r w:rsidRPr="00430DE7">
        <w:rPr>
          <w:rFonts w:ascii="Times New Roman" w:hAnsi="Times New Roman" w:cs="Times New Roman"/>
          <w:sz w:val="28"/>
          <w:szCs w:val="28"/>
          <w:lang w:val="en-US"/>
        </w:rPr>
        <w:t>information</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systems</w:t>
      </w:r>
      <w:r w:rsidRPr="001958EE">
        <w:rPr>
          <w:rFonts w:ascii="Times New Roman" w:hAnsi="Times New Roman" w:cs="Times New Roman"/>
          <w:sz w:val="28"/>
          <w:szCs w:val="28"/>
          <w:lang w:val="en-US"/>
        </w:rPr>
        <w:t xml:space="preserve"> </w:t>
      </w:r>
      <w:r w:rsidR="001958EE" w:rsidRPr="001958EE">
        <w:rPr>
          <w:rFonts w:ascii="Times New Roman" w:hAnsi="Times New Roman" w:cs="Times New Roman"/>
          <w:sz w:val="28"/>
          <w:szCs w:val="28"/>
          <w:lang w:val="en-US"/>
        </w:rPr>
        <w: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list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of</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information</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systems</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of</w:t>
      </w:r>
      <w:r w:rsidRPr="001958EE">
        <w:rPr>
          <w:rFonts w:ascii="Times New Roman" w:hAnsi="Times New Roman" w:cs="Times New Roman"/>
          <w:sz w:val="28"/>
          <w:szCs w:val="28"/>
          <w:lang w:val="en-US"/>
        </w:rPr>
        <w:t xml:space="preserve"> </w:t>
      </w:r>
      <w:r w:rsidR="004940F2">
        <w:rPr>
          <w:rFonts w:ascii="Times New Roman" w:hAnsi="Times New Roman" w:cs="Times New Roman"/>
          <w:sz w:val="28"/>
          <w:szCs w:val="28"/>
          <w:lang w:val="en-US"/>
        </w:rPr>
        <w:t>the EIS “</w:t>
      </w:r>
      <w:r w:rsidR="001958EE">
        <w:rPr>
          <w:rFonts w:ascii="Times New Roman" w:hAnsi="Times New Roman" w:cs="Times New Roman"/>
          <w:sz w:val="28"/>
          <w:szCs w:val="28"/>
          <w:lang w:val="en-US"/>
        </w:rPr>
        <w:t>Tunduk</w:t>
      </w:r>
      <w:r w:rsidR="004940F2">
        <w:rPr>
          <w:rFonts w:ascii="Times New Roman" w:hAnsi="Times New Roman" w:cs="Times New Roman"/>
          <w:sz w:val="28"/>
          <w:szCs w:val="28"/>
          <w:lang w:val="en-US"/>
        </w:rPr>
        <w:t>”</w:t>
      </w:r>
      <w:r w:rsidR="001958EE">
        <w:rPr>
          <w:rFonts w:ascii="Times New Roman" w:hAnsi="Times New Roman" w:cs="Times New Roman"/>
          <w:sz w:val="28"/>
          <w:szCs w:val="28"/>
          <w:lang w:val="en-US"/>
        </w:rPr>
        <w:t xml:space="preserve"> </w:t>
      </w:r>
      <w:r w:rsidR="00AA4823">
        <w:rPr>
          <w:rFonts w:ascii="Times New Roman" w:hAnsi="Times New Roman" w:cs="Times New Roman"/>
          <w:sz w:val="28"/>
          <w:szCs w:val="28"/>
          <w:lang w:val="en-US"/>
        </w:rPr>
        <w:t>M</w:t>
      </w:r>
      <w:r w:rsidR="00D50184">
        <w:rPr>
          <w:rFonts w:ascii="Times New Roman" w:hAnsi="Times New Roman" w:cs="Times New Roman"/>
          <w:sz w:val="28"/>
          <w:szCs w:val="28"/>
          <w:lang w:val="en-US"/>
        </w:rPr>
        <w:t>ember</w:t>
      </w:r>
      <w:r w:rsidRPr="00430DE7">
        <w:rPr>
          <w:rFonts w:ascii="Times New Roman" w:hAnsi="Times New Roman" w:cs="Times New Roman"/>
          <w:sz w:val="28"/>
          <w:szCs w:val="28"/>
          <w:lang w:val="en-US"/>
        </w:rPr>
        <w:t>s</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name</w:t>
      </w:r>
      <w:r w:rsidRPr="001958EE">
        <w:rPr>
          <w:rFonts w:ascii="Times New Roman" w:hAnsi="Times New Roman" w:cs="Times New Roman"/>
          <w:sz w:val="28"/>
          <w:szCs w:val="28"/>
          <w:lang w:val="en-US"/>
        </w:rPr>
        <w:t xml:space="preserve">, </w:t>
      </w:r>
      <w:r w:rsidR="00D50184">
        <w:rPr>
          <w:rFonts w:ascii="Times New Roman" w:hAnsi="Times New Roman" w:cs="Times New Roman"/>
          <w:sz w:val="28"/>
          <w:szCs w:val="28"/>
          <w:lang w:val="en-US"/>
        </w:rPr>
        <w:t>member</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identifier</w:t>
      </w:r>
      <w:r w:rsidRPr="001958EE">
        <w:rPr>
          <w:rFonts w:ascii="Times New Roman" w:hAnsi="Times New Roman" w:cs="Times New Roman"/>
          <w:sz w:val="28"/>
          <w:szCs w:val="28"/>
          <w:lang w:val="en-US"/>
        </w:rPr>
        <w:t>);</w:t>
      </w:r>
    </w:p>
    <w:p w14:paraId="50723885" w14:textId="14583603" w:rsidR="00335F7B" w:rsidRPr="001958EE" w:rsidRDefault="00430DE7" w:rsidP="00430DE7">
      <w:pPr>
        <w:pStyle w:val="ac"/>
        <w:numPr>
          <w:ilvl w:val="0"/>
          <w:numId w:val="39"/>
        </w:numPr>
        <w:tabs>
          <w:tab w:val="left" w:pos="2565"/>
        </w:tabs>
        <w:spacing w:line="240" w:lineRule="auto"/>
        <w:jc w:val="both"/>
        <w:rPr>
          <w:rFonts w:ascii="Times New Roman" w:hAnsi="Times New Roman" w:cs="Times New Roman"/>
          <w:sz w:val="28"/>
          <w:szCs w:val="28"/>
          <w:lang w:val="en-US"/>
        </w:rPr>
      </w:pPr>
      <w:r w:rsidRPr="00430DE7">
        <w:rPr>
          <w:rFonts w:ascii="Times New Roman" w:hAnsi="Times New Roman" w:cs="Times New Roman"/>
          <w:sz w:val="28"/>
          <w:szCs w:val="28"/>
          <w:lang w:val="en-US"/>
        </w:rPr>
        <w:t>services</w:t>
      </w:r>
      <w:r w:rsidRPr="001958EE">
        <w:rPr>
          <w:rFonts w:ascii="Times New Roman" w:hAnsi="Times New Roman" w:cs="Times New Roman"/>
          <w:sz w:val="28"/>
          <w:szCs w:val="28"/>
          <w:lang w:val="en-US"/>
        </w:rPr>
        <w:t xml:space="preserve"> </w:t>
      </w:r>
      <w:r w:rsidR="001958EE" w:rsidRPr="001958EE">
        <w:rPr>
          <w:rFonts w:ascii="Times New Roman" w:hAnsi="Times New Roman" w:cs="Times New Roman"/>
          <w:sz w:val="28"/>
          <w:szCs w:val="28"/>
          <w:lang w:val="en-US"/>
        </w:rPr>
        <w: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list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of</w:t>
      </w:r>
      <w:r w:rsidRPr="001958EE">
        <w:rPr>
          <w:rFonts w:ascii="Times New Roman" w:hAnsi="Times New Roman" w:cs="Times New Roman"/>
          <w:sz w:val="28"/>
          <w:szCs w:val="28"/>
          <w:lang w:val="en-US"/>
        </w:rPr>
        <w:t xml:space="preserve"> </w:t>
      </w:r>
      <w:r w:rsidR="004940F2">
        <w:rPr>
          <w:rFonts w:ascii="Times New Roman" w:hAnsi="Times New Roman" w:cs="Times New Roman"/>
          <w:sz w:val="28"/>
          <w:szCs w:val="28"/>
          <w:lang w:val="en-US"/>
        </w:rPr>
        <w:t xml:space="preserve">public </w:t>
      </w:r>
      <w:r w:rsidRPr="00430DE7">
        <w:rPr>
          <w:rFonts w:ascii="Times New Roman" w:hAnsi="Times New Roman" w:cs="Times New Roman"/>
          <w:sz w:val="28"/>
          <w:szCs w:val="28"/>
          <w:lang w:val="en-US"/>
        </w:rPr>
        <w:t>and</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municipal</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services</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name</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information</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system</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state</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body</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identifier</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version</w:t>
      </w:r>
      <w:r w:rsidRPr="001958EE">
        <w:rPr>
          <w:rFonts w:ascii="Times New Roman" w:hAnsi="Times New Roman" w:cs="Times New Roman"/>
          <w:sz w:val="28"/>
          <w:szCs w:val="28"/>
          <w:lang w:val="en-US"/>
        </w:rPr>
        <w:t>)</w:t>
      </w:r>
      <w:r w:rsidR="001958EE">
        <w:rPr>
          <w:rFonts w:ascii="Times New Roman" w:hAnsi="Times New Roman" w:cs="Times New Roman"/>
          <w:sz w:val="28"/>
          <w:szCs w:val="28"/>
          <w:lang w:val="en-US"/>
        </w:rPr>
        <w:t>;</w:t>
      </w:r>
    </w:p>
    <w:p w14:paraId="1918EB8D" w14:textId="5B0B69AE" w:rsidR="00335F7B" w:rsidRPr="001958EE" w:rsidRDefault="00430DE7" w:rsidP="00430DE7">
      <w:pPr>
        <w:pStyle w:val="ac"/>
        <w:numPr>
          <w:ilvl w:val="0"/>
          <w:numId w:val="39"/>
        </w:numPr>
        <w:tabs>
          <w:tab w:val="left" w:pos="2565"/>
        </w:tabs>
        <w:spacing w:line="240" w:lineRule="auto"/>
        <w:jc w:val="both"/>
        <w:rPr>
          <w:rFonts w:ascii="Times New Roman" w:hAnsi="Times New Roman" w:cs="Times New Roman"/>
          <w:sz w:val="28"/>
          <w:szCs w:val="28"/>
          <w:lang w:val="en-US"/>
        </w:rPr>
      </w:pPr>
      <w:r w:rsidRPr="00430DE7">
        <w:rPr>
          <w:rFonts w:ascii="Times New Roman" w:hAnsi="Times New Roman" w:cs="Times New Roman"/>
          <w:sz w:val="28"/>
          <w:szCs w:val="28"/>
          <w:lang w:val="en-US"/>
        </w:rPr>
        <w:t>security</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servers</w:t>
      </w:r>
      <w:r w:rsidRPr="001958EE">
        <w:rPr>
          <w:rFonts w:ascii="Times New Roman" w:hAnsi="Times New Roman" w:cs="Times New Roman"/>
          <w:sz w:val="28"/>
          <w:szCs w:val="28"/>
          <w:lang w:val="en-US"/>
        </w:rPr>
        <w:t xml:space="preserve"> </w:t>
      </w:r>
      <w:r w:rsidR="001958EE" w:rsidRPr="001958EE">
        <w:rPr>
          <w:rFonts w:ascii="Times New Roman" w:hAnsi="Times New Roman" w:cs="Times New Roman"/>
          <w:sz w:val="28"/>
          <w:szCs w:val="28"/>
          <w:lang w:val="en-US"/>
        </w:rPr>
        <w: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list</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of</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servers</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installed</w:t>
      </w:r>
      <w:r w:rsidRPr="001958EE">
        <w:rPr>
          <w:rFonts w:ascii="Times New Roman" w:hAnsi="Times New Roman" w:cs="Times New Roman"/>
          <w:sz w:val="28"/>
          <w:szCs w:val="28"/>
          <w:lang w:val="en-US"/>
        </w:rPr>
        <w:t xml:space="preserve"> </w:t>
      </w:r>
      <w:r w:rsidR="001958EE">
        <w:rPr>
          <w:rFonts w:ascii="Times New Roman" w:hAnsi="Times New Roman" w:cs="Times New Roman"/>
          <w:sz w:val="28"/>
          <w:szCs w:val="28"/>
          <w:lang w:val="en-US"/>
        </w:rPr>
        <w:t>for</w:t>
      </w:r>
      <w:r w:rsidRPr="001958EE">
        <w:rPr>
          <w:rFonts w:ascii="Times New Roman" w:hAnsi="Times New Roman" w:cs="Times New Roman"/>
          <w:sz w:val="28"/>
          <w:szCs w:val="28"/>
          <w:lang w:val="en-US"/>
        </w:rPr>
        <w:t xml:space="preserve"> </w:t>
      </w:r>
      <w:r w:rsidRPr="00430DE7">
        <w:rPr>
          <w:rFonts w:ascii="Times New Roman" w:hAnsi="Times New Roman" w:cs="Times New Roman"/>
          <w:sz w:val="28"/>
          <w:szCs w:val="28"/>
          <w:lang w:val="en-US"/>
        </w:rPr>
        <w:t>the</w:t>
      </w:r>
      <w:r w:rsidRPr="001958EE">
        <w:rPr>
          <w:rFonts w:ascii="Times New Roman" w:hAnsi="Times New Roman" w:cs="Times New Roman"/>
          <w:sz w:val="28"/>
          <w:szCs w:val="28"/>
          <w:lang w:val="en-US"/>
        </w:rPr>
        <w:t xml:space="preserve"> </w:t>
      </w:r>
      <w:r w:rsidR="004940F2">
        <w:rPr>
          <w:rFonts w:ascii="Times New Roman" w:hAnsi="Times New Roman" w:cs="Times New Roman"/>
          <w:sz w:val="28"/>
          <w:szCs w:val="28"/>
          <w:lang w:val="en-US"/>
        </w:rPr>
        <w:t>EIS “</w:t>
      </w:r>
      <w:r w:rsidR="001958EE">
        <w:rPr>
          <w:rFonts w:ascii="Times New Roman" w:hAnsi="Times New Roman" w:cs="Times New Roman"/>
          <w:sz w:val="28"/>
          <w:szCs w:val="28"/>
          <w:lang w:val="en-US"/>
        </w:rPr>
        <w:t>Tunduk</w:t>
      </w:r>
      <w:r w:rsidR="004940F2">
        <w:rPr>
          <w:rFonts w:ascii="Times New Roman" w:hAnsi="Times New Roman" w:cs="Times New Roman"/>
          <w:sz w:val="28"/>
          <w:szCs w:val="28"/>
          <w:lang w:val="en-US"/>
        </w:rPr>
        <w:t xml:space="preserve">” </w:t>
      </w:r>
      <w:r w:rsidR="00AA4823">
        <w:rPr>
          <w:rFonts w:ascii="Times New Roman" w:hAnsi="Times New Roman" w:cs="Times New Roman"/>
          <w:sz w:val="28"/>
          <w:szCs w:val="28"/>
          <w:lang w:val="en-US"/>
        </w:rPr>
        <w:t>M</w:t>
      </w:r>
      <w:r w:rsidR="00D50184">
        <w:rPr>
          <w:rFonts w:ascii="Times New Roman" w:hAnsi="Times New Roman" w:cs="Times New Roman"/>
          <w:sz w:val="28"/>
          <w:szCs w:val="28"/>
          <w:lang w:val="en-US"/>
        </w:rPr>
        <w:t>ember</w:t>
      </w:r>
      <w:r w:rsidRPr="00430DE7">
        <w:rPr>
          <w:rFonts w:ascii="Times New Roman" w:hAnsi="Times New Roman" w:cs="Times New Roman"/>
          <w:sz w:val="28"/>
          <w:szCs w:val="28"/>
          <w:lang w:val="en-US"/>
        </w:rPr>
        <w:t>s</w:t>
      </w:r>
      <w:r w:rsidRPr="001958EE">
        <w:rPr>
          <w:rFonts w:ascii="Times New Roman" w:hAnsi="Times New Roman" w:cs="Times New Roman"/>
          <w:sz w:val="28"/>
          <w:szCs w:val="28"/>
          <w:lang w:val="en-US"/>
        </w:rPr>
        <w:t>.</w:t>
      </w:r>
    </w:p>
    <w:p w14:paraId="7BEA3962" w14:textId="72102573" w:rsidR="00335F7B" w:rsidRPr="00430DE7" w:rsidRDefault="00430DE7" w:rsidP="006C3CBE">
      <w:pPr>
        <w:spacing w:line="240" w:lineRule="auto"/>
        <w:ind w:firstLine="708"/>
        <w:contextualSpacing/>
        <w:jc w:val="both"/>
        <w:rPr>
          <w:rFonts w:ascii="Times New Roman" w:hAnsi="Times New Roman" w:cs="Times New Roman"/>
          <w:sz w:val="28"/>
          <w:szCs w:val="32"/>
          <w:lang w:val="en-US"/>
        </w:rPr>
      </w:pPr>
      <w:r w:rsidRPr="00430DE7">
        <w:rPr>
          <w:rFonts w:ascii="Times New Roman" w:hAnsi="Times New Roman" w:cs="Times New Roman"/>
          <w:sz w:val="28"/>
          <w:szCs w:val="32"/>
          <w:lang w:val="en-US"/>
        </w:rPr>
        <w:t xml:space="preserve">Then follows </w:t>
      </w:r>
      <w:r w:rsidR="000E0C61">
        <w:rPr>
          <w:rFonts w:ascii="Times New Roman" w:hAnsi="Times New Roman" w:cs="Times New Roman"/>
          <w:sz w:val="28"/>
          <w:szCs w:val="32"/>
          <w:lang w:val="en-US"/>
        </w:rPr>
        <w:t>“</w:t>
      </w:r>
      <w:r w:rsidRPr="00430DE7">
        <w:rPr>
          <w:rFonts w:ascii="Times New Roman" w:hAnsi="Times New Roman" w:cs="Times New Roman"/>
          <w:sz w:val="28"/>
          <w:szCs w:val="32"/>
          <w:lang w:val="en-US"/>
        </w:rPr>
        <w:t xml:space="preserve">List of </w:t>
      </w:r>
      <w:r w:rsidR="00D50184">
        <w:rPr>
          <w:rFonts w:ascii="Times New Roman" w:hAnsi="Times New Roman" w:cs="Times New Roman"/>
          <w:sz w:val="28"/>
          <w:szCs w:val="32"/>
          <w:lang w:val="en-US"/>
        </w:rPr>
        <w:t>members</w:t>
      </w:r>
      <w:r w:rsidRPr="00430DE7">
        <w:rPr>
          <w:rFonts w:ascii="Times New Roman" w:hAnsi="Times New Roman" w:cs="Times New Roman"/>
          <w:sz w:val="28"/>
          <w:szCs w:val="32"/>
          <w:lang w:val="en-US"/>
        </w:rPr>
        <w:t xml:space="preserve"> connected to the </w:t>
      </w:r>
      <w:r w:rsidR="004940F2">
        <w:rPr>
          <w:rFonts w:ascii="Times New Roman" w:hAnsi="Times New Roman" w:cs="Times New Roman"/>
          <w:sz w:val="28"/>
          <w:szCs w:val="32"/>
          <w:lang w:val="en-US"/>
        </w:rPr>
        <w:t>“</w:t>
      </w:r>
      <w:r w:rsidR="001958EE">
        <w:rPr>
          <w:rFonts w:ascii="Times New Roman" w:hAnsi="Times New Roman" w:cs="Times New Roman"/>
          <w:sz w:val="28"/>
          <w:szCs w:val="32"/>
          <w:lang w:val="en-US"/>
        </w:rPr>
        <w:t>Tunduk</w:t>
      </w:r>
      <w:r w:rsidR="004940F2">
        <w:rPr>
          <w:rFonts w:ascii="Times New Roman" w:hAnsi="Times New Roman" w:cs="Times New Roman"/>
          <w:sz w:val="28"/>
          <w:szCs w:val="32"/>
          <w:lang w:val="en-US"/>
        </w:rPr>
        <w:t>”</w:t>
      </w:r>
      <w:r w:rsidR="001958EE">
        <w:rPr>
          <w:rFonts w:ascii="Times New Roman" w:hAnsi="Times New Roman" w:cs="Times New Roman"/>
          <w:sz w:val="28"/>
          <w:szCs w:val="32"/>
          <w:lang w:val="en-US"/>
        </w:rPr>
        <w:t xml:space="preserve"> system</w:t>
      </w:r>
      <w:r w:rsidR="000E0C61">
        <w:rPr>
          <w:rFonts w:ascii="Times New Roman" w:hAnsi="Times New Roman" w:cs="Times New Roman"/>
          <w:sz w:val="28"/>
          <w:szCs w:val="32"/>
          <w:lang w:val="en-US"/>
        </w:rPr>
        <w:t>”</w:t>
      </w:r>
      <w:r w:rsidRPr="00430DE7">
        <w:rPr>
          <w:rFonts w:ascii="Times New Roman" w:hAnsi="Times New Roman" w:cs="Times New Roman"/>
          <w:sz w:val="28"/>
          <w:szCs w:val="32"/>
          <w:lang w:val="en-US"/>
        </w:rPr>
        <w:t xml:space="preserve">, where </w:t>
      </w:r>
      <w:r w:rsidR="004940F2">
        <w:rPr>
          <w:rFonts w:ascii="Times New Roman" w:hAnsi="Times New Roman" w:cs="Times New Roman"/>
          <w:sz w:val="28"/>
          <w:szCs w:val="32"/>
          <w:lang w:val="en-US"/>
        </w:rPr>
        <w:t>a</w:t>
      </w:r>
      <w:r w:rsidRPr="00430DE7">
        <w:rPr>
          <w:rFonts w:ascii="Times New Roman" w:hAnsi="Times New Roman" w:cs="Times New Roman"/>
          <w:sz w:val="28"/>
          <w:szCs w:val="32"/>
          <w:lang w:val="en-US"/>
        </w:rPr>
        <w:t xml:space="preserve"> list of organizations connected to the </w:t>
      </w:r>
      <w:r w:rsidR="004940F2">
        <w:rPr>
          <w:rFonts w:ascii="Times New Roman" w:hAnsi="Times New Roman" w:cs="Times New Roman"/>
          <w:sz w:val="28"/>
          <w:szCs w:val="32"/>
          <w:lang w:val="en-US"/>
        </w:rPr>
        <w:t>EIS “</w:t>
      </w:r>
      <w:r w:rsidR="001958EE">
        <w:rPr>
          <w:rFonts w:ascii="Times New Roman" w:hAnsi="Times New Roman" w:cs="Times New Roman"/>
          <w:sz w:val="28"/>
          <w:szCs w:val="32"/>
          <w:lang w:val="en-US"/>
        </w:rPr>
        <w:t>Tunduk</w:t>
      </w:r>
      <w:r w:rsidR="004940F2">
        <w:rPr>
          <w:rFonts w:ascii="Times New Roman" w:hAnsi="Times New Roman" w:cs="Times New Roman"/>
          <w:sz w:val="28"/>
          <w:szCs w:val="32"/>
          <w:lang w:val="en-US"/>
        </w:rPr>
        <w:t>”</w:t>
      </w:r>
      <w:r w:rsidRPr="00430DE7">
        <w:rPr>
          <w:rFonts w:ascii="Times New Roman" w:hAnsi="Times New Roman" w:cs="Times New Roman"/>
          <w:sz w:val="28"/>
          <w:szCs w:val="32"/>
          <w:lang w:val="en-US"/>
        </w:rPr>
        <w:t xml:space="preserve"> and their services is shown.</w:t>
      </w:r>
    </w:p>
    <w:p w14:paraId="51E8017D" w14:textId="77777777" w:rsidR="00B72CE4" w:rsidRPr="00430DE7" w:rsidRDefault="00B72CE4" w:rsidP="006C3CBE">
      <w:pPr>
        <w:spacing w:line="240" w:lineRule="auto"/>
        <w:ind w:firstLine="708"/>
        <w:contextualSpacing/>
        <w:jc w:val="both"/>
        <w:rPr>
          <w:rFonts w:ascii="Times New Roman" w:hAnsi="Times New Roman" w:cs="Times New Roman"/>
          <w:sz w:val="28"/>
          <w:szCs w:val="32"/>
          <w:lang w:val="en-US"/>
        </w:rPr>
      </w:pPr>
    </w:p>
    <w:p w14:paraId="3BA625D2" w14:textId="51A4F598" w:rsidR="00B72CE4" w:rsidRDefault="00C57274" w:rsidP="004A4699">
      <w:pPr>
        <w:spacing w:line="240" w:lineRule="auto"/>
        <w:contextualSpacing/>
        <w:jc w:val="both"/>
        <w:rPr>
          <w:rFonts w:ascii="Times New Roman" w:eastAsia="Times New Roman" w:hAnsi="Times New Roman" w:cs="Times New Roman"/>
          <w:color w:val="000000"/>
          <w:sz w:val="28"/>
          <w:szCs w:val="32"/>
        </w:rPr>
      </w:pPr>
      <w:r>
        <w:rPr>
          <w:rFonts w:ascii="Times New Roman" w:eastAsia="Times New Roman" w:hAnsi="Times New Roman" w:cs="Times New Roman"/>
          <w:noProof/>
          <w:color w:val="000000"/>
          <w:sz w:val="28"/>
          <w:szCs w:val="32"/>
          <w:lang w:val="en-US"/>
        </w:rPr>
        <w:lastRenderedPageBreak/>
        <w:drawing>
          <wp:inline distT="0" distB="0" distL="0" distR="0" wp14:anchorId="406E97A5" wp14:editId="6E48DC8C">
            <wp:extent cx="5940425" cy="3952240"/>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3952240"/>
                    </a:xfrm>
                    <a:prstGeom prst="rect">
                      <a:avLst/>
                    </a:prstGeom>
                  </pic:spPr>
                </pic:pic>
              </a:graphicData>
            </a:graphic>
          </wp:inline>
        </w:drawing>
      </w:r>
    </w:p>
    <w:p w14:paraId="31B80C42" w14:textId="77777777" w:rsidR="006C3CBE" w:rsidRDefault="006C3CBE" w:rsidP="006C3CBE">
      <w:pPr>
        <w:spacing w:line="240" w:lineRule="auto"/>
        <w:ind w:firstLine="708"/>
        <w:contextualSpacing/>
        <w:jc w:val="both"/>
        <w:rPr>
          <w:rFonts w:ascii="Times New Roman" w:eastAsia="Times New Roman" w:hAnsi="Times New Roman" w:cs="Times New Roman"/>
          <w:color w:val="000000"/>
          <w:sz w:val="28"/>
          <w:szCs w:val="32"/>
        </w:rPr>
      </w:pPr>
    </w:p>
    <w:p w14:paraId="7CBB049C" w14:textId="048F5254" w:rsidR="003F6AAE" w:rsidRPr="005E0A61" w:rsidRDefault="00A22348" w:rsidP="003F6AAE">
      <w:pPr>
        <w:spacing w:line="240" w:lineRule="auto"/>
        <w:jc w:val="center"/>
        <w:rPr>
          <w:rFonts w:ascii="Times New Roman" w:hAnsi="Times New Roman" w:cs="Times New Roman"/>
          <w:b/>
          <w:sz w:val="28"/>
          <w:szCs w:val="32"/>
          <w:lang w:val="en-US"/>
        </w:rPr>
      </w:pPr>
      <w:r w:rsidRPr="005E0A61">
        <w:rPr>
          <w:rFonts w:ascii="Times New Roman" w:hAnsi="Times New Roman" w:cs="Times New Roman"/>
          <w:b/>
          <w:sz w:val="28"/>
          <w:szCs w:val="32"/>
          <w:lang w:val="en-US"/>
        </w:rPr>
        <w:t>3</w:t>
      </w:r>
      <w:r w:rsidR="000F67F1" w:rsidRPr="005E0A61">
        <w:rPr>
          <w:rFonts w:ascii="Times New Roman" w:hAnsi="Times New Roman" w:cs="Times New Roman"/>
          <w:b/>
          <w:sz w:val="28"/>
          <w:szCs w:val="32"/>
          <w:lang w:val="en-US"/>
        </w:rPr>
        <w:t xml:space="preserve">. </w:t>
      </w:r>
      <w:r w:rsidR="00842A82" w:rsidRPr="00842A82">
        <w:rPr>
          <w:rFonts w:ascii="Times New Roman" w:hAnsi="Times New Roman" w:cs="Times New Roman"/>
          <w:b/>
          <w:sz w:val="28"/>
          <w:szCs w:val="32"/>
          <w:lang w:val="en-US"/>
        </w:rPr>
        <w:t>User</w:t>
      </w:r>
      <w:r w:rsidR="00842A82" w:rsidRPr="005E0A61">
        <w:rPr>
          <w:rFonts w:ascii="Times New Roman" w:hAnsi="Times New Roman" w:cs="Times New Roman"/>
          <w:b/>
          <w:sz w:val="28"/>
          <w:szCs w:val="32"/>
          <w:lang w:val="en-US"/>
        </w:rPr>
        <w:t xml:space="preserve"> </w:t>
      </w:r>
      <w:r w:rsidR="005E0A61">
        <w:rPr>
          <w:rFonts w:ascii="Times New Roman" w:hAnsi="Times New Roman" w:cs="Times New Roman"/>
          <w:b/>
          <w:sz w:val="28"/>
          <w:szCs w:val="32"/>
          <w:lang w:val="en-US"/>
        </w:rPr>
        <w:t>R</w:t>
      </w:r>
      <w:r w:rsidR="00842A82" w:rsidRPr="00842A82">
        <w:rPr>
          <w:rFonts w:ascii="Times New Roman" w:hAnsi="Times New Roman" w:cs="Times New Roman"/>
          <w:b/>
          <w:sz w:val="28"/>
          <w:szCs w:val="32"/>
          <w:lang w:val="en-US"/>
        </w:rPr>
        <w:t>egistration</w:t>
      </w:r>
      <w:r w:rsidR="00842A82" w:rsidRPr="005E0A61">
        <w:rPr>
          <w:rFonts w:ascii="Times New Roman" w:hAnsi="Times New Roman" w:cs="Times New Roman"/>
          <w:b/>
          <w:sz w:val="28"/>
          <w:szCs w:val="32"/>
          <w:lang w:val="en-US"/>
        </w:rPr>
        <w:t xml:space="preserve"> </w:t>
      </w:r>
      <w:r w:rsidR="00842A82" w:rsidRPr="00842A82">
        <w:rPr>
          <w:rFonts w:ascii="Times New Roman" w:hAnsi="Times New Roman" w:cs="Times New Roman"/>
          <w:b/>
          <w:sz w:val="28"/>
          <w:szCs w:val="32"/>
          <w:lang w:val="en-US"/>
        </w:rPr>
        <w:t>in</w:t>
      </w:r>
      <w:r w:rsidR="00842A82" w:rsidRPr="005E0A61">
        <w:rPr>
          <w:rFonts w:ascii="Times New Roman" w:hAnsi="Times New Roman" w:cs="Times New Roman"/>
          <w:b/>
          <w:sz w:val="28"/>
          <w:szCs w:val="32"/>
          <w:lang w:val="en-US"/>
        </w:rPr>
        <w:t xml:space="preserve"> </w:t>
      </w:r>
      <w:r w:rsidR="005E0A61">
        <w:rPr>
          <w:rFonts w:ascii="Times New Roman" w:hAnsi="Times New Roman" w:cs="Times New Roman"/>
          <w:b/>
          <w:sz w:val="28"/>
          <w:szCs w:val="32"/>
          <w:lang w:val="en-US"/>
        </w:rPr>
        <w:t xml:space="preserve">the </w:t>
      </w:r>
      <w:r w:rsidR="00842A82" w:rsidRPr="00842A82">
        <w:rPr>
          <w:rFonts w:ascii="Times New Roman" w:hAnsi="Times New Roman" w:cs="Times New Roman"/>
          <w:b/>
          <w:sz w:val="28"/>
          <w:szCs w:val="32"/>
          <w:lang w:val="en-US"/>
        </w:rPr>
        <w:t>Catalogue</w:t>
      </w:r>
    </w:p>
    <w:p w14:paraId="56E30FFD" w14:textId="57680F82" w:rsidR="00EE5B7C" w:rsidRPr="005E0A61" w:rsidRDefault="00F36257" w:rsidP="00147D74">
      <w:pPr>
        <w:pStyle w:val="ac"/>
        <w:spacing w:line="240" w:lineRule="auto"/>
        <w:ind w:left="0" w:firstLine="709"/>
        <w:jc w:val="both"/>
        <w:rPr>
          <w:rFonts w:ascii="Times New Roman" w:hAnsi="Times New Roman" w:cs="Times New Roman"/>
          <w:sz w:val="28"/>
          <w:szCs w:val="28"/>
          <w:lang w:val="en-US"/>
        </w:rPr>
      </w:pPr>
      <w:r w:rsidRPr="005E0A61">
        <w:rPr>
          <w:rFonts w:ascii="Times New Roman" w:hAnsi="Times New Roman" w:cs="Times New Roman"/>
          <w:sz w:val="28"/>
          <w:szCs w:val="32"/>
          <w:lang w:val="en-US"/>
        </w:rPr>
        <w:t>6</w:t>
      </w:r>
      <w:r w:rsidR="00A22348" w:rsidRPr="005E0A61">
        <w:rPr>
          <w:rFonts w:ascii="Times New Roman" w:hAnsi="Times New Roman" w:cs="Times New Roman"/>
          <w:sz w:val="28"/>
          <w:szCs w:val="32"/>
          <w:lang w:val="en-US"/>
        </w:rPr>
        <w:t xml:space="preserve">. </w:t>
      </w:r>
      <w:r w:rsidR="00842A82" w:rsidRPr="00842A82">
        <w:rPr>
          <w:rFonts w:ascii="Times New Roman" w:hAnsi="Times New Roman" w:cs="Times New Roman"/>
          <w:sz w:val="28"/>
          <w:szCs w:val="28"/>
          <w:lang w:val="en-US"/>
        </w:rPr>
        <w:t>User</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registration</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in</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the</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Catalogue</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is</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carried</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out</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after</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positive</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consideration</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of</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the</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application</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for</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connection</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to</w:t>
      </w:r>
      <w:r w:rsidR="00842A82" w:rsidRPr="005E0A61">
        <w:rPr>
          <w:rFonts w:ascii="Times New Roman" w:hAnsi="Times New Roman" w:cs="Times New Roman"/>
          <w:sz w:val="28"/>
          <w:szCs w:val="28"/>
          <w:lang w:val="en-US"/>
        </w:rPr>
        <w:t xml:space="preserve"> </w:t>
      </w:r>
      <w:r w:rsidR="00842A82" w:rsidRPr="00842A82">
        <w:rPr>
          <w:rFonts w:ascii="Times New Roman" w:hAnsi="Times New Roman" w:cs="Times New Roman"/>
          <w:sz w:val="28"/>
          <w:szCs w:val="28"/>
          <w:lang w:val="en-US"/>
        </w:rPr>
        <w:t>the</w:t>
      </w:r>
      <w:r w:rsidR="00842A82" w:rsidRPr="005E0A61">
        <w:rPr>
          <w:rFonts w:ascii="Times New Roman" w:hAnsi="Times New Roman" w:cs="Times New Roman"/>
          <w:sz w:val="28"/>
          <w:szCs w:val="28"/>
          <w:lang w:val="en-US"/>
        </w:rPr>
        <w:t xml:space="preserve"> </w:t>
      </w:r>
      <w:r w:rsidR="004940F2">
        <w:rPr>
          <w:rFonts w:ascii="Times New Roman" w:hAnsi="Times New Roman" w:cs="Times New Roman"/>
          <w:sz w:val="28"/>
          <w:szCs w:val="28"/>
          <w:lang w:val="en-US"/>
        </w:rPr>
        <w:t>EIS “</w:t>
      </w:r>
      <w:r w:rsidR="005E0A61">
        <w:rPr>
          <w:rFonts w:ascii="Times New Roman" w:hAnsi="Times New Roman" w:cs="Times New Roman"/>
          <w:sz w:val="28"/>
          <w:szCs w:val="28"/>
          <w:lang w:val="en-US"/>
        </w:rPr>
        <w:t>Tunduk</w:t>
      </w:r>
      <w:r w:rsidR="004940F2">
        <w:rPr>
          <w:rFonts w:ascii="Times New Roman" w:hAnsi="Times New Roman" w:cs="Times New Roman"/>
          <w:sz w:val="28"/>
          <w:szCs w:val="28"/>
          <w:lang w:val="en-US"/>
        </w:rPr>
        <w:t>”</w:t>
      </w:r>
      <w:r w:rsidR="00842A82" w:rsidRPr="005E0A61">
        <w:rPr>
          <w:rFonts w:ascii="Times New Roman" w:hAnsi="Times New Roman" w:cs="Times New Roman"/>
          <w:sz w:val="28"/>
          <w:szCs w:val="28"/>
          <w:lang w:val="en-US"/>
        </w:rPr>
        <w:t>:</w:t>
      </w:r>
    </w:p>
    <w:p w14:paraId="54D6B12C" w14:textId="041D82BE" w:rsidR="00A2680C" w:rsidRPr="00842A82" w:rsidRDefault="00007C45" w:rsidP="004A4699">
      <w:pPr>
        <w:pStyle w:val="ac"/>
        <w:spacing w:line="240" w:lineRule="auto"/>
        <w:ind w:left="0" w:firstLine="709"/>
        <w:jc w:val="both"/>
        <w:rPr>
          <w:rFonts w:ascii="Times New Roman" w:hAnsi="Times New Roman" w:cs="Times New Roman"/>
          <w:sz w:val="28"/>
          <w:szCs w:val="32"/>
          <w:lang w:val="en-US"/>
        </w:rPr>
      </w:pPr>
      <w:r w:rsidRPr="005E0A61">
        <w:rPr>
          <w:rFonts w:ascii="Times New Roman" w:hAnsi="Times New Roman" w:cs="Times New Roman"/>
          <w:sz w:val="28"/>
          <w:szCs w:val="32"/>
          <w:lang w:val="en-US"/>
        </w:rPr>
        <w:t xml:space="preserve">1) </w:t>
      </w:r>
      <w:r w:rsidR="00842A82" w:rsidRPr="00842A82">
        <w:rPr>
          <w:rFonts w:ascii="Times New Roman" w:hAnsi="Times New Roman" w:cs="Times New Roman"/>
          <w:sz w:val="28"/>
          <w:szCs w:val="32"/>
          <w:lang w:val="en-US"/>
        </w:rPr>
        <w:t xml:space="preserve">The Administrator of the State Enterprise "Electronic </w:t>
      </w:r>
      <w:r w:rsidR="005E0A61">
        <w:rPr>
          <w:rFonts w:ascii="Times New Roman" w:hAnsi="Times New Roman" w:cs="Times New Roman"/>
          <w:sz w:val="28"/>
          <w:szCs w:val="32"/>
          <w:lang w:val="en-US"/>
        </w:rPr>
        <w:t>I</w:t>
      </w:r>
      <w:r w:rsidR="00842A82" w:rsidRPr="00842A82">
        <w:rPr>
          <w:rFonts w:ascii="Times New Roman" w:hAnsi="Times New Roman" w:cs="Times New Roman"/>
          <w:sz w:val="28"/>
          <w:szCs w:val="32"/>
          <w:lang w:val="en-US"/>
        </w:rPr>
        <w:t>nter</w:t>
      </w:r>
      <w:r w:rsidR="003B700C">
        <w:rPr>
          <w:rFonts w:ascii="Times New Roman" w:hAnsi="Times New Roman" w:cs="Times New Roman"/>
          <w:sz w:val="28"/>
          <w:szCs w:val="32"/>
          <w:lang w:val="en-US"/>
        </w:rPr>
        <w:t>operability</w:t>
      </w:r>
      <w:r w:rsidR="00842A82" w:rsidRPr="00842A82">
        <w:rPr>
          <w:rFonts w:ascii="Times New Roman" w:hAnsi="Times New Roman" w:cs="Times New Roman"/>
          <w:sz w:val="28"/>
          <w:szCs w:val="32"/>
          <w:lang w:val="en-US"/>
        </w:rPr>
        <w:t xml:space="preserve"> </w:t>
      </w:r>
      <w:r w:rsidR="005E0A61">
        <w:rPr>
          <w:rFonts w:ascii="Times New Roman" w:hAnsi="Times New Roman" w:cs="Times New Roman"/>
          <w:sz w:val="28"/>
          <w:szCs w:val="32"/>
          <w:lang w:val="en-US"/>
        </w:rPr>
        <w:t>C</w:t>
      </w:r>
      <w:r w:rsidR="00842A82" w:rsidRPr="00842A82">
        <w:rPr>
          <w:rFonts w:ascii="Times New Roman" w:hAnsi="Times New Roman" w:cs="Times New Roman"/>
          <w:sz w:val="28"/>
          <w:szCs w:val="32"/>
          <w:lang w:val="en-US"/>
        </w:rPr>
        <w:t>enter" (hereinafter - SE "E</w:t>
      </w:r>
      <w:r w:rsidR="005E0A61">
        <w:rPr>
          <w:rFonts w:ascii="Times New Roman" w:hAnsi="Times New Roman" w:cs="Times New Roman"/>
          <w:sz w:val="28"/>
          <w:szCs w:val="32"/>
          <w:lang w:val="en-US"/>
        </w:rPr>
        <w:t>IC</w:t>
      </w:r>
      <w:r w:rsidR="00842A82" w:rsidRPr="00842A82">
        <w:rPr>
          <w:rFonts w:ascii="Times New Roman" w:hAnsi="Times New Roman" w:cs="Times New Roman"/>
          <w:sz w:val="28"/>
          <w:szCs w:val="32"/>
          <w:lang w:val="en-US"/>
        </w:rPr>
        <w:t xml:space="preserve">") registers the User in the Catalogue, according to the completed application form for connection to the </w:t>
      </w:r>
      <w:r w:rsidR="003B700C">
        <w:rPr>
          <w:rFonts w:ascii="Times New Roman" w:hAnsi="Times New Roman" w:cs="Times New Roman"/>
          <w:sz w:val="28"/>
          <w:szCs w:val="32"/>
          <w:lang w:val="en-US"/>
        </w:rPr>
        <w:t>EIS “</w:t>
      </w:r>
      <w:r w:rsidR="005E0A61">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sidR="00842A82" w:rsidRPr="00842A82">
        <w:rPr>
          <w:rFonts w:ascii="Times New Roman" w:hAnsi="Times New Roman" w:cs="Times New Roman"/>
          <w:sz w:val="28"/>
          <w:szCs w:val="32"/>
          <w:lang w:val="en-US"/>
        </w:rPr>
        <w:t xml:space="preserve">. After that, a link </w:t>
      </w:r>
      <w:r w:rsidR="005E0A61" w:rsidRPr="00842A82">
        <w:rPr>
          <w:rFonts w:ascii="Times New Roman" w:hAnsi="Times New Roman" w:cs="Times New Roman"/>
          <w:sz w:val="28"/>
          <w:szCs w:val="32"/>
          <w:lang w:val="en-US"/>
        </w:rPr>
        <w:t xml:space="preserve">to enter the personal </w:t>
      </w:r>
      <w:r w:rsidR="005E0A61">
        <w:rPr>
          <w:rFonts w:ascii="Times New Roman" w:hAnsi="Times New Roman" w:cs="Times New Roman"/>
          <w:sz w:val="28"/>
          <w:szCs w:val="32"/>
          <w:lang w:val="en-US"/>
        </w:rPr>
        <w:t>account</w:t>
      </w:r>
      <w:r w:rsidR="005E0A61" w:rsidRPr="00842A82">
        <w:rPr>
          <w:rFonts w:ascii="Times New Roman" w:hAnsi="Times New Roman" w:cs="Times New Roman"/>
          <w:sz w:val="28"/>
          <w:szCs w:val="32"/>
          <w:lang w:val="en-US"/>
        </w:rPr>
        <w:t xml:space="preserve"> in the Catalogue is sent </w:t>
      </w:r>
      <w:r w:rsidR="00842A82" w:rsidRPr="00842A82">
        <w:rPr>
          <w:rFonts w:ascii="Times New Roman" w:hAnsi="Times New Roman" w:cs="Times New Roman"/>
          <w:sz w:val="28"/>
          <w:szCs w:val="32"/>
          <w:lang w:val="en-US"/>
        </w:rPr>
        <w:t xml:space="preserve">to the User's e-mail address specified in the </w:t>
      </w:r>
      <w:r w:rsidR="005E0A61">
        <w:rPr>
          <w:rFonts w:ascii="Times New Roman" w:hAnsi="Times New Roman" w:cs="Times New Roman"/>
          <w:sz w:val="28"/>
          <w:szCs w:val="32"/>
          <w:lang w:val="en-US"/>
        </w:rPr>
        <w:t xml:space="preserve">application for </w:t>
      </w:r>
      <w:r w:rsidR="00842A82" w:rsidRPr="00842A82">
        <w:rPr>
          <w:rFonts w:ascii="Times New Roman" w:hAnsi="Times New Roman" w:cs="Times New Roman"/>
          <w:sz w:val="28"/>
          <w:szCs w:val="32"/>
          <w:lang w:val="en-US"/>
        </w:rPr>
        <w:t>connection.</w:t>
      </w:r>
    </w:p>
    <w:p w14:paraId="4B57C950" w14:textId="3DEC39E6" w:rsidR="00CD232D" w:rsidRPr="00842A82" w:rsidRDefault="00007C45" w:rsidP="004A4699">
      <w:pPr>
        <w:spacing w:line="240" w:lineRule="auto"/>
        <w:ind w:firstLine="708"/>
        <w:jc w:val="both"/>
        <w:rPr>
          <w:rFonts w:ascii="Times New Roman" w:hAnsi="Times New Roman" w:cs="Times New Roman"/>
          <w:sz w:val="28"/>
          <w:szCs w:val="28"/>
          <w:lang w:val="en-US"/>
        </w:rPr>
      </w:pPr>
      <w:r w:rsidRPr="00D1249A">
        <w:rPr>
          <w:rFonts w:ascii="Times New Roman" w:hAnsi="Times New Roman" w:cs="Times New Roman"/>
          <w:sz w:val="28"/>
          <w:szCs w:val="32"/>
          <w:lang w:val="en-US"/>
        </w:rPr>
        <w:t xml:space="preserve">2) </w:t>
      </w:r>
      <w:r w:rsidR="00842A82" w:rsidRPr="00842A82">
        <w:rPr>
          <w:rFonts w:ascii="Times New Roman" w:hAnsi="Times New Roman" w:cs="Times New Roman"/>
          <w:sz w:val="28"/>
          <w:szCs w:val="28"/>
          <w:lang w:val="en-US"/>
        </w:rPr>
        <w:t xml:space="preserve">The </w:t>
      </w:r>
      <w:r w:rsidR="005E0A61">
        <w:rPr>
          <w:rFonts w:ascii="Times New Roman" w:hAnsi="Times New Roman" w:cs="Times New Roman"/>
          <w:sz w:val="28"/>
          <w:szCs w:val="28"/>
          <w:lang w:val="en-US"/>
        </w:rPr>
        <w:t>U</w:t>
      </w:r>
      <w:r w:rsidR="00842A82" w:rsidRPr="00842A82">
        <w:rPr>
          <w:rFonts w:ascii="Times New Roman" w:hAnsi="Times New Roman" w:cs="Times New Roman"/>
          <w:sz w:val="28"/>
          <w:szCs w:val="28"/>
          <w:lang w:val="en-US"/>
        </w:rPr>
        <w:t xml:space="preserve">ser must follow a link to the </w:t>
      </w:r>
      <w:r w:rsidR="005E0A61" w:rsidRPr="00842A82">
        <w:rPr>
          <w:rFonts w:ascii="Times New Roman" w:hAnsi="Times New Roman" w:cs="Times New Roman"/>
          <w:sz w:val="28"/>
          <w:szCs w:val="28"/>
          <w:lang w:val="en-US"/>
        </w:rPr>
        <w:t xml:space="preserve">password creation page </w:t>
      </w:r>
      <w:r w:rsidR="005E0A61">
        <w:rPr>
          <w:rFonts w:ascii="Times New Roman" w:hAnsi="Times New Roman" w:cs="Times New Roman"/>
          <w:sz w:val="28"/>
          <w:szCs w:val="28"/>
          <w:lang w:val="en-US"/>
        </w:rPr>
        <w:t xml:space="preserve">in the </w:t>
      </w:r>
      <w:r w:rsidR="00842A82" w:rsidRPr="00842A82">
        <w:rPr>
          <w:rFonts w:ascii="Times New Roman" w:hAnsi="Times New Roman" w:cs="Times New Roman"/>
          <w:sz w:val="28"/>
          <w:szCs w:val="28"/>
          <w:lang w:val="en-US"/>
        </w:rPr>
        <w:t xml:space="preserve">Catalogue (the link is valid </w:t>
      </w:r>
      <w:r w:rsidR="005E0A61">
        <w:rPr>
          <w:rFonts w:ascii="Times New Roman" w:hAnsi="Times New Roman" w:cs="Times New Roman"/>
          <w:sz w:val="28"/>
          <w:szCs w:val="28"/>
          <w:lang w:val="en-US"/>
        </w:rPr>
        <w:t>for</w:t>
      </w:r>
      <w:r w:rsidR="00842A82" w:rsidRPr="00842A82">
        <w:rPr>
          <w:rFonts w:ascii="Times New Roman" w:hAnsi="Times New Roman" w:cs="Times New Roman"/>
          <w:sz w:val="28"/>
          <w:szCs w:val="28"/>
          <w:lang w:val="en-US"/>
        </w:rPr>
        <w:t xml:space="preserve"> 30 minutes </w:t>
      </w:r>
      <w:r w:rsidR="005E0A61">
        <w:rPr>
          <w:rFonts w:ascii="Times New Roman" w:hAnsi="Times New Roman" w:cs="Times New Roman"/>
          <w:sz w:val="28"/>
          <w:szCs w:val="28"/>
          <w:lang w:val="en-US"/>
        </w:rPr>
        <w:t>from</w:t>
      </w:r>
      <w:r w:rsidR="00842A82" w:rsidRPr="00842A82">
        <w:rPr>
          <w:rFonts w:ascii="Times New Roman" w:hAnsi="Times New Roman" w:cs="Times New Roman"/>
          <w:sz w:val="28"/>
          <w:szCs w:val="28"/>
          <w:lang w:val="en-US"/>
        </w:rPr>
        <w:t xml:space="preserve"> </w:t>
      </w:r>
      <w:r w:rsidR="005E0A61">
        <w:rPr>
          <w:rFonts w:ascii="Times New Roman" w:hAnsi="Times New Roman" w:cs="Times New Roman"/>
          <w:sz w:val="28"/>
          <w:szCs w:val="28"/>
          <w:lang w:val="en-US"/>
        </w:rPr>
        <w:t xml:space="preserve">the moment of </w:t>
      </w:r>
      <w:r w:rsidR="00842A82" w:rsidRPr="00842A82">
        <w:rPr>
          <w:rFonts w:ascii="Times New Roman" w:hAnsi="Times New Roman" w:cs="Times New Roman"/>
          <w:sz w:val="28"/>
          <w:szCs w:val="28"/>
          <w:lang w:val="en-US"/>
        </w:rPr>
        <w:t>sending the invitation) and create an account password. The password must be at least 8 characters long and must not contain spaces.</w:t>
      </w:r>
    </w:p>
    <w:p w14:paraId="01D2E439" w14:textId="77777777" w:rsidR="00A2680C" w:rsidRPr="00A2680C" w:rsidRDefault="00A2680C" w:rsidP="00A2680C">
      <w:pPr>
        <w:spacing w:line="276" w:lineRule="auto"/>
        <w:jc w:val="both"/>
        <w:rPr>
          <w:rFonts w:ascii="Times New Roman" w:hAnsi="Times New Roman" w:cs="Times New Roman"/>
          <w:sz w:val="28"/>
          <w:szCs w:val="28"/>
        </w:rPr>
      </w:pPr>
      <w:r>
        <w:rPr>
          <w:noProof/>
          <w:lang w:val="en-US"/>
        </w:rPr>
        <w:lastRenderedPageBreak/>
        <w:drawing>
          <wp:inline distT="0" distB="0" distL="0" distR="0" wp14:anchorId="4CFC1B75" wp14:editId="7EB63469">
            <wp:extent cx="5940425" cy="3785870"/>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785870"/>
                    </a:xfrm>
                    <a:prstGeom prst="rect">
                      <a:avLst/>
                    </a:prstGeom>
                  </pic:spPr>
                </pic:pic>
              </a:graphicData>
            </a:graphic>
          </wp:inline>
        </w:drawing>
      </w:r>
    </w:p>
    <w:p w14:paraId="128A103D" w14:textId="4246EC8D" w:rsidR="00A2680C" w:rsidRPr="00D1249A" w:rsidRDefault="00842A82" w:rsidP="00842A82">
      <w:pPr>
        <w:pStyle w:val="ac"/>
        <w:numPr>
          <w:ilvl w:val="0"/>
          <w:numId w:val="53"/>
        </w:numPr>
        <w:spacing w:line="276" w:lineRule="auto"/>
        <w:ind w:left="0" w:firstLine="708"/>
        <w:jc w:val="both"/>
        <w:rPr>
          <w:rFonts w:ascii="Times New Roman" w:hAnsi="Times New Roman" w:cs="Times New Roman"/>
          <w:sz w:val="28"/>
          <w:szCs w:val="28"/>
          <w:lang w:val="en-US"/>
        </w:rPr>
      </w:pPr>
      <w:r w:rsidRPr="00842A82">
        <w:rPr>
          <w:rFonts w:ascii="Times New Roman" w:hAnsi="Times New Roman" w:cs="Times New Roman"/>
          <w:sz w:val="28"/>
          <w:szCs w:val="28"/>
          <w:lang w:val="en-US"/>
        </w:rPr>
        <w:t>After</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creating</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a</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password</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the</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User</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logs</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in</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to</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his</w:t>
      </w:r>
      <w:r w:rsidR="00AA4823">
        <w:rPr>
          <w:rFonts w:ascii="Times New Roman" w:hAnsi="Times New Roman" w:cs="Times New Roman"/>
          <w:sz w:val="28"/>
          <w:szCs w:val="28"/>
          <w:lang w:val="en-US"/>
        </w:rPr>
        <w:t>/her</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personal</w:t>
      </w:r>
      <w:r w:rsidRPr="00D1249A">
        <w:rPr>
          <w:rFonts w:ascii="Times New Roman" w:hAnsi="Times New Roman" w:cs="Times New Roman"/>
          <w:sz w:val="28"/>
          <w:szCs w:val="28"/>
          <w:lang w:val="en-US"/>
        </w:rPr>
        <w:t xml:space="preserve"> </w:t>
      </w:r>
      <w:r w:rsidR="00D1249A">
        <w:rPr>
          <w:rFonts w:ascii="Times New Roman" w:hAnsi="Times New Roman" w:cs="Times New Roman"/>
          <w:sz w:val="28"/>
          <w:szCs w:val="28"/>
          <w:lang w:val="en-US"/>
        </w:rPr>
        <w:t>account</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indicating</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his</w:t>
      </w:r>
      <w:r w:rsidR="00AA4823">
        <w:rPr>
          <w:rFonts w:ascii="Times New Roman" w:hAnsi="Times New Roman" w:cs="Times New Roman"/>
          <w:sz w:val="28"/>
          <w:szCs w:val="28"/>
          <w:lang w:val="en-US"/>
        </w:rPr>
        <w:t>/her</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e</w:t>
      </w:r>
      <w:r w:rsidRPr="00D1249A">
        <w:rPr>
          <w:rFonts w:ascii="Times New Roman" w:hAnsi="Times New Roman" w:cs="Times New Roman"/>
          <w:sz w:val="28"/>
          <w:szCs w:val="28"/>
          <w:lang w:val="en-US"/>
        </w:rPr>
        <w:t>-</w:t>
      </w:r>
      <w:r w:rsidRPr="00842A82">
        <w:rPr>
          <w:rFonts w:ascii="Times New Roman" w:hAnsi="Times New Roman" w:cs="Times New Roman"/>
          <w:sz w:val="28"/>
          <w:szCs w:val="28"/>
          <w:lang w:val="en-US"/>
        </w:rPr>
        <w:t>mail</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and</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the</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newly</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created</w:t>
      </w:r>
      <w:r w:rsidRPr="00D1249A">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password</w:t>
      </w:r>
      <w:r w:rsidRPr="00D1249A">
        <w:rPr>
          <w:rFonts w:ascii="Times New Roman" w:hAnsi="Times New Roman" w:cs="Times New Roman"/>
          <w:sz w:val="28"/>
          <w:szCs w:val="28"/>
          <w:lang w:val="en-US"/>
        </w:rPr>
        <w:t>.</w:t>
      </w:r>
    </w:p>
    <w:p w14:paraId="6F83A18A" w14:textId="32F09E9C" w:rsidR="00AF6EFD" w:rsidRDefault="00A2680C" w:rsidP="00491603">
      <w:pPr>
        <w:spacing w:line="276" w:lineRule="auto"/>
        <w:jc w:val="both"/>
        <w:rPr>
          <w:rFonts w:ascii="Times New Roman" w:hAnsi="Times New Roman" w:cs="Times New Roman"/>
          <w:sz w:val="28"/>
          <w:szCs w:val="28"/>
        </w:rPr>
      </w:pPr>
      <w:r>
        <w:rPr>
          <w:noProof/>
          <w:lang w:val="en-US"/>
        </w:rPr>
        <w:drawing>
          <wp:inline distT="0" distB="0" distL="0" distR="0" wp14:anchorId="2F05A957" wp14:editId="073E3890">
            <wp:extent cx="5940425" cy="3609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609975"/>
                    </a:xfrm>
                    <a:prstGeom prst="rect">
                      <a:avLst/>
                    </a:prstGeom>
                  </pic:spPr>
                </pic:pic>
              </a:graphicData>
            </a:graphic>
          </wp:inline>
        </w:drawing>
      </w:r>
    </w:p>
    <w:p w14:paraId="4AC70371" w14:textId="4DE1F544" w:rsidR="00C57274" w:rsidRPr="00867E64" w:rsidRDefault="00842A82" w:rsidP="00842A82">
      <w:pPr>
        <w:pStyle w:val="ac"/>
        <w:numPr>
          <w:ilvl w:val="0"/>
          <w:numId w:val="53"/>
        </w:numPr>
        <w:spacing w:line="276" w:lineRule="auto"/>
        <w:ind w:left="0" w:firstLine="708"/>
        <w:jc w:val="both"/>
        <w:rPr>
          <w:rFonts w:ascii="Times New Roman" w:hAnsi="Times New Roman" w:cs="Times New Roman"/>
          <w:sz w:val="28"/>
          <w:szCs w:val="28"/>
          <w:lang w:val="en-US"/>
        </w:rPr>
      </w:pPr>
      <w:r w:rsidRPr="00842A82">
        <w:rPr>
          <w:rFonts w:ascii="Times New Roman" w:hAnsi="Times New Roman" w:cs="Times New Roman"/>
          <w:sz w:val="28"/>
          <w:szCs w:val="28"/>
          <w:lang w:val="en-US"/>
        </w:rPr>
        <w:t>After</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log</w:t>
      </w:r>
      <w:r w:rsidR="00D1249A">
        <w:rPr>
          <w:rFonts w:ascii="Times New Roman" w:hAnsi="Times New Roman" w:cs="Times New Roman"/>
          <w:sz w:val="28"/>
          <w:szCs w:val="28"/>
          <w:lang w:val="en-US"/>
        </w:rPr>
        <w:t>ging</w:t>
      </w:r>
      <w:r w:rsidR="00D1249A"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in</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the</w:t>
      </w:r>
      <w:r w:rsidRPr="00867E64">
        <w:rPr>
          <w:rFonts w:ascii="Times New Roman" w:hAnsi="Times New Roman" w:cs="Times New Roman"/>
          <w:sz w:val="28"/>
          <w:szCs w:val="28"/>
          <w:lang w:val="en-US"/>
        </w:rPr>
        <w:t xml:space="preserve"> </w:t>
      </w:r>
      <w:r w:rsidR="00D1249A">
        <w:rPr>
          <w:rFonts w:ascii="Times New Roman" w:hAnsi="Times New Roman" w:cs="Times New Roman"/>
          <w:sz w:val="28"/>
          <w:szCs w:val="28"/>
          <w:lang w:val="en-US"/>
        </w:rPr>
        <w:t>U</w:t>
      </w:r>
      <w:r w:rsidRPr="00842A82">
        <w:rPr>
          <w:rFonts w:ascii="Times New Roman" w:hAnsi="Times New Roman" w:cs="Times New Roman"/>
          <w:sz w:val="28"/>
          <w:szCs w:val="28"/>
          <w:lang w:val="en-US"/>
        </w:rPr>
        <w:t>ser</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will</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be</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redirected</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to</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the</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main</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page</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wh</w:t>
      </w:r>
      <w:r w:rsidR="00D1249A">
        <w:rPr>
          <w:rFonts w:ascii="Times New Roman" w:hAnsi="Times New Roman" w:cs="Times New Roman"/>
          <w:sz w:val="28"/>
          <w:szCs w:val="28"/>
          <w:lang w:val="en-US"/>
        </w:rPr>
        <w:t>ich</w:t>
      </w:r>
      <w:r w:rsidR="00D1249A" w:rsidRPr="00867E64">
        <w:rPr>
          <w:rFonts w:ascii="Times New Roman" w:hAnsi="Times New Roman" w:cs="Times New Roman"/>
          <w:sz w:val="28"/>
          <w:szCs w:val="28"/>
          <w:lang w:val="en-US"/>
        </w:rPr>
        <w:t xml:space="preserve"> </w:t>
      </w:r>
      <w:r w:rsidR="00D1249A">
        <w:rPr>
          <w:rFonts w:ascii="Times New Roman" w:hAnsi="Times New Roman" w:cs="Times New Roman"/>
          <w:sz w:val="28"/>
          <w:szCs w:val="28"/>
          <w:lang w:val="en-US"/>
        </w:rPr>
        <w:t>shows</w:t>
      </w:r>
      <w:r w:rsidR="00D1249A" w:rsidRPr="00867E64">
        <w:rPr>
          <w:rFonts w:ascii="Times New Roman" w:hAnsi="Times New Roman" w:cs="Times New Roman"/>
          <w:sz w:val="28"/>
          <w:szCs w:val="28"/>
          <w:lang w:val="en-US"/>
        </w:rPr>
        <w:t xml:space="preserve"> </w:t>
      </w:r>
      <w:r w:rsidR="00D1249A">
        <w:rPr>
          <w:rFonts w:ascii="Times New Roman" w:hAnsi="Times New Roman" w:cs="Times New Roman"/>
          <w:sz w:val="28"/>
          <w:szCs w:val="28"/>
          <w:lang w:val="en-US"/>
        </w:rPr>
        <w:t>a</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list</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of</w:t>
      </w:r>
      <w:r w:rsidRPr="00867E64">
        <w:rPr>
          <w:rFonts w:ascii="Times New Roman" w:hAnsi="Times New Roman" w:cs="Times New Roman"/>
          <w:sz w:val="28"/>
          <w:szCs w:val="28"/>
          <w:lang w:val="en-US"/>
        </w:rPr>
        <w:t xml:space="preserve"> </w:t>
      </w:r>
      <w:r w:rsidR="00D50184">
        <w:rPr>
          <w:rFonts w:ascii="Times New Roman" w:hAnsi="Times New Roman" w:cs="Times New Roman"/>
          <w:sz w:val="28"/>
          <w:szCs w:val="28"/>
          <w:lang w:val="en-US"/>
        </w:rPr>
        <w:t>member</w:t>
      </w:r>
      <w:r w:rsidRPr="00842A82">
        <w:rPr>
          <w:rFonts w:ascii="Times New Roman" w:hAnsi="Times New Roman" w:cs="Times New Roman"/>
          <w:sz w:val="28"/>
          <w:szCs w:val="28"/>
          <w:lang w:val="en-US"/>
        </w:rPr>
        <w:t>s</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and</w:t>
      </w:r>
      <w:r w:rsidRPr="00867E64">
        <w:rPr>
          <w:rFonts w:ascii="Times New Roman" w:hAnsi="Times New Roman" w:cs="Times New Roman"/>
          <w:sz w:val="28"/>
          <w:szCs w:val="28"/>
          <w:lang w:val="en-US"/>
        </w:rPr>
        <w:t xml:space="preserve"> </w:t>
      </w:r>
      <w:r w:rsidRPr="00842A82">
        <w:rPr>
          <w:rFonts w:ascii="Times New Roman" w:hAnsi="Times New Roman" w:cs="Times New Roman"/>
          <w:sz w:val="28"/>
          <w:szCs w:val="28"/>
          <w:lang w:val="en-US"/>
        </w:rPr>
        <w:t>services</w:t>
      </w:r>
      <w:r w:rsidRPr="00867E64">
        <w:rPr>
          <w:rFonts w:ascii="Times New Roman" w:hAnsi="Times New Roman" w:cs="Times New Roman"/>
          <w:sz w:val="28"/>
          <w:szCs w:val="28"/>
          <w:lang w:val="en-US"/>
        </w:rPr>
        <w:t>.</w:t>
      </w:r>
    </w:p>
    <w:p w14:paraId="20179CC0" w14:textId="77777777" w:rsidR="00C57274" w:rsidRPr="00867E64" w:rsidRDefault="00C57274" w:rsidP="00C57274">
      <w:pPr>
        <w:spacing w:line="276" w:lineRule="auto"/>
        <w:jc w:val="both"/>
        <w:rPr>
          <w:rFonts w:ascii="Times New Roman" w:hAnsi="Times New Roman" w:cs="Times New Roman"/>
          <w:sz w:val="28"/>
          <w:szCs w:val="28"/>
          <w:lang w:val="en-US"/>
        </w:rPr>
      </w:pPr>
    </w:p>
    <w:p w14:paraId="3A01F4A9" w14:textId="1B957AEB" w:rsidR="00E90382" w:rsidRPr="00867E64" w:rsidRDefault="00007C45" w:rsidP="000E410E">
      <w:pPr>
        <w:spacing w:line="240" w:lineRule="auto"/>
        <w:jc w:val="center"/>
        <w:rPr>
          <w:rFonts w:ascii="Times New Roman" w:hAnsi="Times New Roman" w:cs="Times New Roman"/>
          <w:b/>
          <w:sz w:val="28"/>
          <w:szCs w:val="32"/>
          <w:lang w:val="en-US"/>
        </w:rPr>
      </w:pPr>
      <w:r w:rsidRPr="00867E64">
        <w:rPr>
          <w:rFonts w:ascii="Times New Roman" w:hAnsi="Times New Roman" w:cs="Times New Roman"/>
          <w:b/>
          <w:sz w:val="28"/>
          <w:szCs w:val="32"/>
          <w:lang w:val="en-US"/>
        </w:rPr>
        <w:lastRenderedPageBreak/>
        <w:t>4</w:t>
      </w:r>
      <w:r w:rsidR="004C1930" w:rsidRPr="00867E64">
        <w:rPr>
          <w:rFonts w:ascii="Times New Roman" w:hAnsi="Times New Roman" w:cs="Times New Roman"/>
          <w:b/>
          <w:sz w:val="28"/>
          <w:szCs w:val="32"/>
          <w:lang w:val="en-US"/>
        </w:rPr>
        <w:t xml:space="preserve">. </w:t>
      </w:r>
      <w:r w:rsidR="00867E64">
        <w:rPr>
          <w:rFonts w:ascii="Times New Roman" w:hAnsi="Times New Roman" w:cs="Times New Roman"/>
          <w:b/>
          <w:sz w:val="28"/>
          <w:szCs w:val="32"/>
          <w:lang w:val="en-US"/>
        </w:rPr>
        <w:t>R</w:t>
      </w:r>
      <w:r w:rsidR="00867E64" w:rsidRPr="00842A82">
        <w:rPr>
          <w:rFonts w:ascii="Times New Roman" w:hAnsi="Times New Roman" w:cs="Times New Roman"/>
          <w:b/>
          <w:sz w:val="28"/>
          <w:szCs w:val="32"/>
          <w:lang w:val="en-US"/>
        </w:rPr>
        <w:t>egistration</w:t>
      </w:r>
      <w:r w:rsidR="00867E64" w:rsidRPr="00867E64">
        <w:rPr>
          <w:rFonts w:ascii="Times New Roman" w:hAnsi="Times New Roman" w:cs="Times New Roman"/>
          <w:b/>
          <w:sz w:val="28"/>
          <w:szCs w:val="32"/>
          <w:lang w:val="en-US"/>
        </w:rPr>
        <w:t xml:space="preserve"> </w:t>
      </w:r>
      <w:r w:rsidR="00867E64">
        <w:rPr>
          <w:rFonts w:ascii="Times New Roman" w:hAnsi="Times New Roman" w:cs="Times New Roman"/>
          <w:b/>
          <w:sz w:val="28"/>
          <w:szCs w:val="32"/>
          <w:lang w:val="en-US"/>
        </w:rPr>
        <w:t>of E</w:t>
      </w:r>
      <w:r w:rsidR="00867E64" w:rsidRPr="00842A82">
        <w:rPr>
          <w:rFonts w:ascii="Times New Roman" w:hAnsi="Times New Roman" w:cs="Times New Roman"/>
          <w:b/>
          <w:sz w:val="28"/>
          <w:szCs w:val="32"/>
          <w:lang w:val="en-US"/>
        </w:rPr>
        <w:t>lectronic</w:t>
      </w:r>
      <w:r w:rsidR="00867E64" w:rsidRPr="00867E64">
        <w:rPr>
          <w:rFonts w:ascii="Times New Roman" w:hAnsi="Times New Roman" w:cs="Times New Roman"/>
          <w:b/>
          <w:sz w:val="28"/>
          <w:szCs w:val="32"/>
          <w:lang w:val="en-US"/>
        </w:rPr>
        <w:t xml:space="preserve"> </w:t>
      </w:r>
      <w:r w:rsidR="00867E64">
        <w:rPr>
          <w:rFonts w:ascii="Times New Roman" w:hAnsi="Times New Roman" w:cs="Times New Roman"/>
          <w:b/>
          <w:sz w:val="28"/>
          <w:szCs w:val="32"/>
          <w:lang w:val="en-US"/>
        </w:rPr>
        <w:t>S</w:t>
      </w:r>
      <w:r w:rsidR="00867E64" w:rsidRPr="00842A82">
        <w:rPr>
          <w:rFonts w:ascii="Times New Roman" w:hAnsi="Times New Roman" w:cs="Times New Roman"/>
          <w:b/>
          <w:sz w:val="28"/>
          <w:szCs w:val="32"/>
          <w:lang w:val="en-US"/>
        </w:rPr>
        <w:t>ervice</w:t>
      </w:r>
      <w:r w:rsidR="00867E64" w:rsidRPr="00867E64">
        <w:rPr>
          <w:rFonts w:ascii="Times New Roman" w:hAnsi="Times New Roman" w:cs="Times New Roman"/>
          <w:b/>
          <w:sz w:val="28"/>
          <w:szCs w:val="32"/>
          <w:lang w:val="en-US"/>
        </w:rPr>
        <w:t xml:space="preserve"> </w:t>
      </w:r>
      <w:r w:rsidR="00867E64">
        <w:rPr>
          <w:rFonts w:ascii="Times New Roman" w:hAnsi="Times New Roman" w:cs="Times New Roman"/>
          <w:b/>
          <w:sz w:val="28"/>
          <w:szCs w:val="32"/>
          <w:lang w:val="en-US"/>
        </w:rPr>
        <w:t xml:space="preserve">in the </w:t>
      </w:r>
      <w:r w:rsidR="00842A82" w:rsidRPr="00842A82">
        <w:rPr>
          <w:rFonts w:ascii="Times New Roman" w:hAnsi="Times New Roman" w:cs="Times New Roman"/>
          <w:b/>
          <w:sz w:val="28"/>
          <w:szCs w:val="32"/>
          <w:lang w:val="en-US"/>
        </w:rPr>
        <w:t>Catalogue</w:t>
      </w:r>
      <w:r w:rsidR="00842A82" w:rsidRPr="00867E64">
        <w:rPr>
          <w:rFonts w:ascii="Times New Roman" w:hAnsi="Times New Roman" w:cs="Times New Roman"/>
          <w:b/>
          <w:sz w:val="28"/>
          <w:szCs w:val="32"/>
          <w:lang w:val="en-US"/>
        </w:rPr>
        <w:t xml:space="preserve"> </w:t>
      </w:r>
    </w:p>
    <w:p w14:paraId="2E6CD59B" w14:textId="017F2338" w:rsidR="002845B9" w:rsidRPr="00867E64" w:rsidRDefault="00F36257" w:rsidP="004A4699">
      <w:pPr>
        <w:spacing w:line="240" w:lineRule="auto"/>
        <w:ind w:firstLine="709"/>
        <w:jc w:val="both"/>
        <w:rPr>
          <w:rFonts w:ascii="Times New Roman" w:hAnsi="Times New Roman" w:cs="Times New Roman"/>
          <w:sz w:val="28"/>
          <w:szCs w:val="32"/>
          <w:lang w:val="en-US"/>
        </w:rPr>
      </w:pPr>
      <w:r w:rsidRPr="00867E64">
        <w:rPr>
          <w:rFonts w:ascii="Times New Roman" w:hAnsi="Times New Roman" w:cs="Times New Roman"/>
          <w:sz w:val="28"/>
          <w:szCs w:val="32"/>
          <w:lang w:val="en-US"/>
        </w:rPr>
        <w:t>7</w:t>
      </w:r>
      <w:r w:rsidR="00007C45" w:rsidRPr="00867E64">
        <w:rPr>
          <w:rFonts w:ascii="Times New Roman" w:hAnsi="Times New Roman" w:cs="Times New Roman"/>
          <w:sz w:val="28"/>
          <w:szCs w:val="32"/>
          <w:lang w:val="en-US"/>
        </w:rPr>
        <w:t xml:space="preserve">. </w:t>
      </w:r>
      <w:r w:rsidR="00842A82" w:rsidRPr="00867E64">
        <w:rPr>
          <w:rFonts w:ascii="Times New Roman" w:hAnsi="Times New Roman" w:cs="Times New Roman"/>
          <w:sz w:val="28"/>
          <w:szCs w:val="32"/>
          <w:u w:val="single"/>
          <w:lang w:val="en-US"/>
        </w:rPr>
        <w:t>Names and descriptions should be in Cyrillic and have no abbreviations</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for</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comfortable</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use</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of</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the</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Catalogue</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both</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for</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Administrator</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and</w:t>
      </w:r>
      <w:r w:rsidR="00842A82" w:rsidRPr="00867E64">
        <w:rPr>
          <w:rFonts w:ascii="Times New Roman" w:hAnsi="Times New Roman" w:cs="Times New Roman"/>
          <w:sz w:val="28"/>
          <w:szCs w:val="32"/>
          <w:lang w:val="en-US"/>
        </w:rPr>
        <w:t xml:space="preserve"> </w:t>
      </w:r>
      <w:r w:rsidR="00842A82" w:rsidRPr="00842A82">
        <w:rPr>
          <w:rFonts w:ascii="Times New Roman" w:hAnsi="Times New Roman" w:cs="Times New Roman"/>
          <w:sz w:val="28"/>
          <w:szCs w:val="32"/>
          <w:lang w:val="en-US"/>
        </w:rPr>
        <w:t>Users</w:t>
      </w:r>
      <w:r w:rsidR="002845B9" w:rsidRPr="00867E64">
        <w:rPr>
          <w:rFonts w:ascii="Times New Roman" w:hAnsi="Times New Roman" w:cs="Times New Roman"/>
          <w:sz w:val="28"/>
          <w:szCs w:val="32"/>
          <w:lang w:val="en-US"/>
        </w:rPr>
        <w:t>.</w:t>
      </w:r>
    </w:p>
    <w:p w14:paraId="18EF9B09" w14:textId="73E891BD" w:rsidR="0052738D" w:rsidRPr="00842A82" w:rsidRDefault="00F36257" w:rsidP="00147D74">
      <w:pPr>
        <w:spacing w:line="240" w:lineRule="auto"/>
        <w:ind w:firstLine="709"/>
        <w:jc w:val="both"/>
        <w:rPr>
          <w:rFonts w:ascii="Times New Roman" w:hAnsi="Times New Roman" w:cs="Times New Roman"/>
          <w:sz w:val="28"/>
          <w:szCs w:val="32"/>
          <w:lang w:val="en-US"/>
        </w:rPr>
      </w:pPr>
      <w:r w:rsidRPr="00842A82">
        <w:rPr>
          <w:rFonts w:ascii="Times New Roman" w:hAnsi="Times New Roman" w:cs="Times New Roman"/>
          <w:sz w:val="28"/>
          <w:szCs w:val="32"/>
          <w:lang w:val="en-US"/>
        </w:rPr>
        <w:t>8</w:t>
      </w:r>
      <w:r w:rsidR="00867E64">
        <w:rPr>
          <w:rFonts w:ascii="Times New Roman" w:hAnsi="Times New Roman" w:cs="Times New Roman"/>
          <w:sz w:val="28"/>
          <w:szCs w:val="32"/>
          <w:lang w:val="en-US"/>
        </w:rPr>
        <w:t>. In order t</w:t>
      </w:r>
      <w:r w:rsidR="00842A82" w:rsidRPr="00842A82">
        <w:rPr>
          <w:rFonts w:ascii="Times New Roman" w:hAnsi="Times New Roman" w:cs="Times New Roman"/>
          <w:sz w:val="28"/>
          <w:szCs w:val="32"/>
          <w:lang w:val="en-US"/>
        </w:rPr>
        <w:t>o register an electronic service and make changes in the Catalogue, it is necessary to</w:t>
      </w:r>
      <w:r w:rsidR="00FE659A" w:rsidRPr="00842A82">
        <w:rPr>
          <w:rFonts w:ascii="Times New Roman" w:hAnsi="Times New Roman" w:cs="Times New Roman"/>
          <w:sz w:val="28"/>
          <w:szCs w:val="32"/>
          <w:lang w:val="en-US"/>
        </w:rPr>
        <w:t>:</w:t>
      </w:r>
    </w:p>
    <w:p w14:paraId="1525BA8E" w14:textId="0F9B8321" w:rsidR="0052738D" w:rsidRPr="00842A82" w:rsidRDefault="00842A82" w:rsidP="00842A82">
      <w:pPr>
        <w:pStyle w:val="ac"/>
        <w:numPr>
          <w:ilvl w:val="0"/>
          <w:numId w:val="33"/>
        </w:numPr>
        <w:spacing w:line="240" w:lineRule="auto"/>
        <w:ind w:left="1418" w:hanging="709"/>
        <w:jc w:val="both"/>
        <w:rPr>
          <w:rFonts w:ascii="Times New Roman" w:hAnsi="Times New Roman" w:cs="Times New Roman"/>
          <w:sz w:val="28"/>
          <w:szCs w:val="32"/>
          <w:lang w:val="en-US"/>
        </w:rPr>
      </w:pPr>
      <w:r w:rsidRPr="00842A82">
        <w:rPr>
          <w:rFonts w:ascii="Times New Roman" w:hAnsi="Times New Roman" w:cs="Times New Roman"/>
          <w:sz w:val="28"/>
          <w:szCs w:val="32"/>
          <w:lang w:val="en-US"/>
        </w:rPr>
        <w:t xml:space="preserve">Enter a link </w:t>
      </w:r>
      <w:r w:rsidRPr="00867E64">
        <w:rPr>
          <w:rFonts w:ascii="Times New Roman" w:hAnsi="Times New Roman" w:cs="Times New Roman"/>
          <w:i/>
          <w:sz w:val="28"/>
          <w:szCs w:val="32"/>
          <w:lang w:val="en-US"/>
        </w:rPr>
        <w:t>catalog.ordo.gov.kg</w:t>
      </w:r>
      <w:r w:rsidRPr="00842A82">
        <w:rPr>
          <w:rFonts w:ascii="Times New Roman" w:hAnsi="Times New Roman" w:cs="Times New Roman"/>
          <w:sz w:val="28"/>
          <w:szCs w:val="32"/>
          <w:lang w:val="en-US"/>
        </w:rPr>
        <w:t xml:space="preserve"> in</w:t>
      </w:r>
      <w:r w:rsidR="00867E64">
        <w:rPr>
          <w:rFonts w:ascii="Times New Roman" w:hAnsi="Times New Roman" w:cs="Times New Roman"/>
          <w:sz w:val="28"/>
          <w:szCs w:val="32"/>
          <w:lang w:val="en-US"/>
        </w:rPr>
        <w:t>to the</w:t>
      </w:r>
      <w:r w:rsidRPr="00842A82">
        <w:rPr>
          <w:rFonts w:ascii="Times New Roman" w:hAnsi="Times New Roman" w:cs="Times New Roman"/>
          <w:sz w:val="28"/>
          <w:szCs w:val="32"/>
          <w:lang w:val="en-US"/>
        </w:rPr>
        <w:t xml:space="preserve"> Internet browser</w:t>
      </w:r>
      <w:r w:rsidR="00E806C6" w:rsidRPr="00842A82">
        <w:rPr>
          <w:rFonts w:ascii="Times New Roman" w:hAnsi="Times New Roman" w:cs="Times New Roman"/>
          <w:sz w:val="28"/>
          <w:szCs w:val="32"/>
          <w:lang w:val="en-US"/>
        </w:rPr>
        <w:t>.</w:t>
      </w:r>
    </w:p>
    <w:p w14:paraId="2826FF2F" w14:textId="0EDE27C7" w:rsidR="0052738D" w:rsidRPr="00842A82" w:rsidRDefault="00842A82" w:rsidP="00842A82">
      <w:pPr>
        <w:pStyle w:val="ac"/>
        <w:numPr>
          <w:ilvl w:val="0"/>
          <w:numId w:val="33"/>
        </w:numPr>
        <w:spacing w:line="240" w:lineRule="auto"/>
        <w:ind w:left="1418" w:hanging="709"/>
        <w:jc w:val="both"/>
        <w:rPr>
          <w:rFonts w:ascii="Times New Roman" w:hAnsi="Times New Roman" w:cs="Times New Roman"/>
          <w:sz w:val="28"/>
          <w:szCs w:val="32"/>
          <w:lang w:val="en-US"/>
        </w:rPr>
      </w:pPr>
      <w:r w:rsidRPr="00842A82">
        <w:rPr>
          <w:rFonts w:ascii="Times New Roman" w:hAnsi="Times New Roman" w:cs="Times New Roman"/>
          <w:sz w:val="28"/>
          <w:szCs w:val="32"/>
          <w:lang w:val="en-US"/>
        </w:rPr>
        <w:t xml:space="preserve">Click </w:t>
      </w:r>
      <w:r w:rsidR="00855FD8">
        <w:rPr>
          <w:rFonts w:ascii="Times New Roman" w:hAnsi="Times New Roman" w:cs="Times New Roman"/>
          <w:sz w:val="28"/>
          <w:szCs w:val="32"/>
          <w:lang w:val="en-US"/>
        </w:rPr>
        <w:t xml:space="preserve">on </w:t>
      </w:r>
      <w:r w:rsidRPr="00842A82">
        <w:rPr>
          <w:rFonts w:ascii="Times New Roman" w:hAnsi="Times New Roman" w:cs="Times New Roman"/>
          <w:sz w:val="28"/>
          <w:szCs w:val="32"/>
          <w:lang w:val="en-US"/>
        </w:rPr>
        <w:t>the "</w:t>
      </w:r>
      <w:r w:rsidR="00855FD8">
        <w:rPr>
          <w:rFonts w:ascii="Times New Roman" w:hAnsi="Times New Roman" w:cs="Times New Roman"/>
          <w:sz w:val="28"/>
          <w:szCs w:val="32"/>
          <w:lang w:val="en-US"/>
        </w:rPr>
        <w:t>SIGN IN</w:t>
      </w:r>
      <w:r w:rsidRPr="00842A82">
        <w:rPr>
          <w:rFonts w:ascii="Times New Roman" w:hAnsi="Times New Roman" w:cs="Times New Roman"/>
          <w:sz w:val="28"/>
          <w:szCs w:val="32"/>
          <w:lang w:val="en-US"/>
        </w:rPr>
        <w:t xml:space="preserve">" button on the </w:t>
      </w:r>
      <w:r w:rsidR="00855FD8" w:rsidRPr="00842A82">
        <w:rPr>
          <w:rFonts w:ascii="Times New Roman" w:hAnsi="Times New Roman" w:cs="Times New Roman"/>
          <w:sz w:val="28"/>
          <w:szCs w:val="32"/>
          <w:lang w:val="en-US"/>
        </w:rPr>
        <w:t xml:space="preserve">navigation bar </w:t>
      </w:r>
      <w:r w:rsidR="00855FD8">
        <w:rPr>
          <w:rFonts w:ascii="Times New Roman" w:hAnsi="Times New Roman" w:cs="Times New Roman"/>
          <w:sz w:val="28"/>
          <w:szCs w:val="32"/>
          <w:lang w:val="en-US"/>
        </w:rPr>
        <w:t xml:space="preserve">of the </w:t>
      </w:r>
      <w:r w:rsidRPr="00842A82">
        <w:rPr>
          <w:rFonts w:ascii="Times New Roman" w:hAnsi="Times New Roman" w:cs="Times New Roman"/>
          <w:sz w:val="28"/>
          <w:szCs w:val="32"/>
          <w:lang w:val="en-US"/>
        </w:rPr>
        <w:t>Catalogue page</w:t>
      </w:r>
      <w:r w:rsidR="00E806C6" w:rsidRPr="00842A82">
        <w:rPr>
          <w:rFonts w:ascii="Times New Roman" w:hAnsi="Times New Roman" w:cs="Times New Roman"/>
          <w:sz w:val="28"/>
          <w:szCs w:val="32"/>
          <w:lang w:val="en-US"/>
        </w:rPr>
        <w:t>.</w:t>
      </w:r>
    </w:p>
    <w:p w14:paraId="333D8892" w14:textId="3FD7811B" w:rsidR="001C5EEA" w:rsidRPr="004A4699" w:rsidRDefault="00C57274"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drawing>
          <wp:inline distT="0" distB="0" distL="0" distR="0" wp14:anchorId="4980C618" wp14:editId="29A6800B">
            <wp:extent cx="5940425" cy="2931160"/>
            <wp:effectExtent l="0" t="0" r="317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png"/>
                    <pic:cNvPicPr/>
                  </pic:nvPicPr>
                  <pic:blipFill>
                    <a:blip r:embed="rId14">
                      <a:extLst>
                        <a:ext uri="{28A0092B-C50C-407E-A947-70E740481C1C}">
                          <a14:useLocalDpi xmlns:a14="http://schemas.microsoft.com/office/drawing/2010/main" val="0"/>
                        </a:ext>
                      </a:extLst>
                    </a:blip>
                    <a:stretch>
                      <a:fillRect/>
                    </a:stretch>
                  </pic:blipFill>
                  <pic:spPr>
                    <a:xfrm>
                      <a:off x="0" y="0"/>
                      <a:ext cx="5940425" cy="2931160"/>
                    </a:xfrm>
                    <a:prstGeom prst="rect">
                      <a:avLst/>
                    </a:prstGeom>
                  </pic:spPr>
                </pic:pic>
              </a:graphicData>
            </a:graphic>
          </wp:inline>
        </w:drawing>
      </w:r>
    </w:p>
    <w:p w14:paraId="1E7946C6" w14:textId="15B2059C" w:rsidR="001C5EEA" w:rsidRPr="00855FD8" w:rsidRDefault="00842A82" w:rsidP="00842A82">
      <w:pPr>
        <w:pStyle w:val="ac"/>
        <w:numPr>
          <w:ilvl w:val="0"/>
          <w:numId w:val="33"/>
        </w:numPr>
        <w:spacing w:line="240" w:lineRule="auto"/>
        <w:ind w:left="0" w:firstLine="709"/>
        <w:jc w:val="both"/>
        <w:rPr>
          <w:rFonts w:ascii="Times New Roman" w:hAnsi="Times New Roman" w:cs="Times New Roman"/>
          <w:sz w:val="28"/>
          <w:szCs w:val="32"/>
          <w:lang w:val="en-US"/>
        </w:rPr>
      </w:pPr>
      <w:r w:rsidRPr="00842A82">
        <w:rPr>
          <w:rFonts w:ascii="Times New Roman" w:hAnsi="Times New Roman" w:cs="Times New Roman"/>
          <w:sz w:val="28"/>
          <w:szCs w:val="32"/>
          <w:lang w:val="en-US"/>
        </w:rPr>
        <w:t>Enter the e-mail (specified in the application) and the password created. Click on the "</w:t>
      </w:r>
      <w:r w:rsidR="00855FD8">
        <w:rPr>
          <w:rFonts w:ascii="Times New Roman" w:hAnsi="Times New Roman" w:cs="Times New Roman"/>
          <w:sz w:val="28"/>
          <w:szCs w:val="32"/>
          <w:lang w:val="en-US"/>
        </w:rPr>
        <w:t>LOG IN</w:t>
      </w:r>
      <w:r w:rsidRPr="00842A82">
        <w:rPr>
          <w:rFonts w:ascii="Times New Roman" w:hAnsi="Times New Roman" w:cs="Times New Roman"/>
          <w:sz w:val="28"/>
          <w:szCs w:val="32"/>
          <w:lang w:val="en-US"/>
        </w:rPr>
        <w:t>" button.</w:t>
      </w:r>
    </w:p>
    <w:p w14:paraId="69153AB3" w14:textId="4EC5CCB9" w:rsidR="001C5EEA" w:rsidRDefault="00C57274"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drawing>
          <wp:inline distT="0" distB="0" distL="0" distR="0" wp14:anchorId="6240EB0C" wp14:editId="7900880D">
            <wp:extent cx="5940425" cy="2868930"/>
            <wp:effectExtent l="0" t="0" r="3175"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5.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2868930"/>
                    </a:xfrm>
                    <a:prstGeom prst="rect">
                      <a:avLst/>
                    </a:prstGeom>
                  </pic:spPr>
                </pic:pic>
              </a:graphicData>
            </a:graphic>
          </wp:inline>
        </w:drawing>
      </w:r>
    </w:p>
    <w:p w14:paraId="154BB904" w14:textId="77777777" w:rsidR="002841B7" w:rsidRPr="004A4699" w:rsidRDefault="002841B7" w:rsidP="004A4699">
      <w:pPr>
        <w:spacing w:line="240" w:lineRule="auto"/>
        <w:jc w:val="both"/>
        <w:rPr>
          <w:rFonts w:ascii="Times New Roman" w:hAnsi="Times New Roman" w:cs="Times New Roman"/>
          <w:sz w:val="28"/>
          <w:szCs w:val="32"/>
        </w:rPr>
      </w:pPr>
    </w:p>
    <w:p w14:paraId="59B46177" w14:textId="5E75D103" w:rsidR="001C5EEA" w:rsidRPr="00842A82" w:rsidRDefault="00855FD8" w:rsidP="00842A82">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C</w:t>
      </w:r>
      <w:r w:rsidRPr="00842A82">
        <w:rPr>
          <w:rFonts w:ascii="Times New Roman" w:hAnsi="Times New Roman" w:cs="Times New Roman"/>
          <w:sz w:val="28"/>
          <w:szCs w:val="32"/>
          <w:lang w:val="en-US"/>
        </w:rPr>
        <w:t>lick on the "P</w:t>
      </w:r>
      <w:r>
        <w:rPr>
          <w:rFonts w:ascii="Times New Roman" w:hAnsi="Times New Roman" w:cs="Times New Roman"/>
          <w:sz w:val="28"/>
          <w:szCs w:val="32"/>
          <w:lang w:val="en-US"/>
        </w:rPr>
        <w:t>ersonal Account</w:t>
      </w:r>
      <w:r w:rsidRPr="00842A82">
        <w:rPr>
          <w:rFonts w:ascii="Times New Roman" w:hAnsi="Times New Roman" w:cs="Times New Roman"/>
          <w:sz w:val="28"/>
          <w:szCs w:val="32"/>
          <w:lang w:val="en-US"/>
        </w:rPr>
        <w:t xml:space="preserve">" button </w:t>
      </w:r>
      <w:r>
        <w:rPr>
          <w:rFonts w:ascii="Times New Roman" w:hAnsi="Times New Roman" w:cs="Times New Roman"/>
          <w:sz w:val="28"/>
          <w:szCs w:val="32"/>
          <w:lang w:val="en-US"/>
        </w:rPr>
        <w:t>i</w:t>
      </w:r>
      <w:r w:rsidR="00842A82" w:rsidRPr="00842A82">
        <w:rPr>
          <w:rFonts w:ascii="Times New Roman" w:hAnsi="Times New Roman" w:cs="Times New Roman"/>
          <w:sz w:val="28"/>
          <w:szCs w:val="32"/>
          <w:lang w:val="en-US"/>
        </w:rPr>
        <w:t>n the navigation bar</w:t>
      </w:r>
      <w:r w:rsidR="00E806C6" w:rsidRPr="00842A82">
        <w:rPr>
          <w:rFonts w:ascii="Times New Roman" w:hAnsi="Times New Roman" w:cs="Times New Roman"/>
          <w:sz w:val="28"/>
          <w:szCs w:val="32"/>
          <w:lang w:val="en-US"/>
        </w:rPr>
        <w:t>.</w:t>
      </w:r>
    </w:p>
    <w:p w14:paraId="52BEE80F" w14:textId="2B9C65ED" w:rsidR="0087160C" w:rsidRPr="004A4699" w:rsidRDefault="00C57274"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lastRenderedPageBreak/>
        <w:drawing>
          <wp:inline distT="0" distB="0" distL="0" distR="0" wp14:anchorId="29FEF384" wp14:editId="45D4BC0C">
            <wp:extent cx="5940425" cy="2891155"/>
            <wp:effectExtent l="0" t="0" r="3175" b="444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2891155"/>
                    </a:xfrm>
                    <a:prstGeom prst="rect">
                      <a:avLst/>
                    </a:prstGeom>
                  </pic:spPr>
                </pic:pic>
              </a:graphicData>
            </a:graphic>
          </wp:inline>
        </w:drawing>
      </w:r>
    </w:p>
    <w:p w14:paraId="6845CF33" w14:textId="71E573C5" w:rsidR="001B2802" w:rsidRPr="00855FD8" w:rsidRDefault="00855FD8" w:rsidP="00395BC5">
      <w:pPr>
        <w:pStyle w:val="ac"/>
        <w:numPr>
          <w:ilvl w:val="0"/>
          <w:numId w:val="33"/>
        </w:numPr>
        <w:spacing w:line="240" w:lineRule="auto"/>
        <w:ind w:left="0" w:firstLine="709"/>
        <w:jc w:val="both"/>
        <w:rPr>
          <w:rFonts w:ascii="Times New Roman" w:hAnsi="Times New Roman" w:cs="Times New Roman"/>
          <w:sz w:val="28"/>
          <w:szCs w:val="32"/>
          <w:lang w:val="en-US"/>
        </w:rPr>
      </w:pPr>
      <w:r w:rsidRPr="00855FD8">
        <w:rPr>
          <w:rFonts w:ascii="Times New Roman" w:hAnsi="Times New Roman" w:cs="Times New Roman"/>
          <w:sz w:val="28"/>
          <w:szCs w:val="28"/>
          <w:lang w:val="en-US"/>
        </w:rPr>
        <w:t>The window that appear</w:t>
      </w:r>
      <w:r>
        <w:rPr>
          <w:rFonts w:ascii="Times New Roman" w:hAnsi="Times New Roman" w:cs="Times New Roman"/>
          <w:sz w:val="28"/>
          <w:szCs w:val="28"/>
          <w:lang w:val="en-US"/>
        </w:rPr>
        <w:t>s</w:t>
      </w:r>
      <w:r w:rsidRPr="00855FD8">
        <w:rPr>
          <w:rFonts w:ascii="Times New Roman" w:hAnsi="Times New Roman" w:cs="Times New Roman"/>
          <w:sz w:val="28"/>
          <w:szCs w:val="28"/>
          <w:lang w:val="en-US"/>
        </w:rPr>
        <w:t xml:space="preserve"> will contain general information about the </w:t>
      </w:r>
      <w:r>
        <w:rPr>
          <w:rFonts w:ascii="Times New Roman" w:hAnsi="Times New Roman" w:cs="Times New Roman"/>
          <w:sz w:val="28"/>
          <w:szCs w:val="28"/>
          <w:lang w:val="en-US"/>
        </w:rPr>
        <w:t xml:space="preserve">User </w:t>
      </w:r>
      <w:r w:rsidRPr="00855FD8">
        <w:rPr>
          <w:rFonts w:ascii="Times New Roman" w:hAnsi="Times New Roman" w:cs="Times New Roman"/>
          <w:sz w:val="28"/>
          <w:szCs w:val="28"/>
          <w:lang w:val="en-US"/>
        </w:rPr>
        <w:t xml:space="preserve">and </w:t>
      </w:r>
      <w:r w:rsidR="003B700C">
        <w:rPr>
          <w:rFonts w:ascii="Times New Roman" w:hAnsi="Times New Roman" w:cs="Times New Roman"/>
          <w:sz w:val="28"/>
          <w:szCs w:val="28"/>
          <w:lang w:val="en-US"/>
        </w:rPr>
        <w:t>the EIS “</w:t>
      </w:r>
      <w:r>
        <w:rPr>
          <w:rFonts w:ascii="Times New Roman" w:hAnsi="Times New Roman" w:cs="Times New Roman"/>
          <w:sz w:val="28"/>
          <w:szCs w:val="28"/>
          <w:lang w:val="en-US"/>
        </w:rPr>
        <w:t>Tunduk</w:t>
      </w:r>
      <w:r w:rsidR="003B700C">
        <w:rPr>
          <w:rFonts w:ascii="Times New Roman" w:hAnsi="Times New Roman" w:cs="Times New Roman"/>
          <w:sz w:val="28"/>
          <w:szCs w:val="28"/>
          <w:lang w:val="en-US"/>
        </w:rPr>
        <w:t>” M</w:t>
      </w:r>
      <w:r w:rsidR="00D50184">
        <w:rPr>
          <w:rFonts w:ascii="Times New Roman" w:hAnsi="Times New Roman" w:cs="Times New Roman"/>
          <w:sz w:val="28"/>
          <w:szCs w:val="28"/>
          <w:lang w:val="en-US"/>
        </w:rPr>
        <w:t>ember</w:t>
      </w:r>
      <w:r>
        <w:rPr>
          <w:rFonts w:ascii="Times New Roman" w:hAnsi="Times New Roman" w:cs="Times New Roman"/>
          <w:sz w:val="28"/>
          <w:szCs w:val="28"/>
          <w:lang w:val="en-US"/>
        </w:rPr>
        <w:t xml:space="preserve"> </w:t>
      </w:r>
      <w:r w:rsidRPr="00855FD8">
        <w:rPr>
          <w:rFonts w:ascii="Times New Roman" w:hAnsi="Times New Roman" w:cs="Times New Roman"/>
          <w:sz w:val="28"/>
          <w:szCs w:val="28"/>
          <w:lang w:val="en-US"/>
        </w:rPr>
        <w:t>(</w:t>
      </w:r>
      <w:r w:rsidR="00395BC5">
        <w:rPr>
          <w:rFonts w:ascii="Times New Roman" w:hAnsi="Times New Roman" w:cs="Times New Roman"/>
          <w:sz w:val="28"/>
          <w:szCs w:val="28"/>
          <w:lang w:val="en-US"/>
        </w:rPr>
        <w:t xml:space="preserve">to </w:t>
      </w:r>
      <w:r w:rsidR="00395BC5" w:rsidRPr="00395BC5">
        <w:rPr>
          <w:rFonts w:ascii="Times New Roman" w:hAnsi="Times New Roman" w:cs="Times New Roman"/>
          <w:sz w:val="28"/>
          <w:szCs w:val="28"/>
          <w:lang w:val="en-US"/>
        </w:rPr>
        <w:t>which state, municipal body, their subordinate institutions or legal entities the registered information system belongs</w:t>
      </w:r>
      <w:r w:rsidRPr="00855FD8">
        <w:rPr>
          <w:rFonts w:ascii="Times New Roman" w:hAnsi="Times New Roman" w:cs="Times New Roman"/>
          <w:sz w:val="28"/>
          <w:szCs w:val="28"/>
          <w:lang w:val="en-US"/>
        </w:rPr>
        <w:t>).</w:t>
      </w:r>
      <w:r w:rsidR="001B2802" w:rsidRPr="00855FD8">
        <w:rPr>
          <w:rFonts w:ascii="Times New Roman" w:hAnsi="Times New Roman" w:cs="Times New Roman"/>
          <w:sz w:val="28"/>
          <w:szCs w:val="28"/>
          <w:lang w:val="en-US"/>
        </w:rPr>
        <w:t xml:space="preserve"> </w:t>
      </w:r>
    </w:p>
    <w:p w14:paraId="320B8423" w14:textId="3104005F" w:rsidR="001B2802" w:rsidRPr="00855FD8" w:rsidRDefault="001B2802" w:rsidP="004A4699">
      <w:pPr>
        <w:pStyle w:val="ac"/>
        <w:spacing w:line="240" w:lineRule="auto"/>
        <w:ind w:left="1500"/>
        <w:jc w:val="both"/>
        <w:rPr>
          <w:rFonts w:ascii="Times New Roman" w:hAnsi="Times New Roman" w:cs="Times New Roman"/>
          <w:sz w:val="28"/>
          <w:szCs w:val="32"/>
          <w:lang w:val="en-US"/>
        </w:rPr>
      </w:pPr>
    </w:p>
    <w:p w14:paraId="2B9E93ED" w14:textId="3A4635DB" w:rsidR="001B2802" w:rsidRPr="00855FD8" w:rsidRDefault="00395BC5" w:rsidP="004A4699">
      <w:pPr>
        <w:pStyle w:val="ac"/>
        <w:spacing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855FD8">
        <w:rPr>
          <w:rFonts w:ascii="Times New Roman" w:hAnsi="Times New Roman" w:cs="Times New Roman"/>
          <w:sz w:val="28"/>
          <w:szCs w:val="28"/>
          <w:lang w:val="en-US"/>
        </w:rPr>
        <w:t xml:space="preserve">he User should click on the name of the organization </w:t>
      </w:r>
      <w:r>
        <w:rPr>
          <w:rFonts w:ascii="Times New Roman" w:hAnsi="Times New Roman" w:cs="Times New Roman"/>
          <w:sz w:val="28"/>
          <w:szCs w:val="28"/>
          <w:lang w:val="en-US"/>
        </w:rPr>
        <w:t>i</w:t>
      </w:r>
      <w:r w:rsidR="00855FD8" w:rsidRPr="00855FD8">
        <w:rPr>
          <w:rFonts w:ascii="Times New Roman" w:hAnsi="Times New Roman" w:cs="Times New Roman"/>
          <w:sz w:val="28"/>
          <w:szCs w:val="28"/>
          <w:lang w:val="en-US"/>
        </w:rPr>
        <w:t xml:space="preserve">n order to edit the information of </w:t>
      </w:r>
      <w:r>
        <w:rPr>
          <w:rFonts w:ascii="Times New Roman" w:hAnsi="Times New Roman" w:cs="Times New Roman"/>
          <w:sz w:val="28"/>
          <w:szCs w:val="28"/>
          <w:lang w:val="en-US"/>
        </w:rPr>
        <w:t xml:space="preserve">the </w:t>
      </w:r>
      <w:r w:rsidR="003B700C">
        <w:rPr>
          <w:rFonts w:ascii="Times New Roman" w:hAnsi="Times New Roman" w:cs="Times New Roman"/>
          <w:sz w:val="28"/>
          <w:szCs w:val="28"/>
          <w:lang w:val="en-US"/>
        </w:rPr>
        <w:t>EIS “</w:t>
      </w:r>
      <w:r>
        <w:rPr>
          <w:rFonts w:ascii="Times New Roman" w:hAnsi="Times New Roman" w:cs="Times New Roman"/>
          <w:sz w:val="28"/>
          <w:szCs w:val="28"/>
          <w:lang w:val="en-US"/>
        </w:rPr>
        <w:t>Tunduk</w:t>
      </w:r>
      <w:r w:rsidR="003B700C">
        <w:rPr>
          <w:rFonts w:ascii="Times New Roman" w:hAnsi="Times New Roman" w:cs="Times New Roman"/>
          <w:sz w:val="28"/>
          <w:szCs w:val="28"/>
          <w:lang w:val="en-US"/>
        </w:rPr>
        <w:t>” M</w:t>
      </w:r>
      <w:r w:rsidR="00D50184">
        <w:rPr>
          <w:rFonts w:ascii="Times New Roman" w:hAnsi="Times New Roman" w:cs="Times New Roman"/>
          <w:sz w:val="28"/>
          <w:szCs w:val="28"/>
          <w:lang w:val="en-US"/>
        </w:rPr>
        <w:t>ember</w:t>
      </w:r>
      <w:r w:rsidR="00855FD8" w:rsidRPr="00855FD8">
        <w:rPr>
          <w:rFonts w:ascii="Times New Roman" w:hAnsi="Times New Roman" w:cs="Times New Roman"/>
          <w:sz w:val="28"/>
          <w:szCs w:val="28"/>
          <w:lang w:val="en-US"/>
        </w:rPr>
        <w:t>.</w:t>
      </w:r>
    </w:p>
    <w:p w14:paraId="293B7D63" w14:textId="1C374EE0" w:rsidR="00FE659A" w:rsidRDefault="00767755" w:rsidP="00FE659A">
      <w:pPr>
        <w:spacing w:line="240" w:lineRule="auto"/>
        <w:jc w:val="both"/>
        <w:rPr>
          <w:rFonts w:ascii="Times New Roman" w:hAnsi="Times New Roman" w:cs="Times New Roman"/>
          <w:sz w:val="28"/>
          <w:szCs w:val="32"/>
        </w:rPr>
      </w:pPr>
      <w:r>
        <w:rPr>
          <w:rFonts w:ascii="Times New Roman" w:hAnsi="Times New Roman" w:cs="Times New Roman"/>
          <w:noProof/>
          <w:sz w:val="28"/>
          <w:szCs w:val="28"/>
          <w:lang w:val="en-US"/>
        </w:rPr>
        <w:drawing>
          <wp:inline distT="0" distB="0" distL="0" distR="0" wp14:anchorId="653A8968" wp14:editId="65B79CA7">
            <wp:extent cx="5940425" cy="3816350"/>
            <wp:effectExtent l="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3816350"/>
                    </a:xfrm>
                    <a:prstGeom prst="rect">
                      <a:avLst/>
                    </a:prstGeom>
                  </pic:spPr>
                </pic:pic>
              </a:graphicData>
            </a:graphic>
          </wp:inline>
        </w:drawing>
      </w:r>
    </w:p>
    <w:p w14:paraId="6BC9DEED" w14:textId="7D01665C" w:rsidR="000134BF" w:rsidRPr="00395BC5" w:rsidRDefault="00395BC5" w:rsidP="00395BC5">
      <w:pPr>
        <w:pStyle w:val="ac"/>
        <w:numPr>
          <w:ilvl w:val="0"/>
          <w:numId w:val="33"/>
        </w:numPr>
        <w:spacing w:line="240" w:lineRule="auto"/>
        <w:ind w:left="0" w:firstLine="709"/>
        <w:jc w:val="both"/>
        <w:rPr>
          <w:rFonts w:ascii="Times New Roman" w:hAnsi="Times New Roman" w:cs="Times New Roman"/>
          <w:sz w:val="28"/>
          <w:szCs w:val="32"/>
          <w:lang w:val="en-US"/>
        </w:rPr>
      </w:pPr>
      <w:r w:rsidRPr="00395BC5">
        <w:rPr>
          <w:rFonts w:ascii="Times New Roman" w:hAnsi="Times New Roman" w:cs="Times New Roman"/>
          <w:sz w:val="28"/>
          <w:szCs w:val="32"/>
          <w:lang w:val="en-US"/>
        </w:rPr>
        <w:t xml:space="preserve">In order to enter the information of the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Pr>
          <w:rFonts w:ascii="Times New Roman" w:hAnsi="Times New Roman" w:cs="Times New Roman"/>
          <w:sz w:val="28"/>
          <w:szCs w:val="32"/>
          <w:lang w:val="en-US"/>
        </w:rPr>
        <w:t xml:space="preserve"> Member</w:t>
      </w:r>
      <w:r w:rsidRPr="00395BC5">
        <w:rPr>
          <w:rFonts w:ascii="Times New Roman" w:hAnsi="Times New Roman" w:cs="Times New Roman"/>
          <w:sz w:val="28"/>
          <w:szCs w:val="32"/>
          <w:lang w:val="en-US"/>
        </w:rPr>
        <w:t xml:space="preserve"> it is necessary to </w:t>
      </w:r>
      <w:r>
        <w:rPr>
          <w:rFonts w:ascii="Times New Roman" w:hAnsi="Times New Roman" w:cs="Times New Roman"/>
          <w:sz w:val="28"/>
          <w:szCs w:val="32"/>
          <w:lang w:val="en-US"/>
        </w:rPr>
        <w:t xml:space="preserve">click on </w:t>
      </w:r>
      <w:r w:rsidRPr="00395BC5">
        <w:rPr>
          <w:rFonts w:ascii="Times New Roman" w:hAnsi="Times New Roman" w:cs="Times New Roman"/>
          <w:sz w:val="28"/>
          <w:szCs w:val="32"/>
          <w:lang w:val="en-US"/>
        </w:rPr>
        <w:t>the "EDIT"</w:t>
      </w:r>
      <w:r>
        <w:rPr>
          <w:rFonts w:ascii="Times New Roman" w:hAnsi="Times New Roman" w:cs="Times New Roman"/>
          <w:sz w:val="28"/>
          <w:szCs w:val="32"/>
          <w:lang w:val="en-US"/>
        </w:rPr>
        <w:t xml:space="preserve"> </w:t>
      </w:r>
      <w:r w:rsidRPr="00395BC5">
        <w:rPr>
          <w:rFonts w:ascii="Times New Roman" w:hAnsi="Times New Roman" w:cs="Times New Roman"/>
          <w:sz w:val="28"/>
          <w:szCs w:val="32"/>
          <w:lang w:val="en-US"/>
        </w:rPr>
        <w:t>button.</w:t>
      </w:r>
    </w:p>
    <w:p w14:paraId="03342939" w14:textId="77777777" w:rsidR="000134BF" w:rsidRDefault="000134BF"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lastRenderedPageBreak/>
        <w:drawing>
          <wp:inline distT="0" distB="0" distL="0" distR="0" wp14:anchorId="1927C711" wp14:editId="3AB940D8">
            <wp:extent cx="5940425" cy="3206115"/>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3206115"/>
                    </a:xfrm>
                    <a:prstGeom prst="rect">
                      <a:avLst/>
                    </a:prstGeom>
                  </pic:spPr>
                </pic:pic>
              </a:graphicData>
            </a:graphic>
          </wp:inline>
        </w:drawing>
      </w:r>
    </w:p>
    <w:p w14:paraId="6A4603D2" w14:textId="39CE4049" w:rsidR="000E2E03" w:rsidRPr="00395BC5" w:rsidRDefault="00395BC5" w:rsidP="00395BC5">
      <w:pPr>
        <w:pStyle w:val="ac"/>
        <w:numPr>
          <w:ilvl w:val="0"/>
          <w:numId w:val="33"/>
        </w:numPr>
        <w:spacing w:line="240" w:lineRule="auto"/>
        <w:ind w:hanging="791"/>
        <w:jc w:val="both"/>
        <w:rPr>
          <w:rFonts w:ascii="Times New Roman" w:hAnsi="Times New Roman" w:cs="Times New Roman"/>
          <w:sz w:val="28"/>
          <w:szCs w:val="32"/>
          <w:lang w:val="en-US"/>
        </w:rPr>
      </w:pPr>
      <w:r w:rsidRPr="00395BC5">
        <w:rPr>
          <w:rFonts w:ascii="Times New Roman" w:hAnsi="Times New Roman" w:cs="Times New Roman"/>
          <w:sz w:val="28"/>
          <w:szCs w:val="32"/>
          <w:lang w:val="en-US"/>
        </w:rPr>
        <w:t>Next, it is necessary to fill in the fields with up-to-date information</w:t>
      </w:r>
      <w:r w:rsidR="000134BF" w:rsidRPr="00395BC5">
        <w:rPr>
          <w:rFonts w:ascii="Times New Roman" w:hAnsi="Times New Roman" w:cs="Times New Roman"/>
          <w:sz w:val="28"/>
          <w:szCs w:val="32"/>
          <w:lang w:val="en-US"/>
        </w:rPr>
        <w:t>:</w:t>
      </w:r>
    </w:p>
    <w:p w14:paraId="751DD20B" w14:textId="70FFC5A6" w:rsidR="000134BF" w:rsidRPr="00395BC5" w:rsidRDefault="00395BC5" w:rsidP="00395BC5">
      <w:pPr>
        <w:pStyle w:val="ac"/>
        <w:numPr>
          <w:ilvl w:val="0"/>
          <w:numId w:val="34"/>
        </w:numPr>
        <w:spacing w:line="240" w:lineRule="auto"/>
        <w:ind w:left="1843" w:hanging="283"/>
        <w:jc w:val="both"/>
        <w:rPr>
          <w:rFonts w:ascii="Times New Roman" w:hAnsi="Times New Roman" w:cs="Times New Roman"/>
          <w:sz w:val="28"/>
          <w:szCs w:val="32"/>
          <w:lang w:val="en-US"/>
        </w:rPr>
      </w:pPr>
      <w:r>
        <w:rPr>
          <w:rFonts w:ascii="Times New Roman" w:hAnsi="Times New Roman" w:cs="Times New Roman"/>
          <w:sz w:val="28"/>
          <w:szCs w:val="32"/>
          <w:lang w:val="en-US"/>
        </w:rPr>
        <w:t>member</w:t>
      </w:r>
      <w:r w:rsidRPr="00395BC5">
        <w:rPr>
          <w:rFonts w:ascii="Times New Roman" w:hAnsi="Times New Roman" w:cs="Times New Roman"/>
          <w:sz w:val="28"/>
          <w:szCs w:val="32"/>
          <w:lang w:val="en-US"/>
        </w:rPr>
        <w:t xml:space="preserve">'s name – official name of the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Pr>
          <w:rFonts w:ascii="Times New Roman" w:hAnsi="Times New Roman" w:cs="Times New Roman"/>
          <w:sz w:val="28"/>
          <w:szCs w:val="32"/>
          <w:lang w:val="en-US"/>
        </w:rPr>
        <w:t xml:space="preserve"> Member</w:t>
      </w:r>
      <w:r w:rsidR="000134BF" w:rsidRPr="00395BC5">
        <w:rPr>
          <w:rFonts w:ascii="Times New Roman" w:hAnsi="Times New Roman" w:cs="Times New Roman"/>
          <w:sz w:val="28"/>
          <w:szCs w:val="32"/>
          <w:lang w:val="en-US"/>
        </w:rPr>
        <w:t>;</w:t>
      </w:r>
    </w:p>
    <w:p w14:paraId="1B0D8CB9" w14:textId="13A412DA" w:rsidR="000E2E03" w:rsidRPr="00395BC5" w:rsidRDefault="00395BC5" w:rsidP="00395BC5">
      <w:pPr>
        <w:pStyle w:val="ac"/>
        <w:numPr>
          <w:ilvl w:val="0"/>
          <w:numId w:val="34"/>
        </w:numPr>
        <w:spacing w:line="240" w:lineRule="auto"/>
        <w:ind w:left="1843" w:hanging="283"/>
        <w:jc w:val="both"/>
        <w:rPr>
          <w:rFonts w:ascii="Times New Roman" w:hAnsi="Times New Roman" w:cs="Times New Roman"/>
          <w:sz w:val="28"/>
          <w:szCs w:val="32"/>
          <w:lang w:val="en-US"/>
        </w:rPr>
      </w:pPr>
      <w:r>
        <w:rPr>
          <w:rFonts w:ascii="Times New Roman" w:hAnsi="Times New Roman" w:cs="Times New Roman"/>
          <w:sz w:val="28"/>
          <w:szCs w:val="32"/>
          <w:lang w:val="en-US"/>
        </w:rPr>
        <w:t>web</w:t>
      </w:r>
      <w:r w:rsidRPr="00395BC5">
        <w:rPr>
          <w:rFonts w:ascii="Times New Roman" w:hAnsi="Times New Roman" w:cs="Times New Roman"/>
          <w:sz w:val="28"/>
          <w:szCs w:val="32"/>
          <w:lang w:val="en-US"/>
        </w:rPr>
        <w:t xml:space="preserve">site – official </w:t>
      </w:r>
      <w:r>
        <w:rPr>
          <w:rFonts w:ascii="Times New Roman" w:hAnsi="Times New Roman" w:cs="Times New Roman"/>
          <w:sz w:val="28"/>
          <w:szCs w:val="32"/>
          <w:lang w:val="en-US"/>
        </w:rPr>
        <w:t>web</w:t>
      </w:r>
      <w:r w:rsidR="00AA4823">
        <w:rPr>
          <w:rFonts w:ascii="Times New Roman" w:hAnsi="Times New Roman" w:cs="Times New Roman"/>
          <w:sz w:val="28"/>
          <w:szCs w:val="32"/>
          <w:lang w:val="en-US"/>
        </w:rPr>
        <w:t>site of the M</w:t>
      </w:r>
      <w:r w:rsidRPr="00395BC5">
        <w:rPr>
          <w:rFonts w:ascii="Times New Roman" w:hAnsi="Times New Roman" w:cs="Times New Roman"/>
          <w:sz w:val="28"/>
          <w:szCs w:val="32"/>
          <w:lang w:val="en-US"/>
        </w:rPr>
        <w:t>ember</w:t>
      </w:r>
      <w:r w:rsidR="0016574C" w:rsidRPr="00395BC5">
        <w:rPr>
          <w:rFonts w:ascii="Times New Roman" w:hAnsi="Times New Roman" w:cs="Times New Roman"/>
          <w:sz w:val="28"/>
          <w:szCs w:val="32"/>
          <w:lang w:val="en-US"/>
        </w:rPr>
        <w:t>;</w:t>
      </w:r>
    </w:p>
    <w:p w14:paraId="71DC4B3A" w14:textId="004C76DA" w:rsidR="000E2E03" w:rsidRPr="004A4699" w:rsidRDefault="00395BC5" w:rsidP="00395BC5">
      <w:pPr>
        <w:pStyle w:val="ac"/>
        <w:numPr>
          <w:ilvl w:val="0"/>
          <w:numId w:val="34"/>
        </w:numPr>
        <w:spacing w:line="240" w:lineRule="auto"/>
        <w:ind w:left="1843" w:hanging="283"/>
        <w:jc w:val="both"/>
        <w:rPr>
          <w:rFonts w:ascii="Times New Roman" w:hAnsi="Times New Roman" w:cs="Times New Roman"/>
          <w:sz w:val="28"/>
          <w:szCs w:val="32"/>
        </w:rPr>
      </w:pPr>
      <w:r w:rsidRPr="00395BC5">
        <w:rPr>
          <w:rFonts w:ascii="Times New Roman" w:hAnsi="Times New Roman" w:cs="Times New Roman"/>
          <w:sz w:val="28"/>
          <w:szCs w:val="32"/>
          <w:lang w:val="en-US"/>
        </w:rPr>
        <w:t>address</w:t>
      </w:r>
      <w:r w:rsidRPr="00395BC5">
        <w:rPr>
          <w:rFonts w:ascii="Times New Roman" w:hAnsi="Times New Roman" w:cs="Times New Roman"/>
          <w:sz w:val="28"/>
          <w:szCs w:val="32"/>
        </w:rPr>
        <w:t xml:space="preserve"> </w:t>
      </w:r>
      <w:r>
        <w:rPr>
          <w:rFonts w:ascii="Times New Roman" w:hAnsi="Times New Roman" w:cs="Times New Roman"/>
          <w:sz w:val="28"/>
          <w:szCs w:val="32"/>
        </w:rPr>
        <w:t>–</w:t>
      </w:r>
      <w:r w:rsidRPr="00395BC5">
        <w:rPr>
          <w:rFonts w:ascii="Times New Roman" w:hAnsi="Times New Roman" w:cs="Times New Roman"/>
          <w:sz w:val="28"/>
          <w:szCs w:val="32"/>
        </w:rPr>
        <w:t xml:space="preserve"> </w:t>
      </w:r>
      <w:r w:rsidRPr="00395BC5">
        <w:rPr>
          <w:rFonts w:ascii="Times New Roman" w:hAnsi="Times New Roman" w:cs="Times New Roman"/>
          <w:sz w:val="28"/>
          <w:szCs w:val="32"/>
          <w:lang w:val="en-US"/>
        </w:rPr>
        <w:t>actual</w:t>
      </w:r>
      <w:r w:rsidRPr="00395BC5">
        <w:rPr>
          <w:rFonts w:ascii="Times New Roman" w:hAnsi="Times New Roman" w:cs="Times New Roman"/>
          <w:sz w:val="28"/>
          <w:szCs w:val="32"/>
        </w:rPr>
        <w:t xml:space="preserve"> </w:t>
      </w:r>
      <w:r w:rsidRPr="00395BC5">
        <w:rPr>
          <w:rFonts w:ascii="Times New Roman" w:hAnsi="Times New Roman" w:cs="Times New Roman"/>
          <w:sz w:val="28"/>
          <w:szCs w:val="32"/>
          <w:lang w:val="en-US"/>
        </w:rPr>
        <w:t>location</w:t>
      </w:r>
      <w:r>
        <w:rPr>
          <w:rFonts w:ascii="Times New Roman" w:hAnsi="Times New Roman" w:cs="Times New Roman"/>
          <w:sz w:val="28"/>
          <w:szCs w:val="32"/>
          <w:lang w:val="en-US"/>
        </w:rPr>
        <w:t xml:space="preserve"> address</w:t>
      </w:r>
      <w:r w:rsidR="0016574C">
        <w:rPr>
          <w:rFonts w:ascii="Times New Roman" w:hAnsi="Times New Roman" w:cs="Times New Roman"/>
          <w:sz w:val="28"/>
          <w:szCs w:val="32"/>
        </w:rPr>
        <w:t>;</w:t>
      </w:r>
    </w:p>
    <w:p w14:paraId="2B3EEEDA" w14:textId="0242717F" w:rsidR="000E2E03" w:rsidRPr="00395BC5" w:rsidRDefault="00395BC5" w:rsidP="00395BC5">
      <w:pPr>
        <w:pStyle w:val="ac"/>
        <w:numPr>
          <w:ilvl w:val="0"/>
          <w:numId w:val="34"/>
        </w:numPr>
        <w:spacing w:line="240" w:lineRule="auto"/>
        <w:ind w:left="1843" w:hanging="283"/>
        <w:jc w:val="both"/>
        <w:rPr>
          <w:rFonts w:ascii="Times New Roman" w:hAnsi="Times New Roman" w:cs="Times New Roman"/>
          <w:sz w:val="28"/>
          <w:szCs w:val="32"/>
          <w:lang w:val="en-US"/>
        </w:rPr>
      </w:pPr>
      <w:r w:rsidRPr="00395BC5">
        <w:rPr>
          <w:rFonts w:ascii="Times New Roman" w:hAnsi="Times New Roman" w:cs="Times New Roman"/>
          <w:sz w:val="28"/>
          <w:szCs w:val="32"/>
          <w:lang w:val="en-US"/>
        </w:rPr>
        <w:t>description – authority and scope of activities</w:t>
      </w:r>
      <w:r w:rsidR="00E73479" w:rsidRPr="00395BC5">
        <w:rPr>
          <w:rFonts w:ascii="Times New Roman" w:hAnsi="Times New Roman" w:cs="Times New Roman"/>
          <w:sz w:val="28"/>
          <w:szCs w:val="32"/>
          <w:lang w:val="en-US"/>
        </w:rPr>
        <w:t xml:space="preserve">; </w:t>
      </w:r>
    </w:p>
    <w:p w14:paraId="285DE18F" w14:textId="46595FB2" w:rsidR="000E2E03" w:rsidRPr="00395BC5" w:rsidRDefault="00395BC5" w:rsidP="00395BC5">
      <w:pPr>
        <w:pStyle w:val="ac"/>
        <w:numPr>
          <w:ilvl w:val="0"/>
          <w:numId w:val="34"/>
        </w:numPr>
        <w:spacing w:line="240" w:lineRule="auto"/>
        <w:ind w:left="1843" w:hanging="283"/>
        <w:jc w:val="both"/>
        <w:rPr>
          <w:rFonts w:ascii="Times New Roman" w:hAnsi="Times New Roman" w:cs="Times New Roman"/>
          <w:sz w:val="28"/>
          <w:szCs w:val="32"/>
          <w:lang w:val="en-US"/>
        </w:rPr>
      </w:pPr>
      <w:r>
        <w:rPr>
          <w:rFonts w:ascii="Times New Roman" w:hAnsi="Times New Roman" w:cs="Times New Roman"/>
          <w:sz w:val="28"/>
          <w:szCs w:val="28"/>
          <w:lang w:val="en-US"/>
        </w:rPr>
        <w:t>member</w:t>
      </w:r>
      <w:r w:rsidRPr="00395BC5">
        <w:rPr>
          <w:rFonts w:ascii="Times New Roman" w:hAnsi="Times New Roman" w:cs="Times New Roman"/>
          <w:sz w:val="28"/>
          <w:szCs w:val="28"/>
          <w:lang w:val="en-US"/>
        </w:rPr>
        <w:t xml:space="preserve"> type </w:t>
      </w:r>
      <w:r w:rsidRPr="00395BC5">
        <w:rPr>
          <w:rFonts w:ascii="Times New Roman" w:hAnsi="Times New Roman" w:cs="Times New Roman"/>
          <w:sz w:val="28"/>
          <w:szCs w:val="32"/>
          <w:lang w:val="en-US"/>
        </w:rPr>
        <w:t>–</w:t>
      </w:r>
      <w:r w:rsidRPr="00395BC5">
        <w:rPr>
          <w:rFonts w:ascii="Times New Roman" w:hAnsi="Times New Roman" w:cs="Times New Roman"/>
          <w:sz w:val="28"/>
          <w:szCs w:val="28"/>
          <w:lang w:val="en-US"/>
        </w:rPr>
        <w:t xml:space="preserve"> category</w:t>
      </w:r>
      <w:r>
        <w:rPr>
          <w:rFonts w:ascii="Times New Roman" w:hAnsi="Times New Roman" w:cs="Times New Roman"/>
          <w:sz w:val="28"/>
          <w:szCs w:val="28"/>
          <w:lang w:val="en-US"/>
        </w:rPr>
        <w:t xml:space="preserve"> of </w:t>
      </w:r>
      <w:r w:rsidR="00AA4823">
        <w:rPr>
          <w:rFonts w:ascii="Times New Roman" w:hAnsi="Times New Roman" w:cs="Times New Roman"/>
          <w:sz w:val="28"/>
          <w:szCs w:val="28"/>
          <w:lang w:val="en-US"/>
        </w:rPr>
        <w:t>the M</w:t>
      </w:r>
      <w:r>
        <w:rPr>
          <w:rFonts w:ascii="Times New Roman" w:hAnsi="Times New Roman" w:cs="Times New Roman"/>
          <w:sz w:val="28"/>
          <w:szCs w:val="28"/>
          <w:lang w:val="en-US"/>
        </w:rPr>
        <w:t>ember</w:t>
      </w:r>
      <w:r w:rsidRPr="00395BC5">
        <w:rPr>
          <w:rFonts w:ascii="Times New Roman" w:hAnsi="Times New Roman" w:cs="Times New Roman"/>
          <w:sz w:val="28"/>
          <w:szCs w:val="28"/>
          <w:lang w:val="en-US"/>
        </w:rPr>
        <w:t xml:space="preserve"> (state bodies, local governments, state and municipal institutions and enterprises, legal entities and individuals)</w:t>
      </w:r>
      <w:r w:rsidR="00EA58D3" w:rsidRPr="00395BC5">
        <w:rPr>
          <w:rFonts w:ascii="Times New Roman" w:hAnsi="Times New Roman" w:cs="Times New Roman"/>
          <w:sz w:val="28"/>
          <w:szCs w:val="28"/>
          <w:lang w:val="en-US"/>
        </w:rPr>
        <w:t>;</w:t>
      </w:r>
    </w:p>
    <w:p w14:paraId="34A305EA" w14:textId="63E5C7BF" w:rsidR="000E2E03" w:rsidRPr="00395BC5" w:rsidRDefault="00395BC5" w:rsidP="00395BC5">
      <w:pPr>
        <w:pStyle w:val="ac"/>
        <w:numPr>
          <w:ilvl w:val="0"/>
          <w:numId w:val="34"/>
        </w:numPr>
        <w:spacing w:line="240" w:lineRule="auto"/>
        <w:ind w:left="1843" w:hanging="283"/>
        <w:jc w:val="both"/>
        <w:rPr>
          <w:rFonts w:ascii="Times New Roman" w:hAnsi="Times New Roman" w:cs="Times New Roman"/>
          <w:sz w:val="28"/>
          <w:szCs w:val="32"/>
          <w:lang w:val="en-US"/>
        </w:rPr>
      </w:pPr>
      <w:r>
        <w:rPr>
          <w:rFonts w:ascii="Times New Roman" w:hAnsi="Times New Roman" w:cs="Times New Roman"/>
          <w:sz w:val="28"/>
          <w:szCs w:val="32"/>
          <w:lang w:val="en-US"/>
        </w:rPr>
        <w:t>member</w:t>
      </w:r>
      <w:r w:rsidRPr="00395BC5">
        <w:rPr>
          <w:rFonts w:ascii="Times New Roman" w:hAnsi="Times New Roman" w:cs="Times New Roman"/>
          <w:sz w:val="28"/>
          <w:szCs w:val="32"/>
          <w:lang w:val="en-US"/>
        </w:rPr>
        <w:t xml:space="preserve"> status – it is necessary to choose one of the options indicating the current status of the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Pr>
          <w:rFonts w:ascii="Times New Roman" w:hAnsi="Times New Roman" w:cs="Times New Roman"/>
          <w:sz w:val="28"/>
          <w:szCs w:val="32"/>
          <w:lang w:val="en-US"/>
        </w:rPr>
        <w:t xml:space="preserve"> Member</w:t>
      </w:r>
      <w:r w:rsidRPr="00395BC5">
        <w:rPr>
          <w:rFonts w:ascii="Times New Roman" w:hAnsi="Times New Roman" w:cs="Times New Roman"/>
          <w:sz w:val="28"/>
          <w:szCs w:val="32"/>
          <w:lang w:val="en-US"/>
        </w:rPr>
        <w:t xml:space="preserve"> in the Catalogue (</w:t>
      </w:r>
      <w:r w:rsidR="00506C9F">
        <w:rPr>
          <w:rFonts w:ascii="Times New Roman" w:hAnsi="Times New Roman" w:cs="Times New Roman"/>
          <w:sz w:val="28"/>
          <w:szCs w:val="32"/>
          <w:lang w:val="en-US"/>
        </w:rPr>
        <w:t>member</w:t>
      </w:r>
      <w:r w:rsidRPr="00395BC5">
        <w:rPr>
          <w:rFonts w:ascii="Times New Roman" w:hAnsi="Times New Roman" w:cs="Times New Roman"/>
          <w:sz w:val="28"/>
          <w:szCs w:val="32"/>
          <w:lang w:val="en-US"/>
        </w:rPr>
        <w:t xml:space="preserve">, </w:t>
      </w:r>
      <w:r w:rsidR="00506C9F">
        <w:rPr>
          <w:rFonts w:ascii="Times New Roman" w:hAnsi="Times New Roman" w:cs="Times New Roman"/>
          <w:sz w:val="28"/>
          <w:szCs w:val="32"/>
          <w:lang w:val="en-US"/>
        </w:rPr>
        <w:t>removed</w:t>
      </w:r>
      <w:r w:rsidRPr="00395BC5">
        <w:rPr>
          <w:rFonts w:ascii="Times New Roman" w:hAnsi="Times New Roman" w:cs="Times New Roman"/>
          <w:sz w:val="28"/>
          <w:szCs w:val="32"/>
          <w:lang w:val="en-US"/>
        </w:rPr>
        <w:t>)</w:t>
      </w:r>
      <w:r w:rsidR="00EA58D3" w:rsidRPr="00395BC5">
        <w:rPr>
          <w:rFonts w:ascii="Times New Roman" w:hAnsi="Times New Roman" w:cs="Times New Roman"/>
          <w:sz w:val="28"/>
          <w:szCs w:val="32"/>
          <w:lang w:val="en-US"/>
        </w:rPr>
        <w:t>;</w:t>
      </w:r>
    </w:p>
    <w:p w14:paraId="7F32A5D5" w14:textId="249332B0" w:rsidR="000E2E03" w:rsidRPr="00395BC5" w:rsidRDefault="00506C9F" w:rsidP="00395BC5">
      <w:pPr>
        <w:pStyle w:val="ac"/>
        <w:numPr>
          <w:ilvl w:val="0"/>
          <w:numId w:val="34"/>
        </w:numPr>
        <w:spacing w:line="240" w:lineRule="auto"/>
        <w:ind w:left="1843" w:hanging="283"/>
        <w:jc w:val="both"/>
        <w:rPr>
          <w:lang w:val="en-US"/>
        </w:rPr>
      </w:pPr>
      <w:r>
        <w:rPr>
          <w:rFonts w:ascii="Times New Roman" w:hAnsi="Times New Roman" w:cs="Times New Roman"/>
          <w:sz w:val="28"/>
          <w:szCs w:val="32"/>
          <w:lang w:val="en-US"/>
        </w:rPr>
        <w:t>member</w:t>
      </w:r>
      <w:r w:rsidR="00395BC5" w:rsidRPr="00395BC5">
        <w:rPr>
          <w:rFonts w:ascii="Times New Roman" w:hAnsi="Times New Roman" w:cs="Times New Roman"/>
          <w:sz w:val="28"/>
          <w:szCs w:val="32"/>
          <w:lang w:val="en-US"/>
        </w:rPr>
        <w:t xml:space="preserve"> roles – service provider, service user or solution developer</w:t>
      </w:r>
      <w:r w:rsidR="00DE5618" w:rsidRPr="00395BC5">
        <w:rPr>
          <w:rFonts w:ascii="Times New Roman" w:hAnsi="Times New Roman" w:cs="Times New Roman"/>
          <w:sz w:val="28"/>
          <w:szCs w:val="32"/>
          <w:lang w:val="en-US"/>
        </w:rPr>
        <w:t xml:space="preserve">. </w:t>
      </w:r>
    </w:p>
    <w:p w14:paraId="5510D696" w14:textId="77777777" w:rsidR="00BC26D0" w:rsidRDefault="00BC26D0" w:rsidP="00BC26D0">
      <w:pPr>
        <w:spacing w:line="240" w:lineRule="auto"/>
        <w:jc w:val="both"/>
        <w:rPr>
          <w:rFonts w:ascii="Times New Roman" w:hAnsi="Times New Roman" w:cs="Times New Roman"/>
          <w:sz w:val="28"/>
          <w:szCs w:val="32"/>
          <w:lang w:val="en-US"/>
        </w:rPr>
      </w:pPr>
      <w:r>
        <w:rPr>
          <w:noProof/>
          <w:lang w:val="en-US"/>
        </w:rPr>
        <w:lastRenderedPageBreak/>
        <w:drawing>
          <wp:inline distT="0" distB="0" distL="0" distR="0" wp14:anchorId="749FAA85" wp14:editId="2C5DA189">
            <wp:extent cx="5940425" cy="354584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545840"/>
                    </a:xfrm>
                    <a:prstGeom prst="rect">
                      <a:avLst/>
                    </a:prstGeom>
                  </pic:spPr>
                </pic:pic>
              </a:graphicData>
            </a:graphic>
          </wp:inline>
        </w:drawing>
      </w:r>
    </w:p>
    <w:p w14:paraId="3E066082" w14:textId="30162DF9" w:rsidR="002947C6" w:rsidRPr="004A4699" w:rsidRDefault="00C73538" w:rsidP="00C73538">
      <w:pPr>
        <w:pStyle w:val="ac"/>
        <w:numPr>
          <w:ilvl w:val="0"/>
          <w:numId w:val="33"/>
        </w:numPr>
        <w:spacing w:line="240" w:lineRule="auto"/>
        <w:ind w:left="0" w:firstLine="709"/>
        <w:jc w:val="both"/>
        <w:rPr>
          <w:rFonts w:ascii="Times New Roman" w:hAnsi="Times New Roman" w:cs="Times New Roman"/>
          <w:sz w:val="28"/>
          <w:szCs w:val="32"/>
          <w:lang w:val="en-US"/>
        </w:rPr>
      </w:pPr>
      <w:r w:rsidRPr="00C73538">
        <w:rPr>
          <w:rFonts w:ascii="Times New Roman" w:hAnsi="Times New Roman" w:cs="Times New Roman"/>
          <w:sz w:val="28"/>
          <w:szCs w:val="32"/>
          <w:lang w:val="en-US"/>
        </w:rPr>
        <w:t>Click on the “SAVE” button</w:t>
      </w:r>
      <w:r w:rsidR="00E806C6" w:rsidRPr="00C73538">
        <w:rPr>
          <w:rFonts w:ascii="Times New Roman" w:hAnsi="Times New Roman" w:cs="Times New Roman"/>
          <w:sz w:val="28"/>
          <w:szCs w:val="32"/>
          <w:lang w:val="en-US"/>
        </w:rPr>
        <w:t>.</w:t>
      </w:r>
    </w:p>
    <w:p w14:paraId="06946DA2" w14:textId="42BBCE8E" w:rsidR="002907BE" w:rsidRPr="00C73538" w:rsidRDefault="00C73538" w:rsidP="00C73538">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C</w:t>
      </w:r>
      <w:r w:rsidRPr="00C73538">
        <w:rPr>
          <w:rFonts w:ascii="Times New Roman" w:hAnsi="Times New Roman" w:cs="Times New Roman"/>
          <w:sz w:val="28"/>
          <w:szCs w:val="32"/>
          <w:lang w:val="en-US"/>
        </w:rPr>
        <w:t>lick on the "</w:t>
      </w:r>
      <w:r>
        <w:rPr>
          <w:rFonts w:ascii="Times New Roman" w:hAnsi="Times New Roman" w:cs="Times New Roman"/>
          <w:sz w:val="28"/>
          <w:szCs w:val="32"/>
          <w:lang w:val="en-US"/>
        </w:rPr>
        <w:t>Personal</w:t>
      </w:r>
      <w:r w:rsidRPr="00C73538">
        <w:rPr>
          <w:rFonts w:ascii="Times New Roman" w:hAnsi="Times New Roman" w:cs="Times New Roman"/>
          <w:sz w:val="28"/>
          <w:szCs w:val="32"/>
          <w:lang w:val="en-US"/>
        </w:rPr>
        <w:t xml:space="preserve"> Account" button </w:t>
      </w:r>
      <w:r>
        <w:rPr>
          <w:rFonts w:ascii="Times New Roman" w:hAnsi="Times New Roman" w:cs="Times New Roman"/>
          <w:sz w:val="28"/>
          <w:szCs w:val="32"/>
          <w:lang w:val="en-US"/>
        </w:rPr>
        <w:t>o</w:t>
      </w:r>
      <w:r w:rsidRPr="00C73538">
        <w:rPr>
          <w:rFonts w:ascii="Times New Roman" w:hAnsi="Times New Roman" w:cs="Times New Roman"/>
          <w:sz w:val="28"/>
          <w:szCs w:val="32"/>
          <w:lang w:val="en-US"/>
        </w:rPr>
        <w:t xml:space="preserve">n the navigation </w:t>
      </w:r>
      <w:r>
        <w:rPr>
          <w:rFonts w:ascii="Times New Roman" w:hAnsi="Times New Roman" w:cs="Times New Roman"/>
          <w:sz w:val="28"/>
          <w:szCs w:val="32"/>
          <w:lang w:val="en-US"/>
        </w:rPr>
        <w:t>bar</w:t>
      </w:r>
      <w:r w:rsidR="007C45CC" w:rsidRPr="00C73538">
        <w:rPr>
          <w:rFonts w:ascii="Times New Roman" w:hAnsi="Times New Roman" w:cs="Times New Roman"/>
          <w:sz w:val="28"/>
          <w:szCs w:val="32"/>
          <w:lang w:val="en-US"/>
        </w:rPr>
        <w:t>.</w:t>
      </w:r>
      <w:r w:rsidR="000E2E03" w:rsidRPr="00C73538">
        <w:rPr>
          <w:rFonts w:ascii="Times New Roman" w:hAnsi="Times New Roman" w:cs="Times New Roman"/>
          <w:sz w:val="28"/>
          <w:szCs w:val="32"/>
          <w:lang w:val="en-US"/>
        </w:rPr>
        <w:t xml:space="preserve"> </w:t>
      </w:r>
    </w:p>
    <w:p w14:paraId="17C999CC" w14:textId="4AEB67FF" w:rsidR="002907BE" w:rsidRPr="00C73538" w:rsidRDefault="00C73538" w:rsidP="00C73538">
      <w:pPr>
        <w:pStyle w:val="ac"/>
        <w:numPr>
          <w:ilvl w:val="0"/>
          <w:numId w:val="33"/>
        </w:numPr>
        <w:spacing w:line="240" w:lineRule="auto"/>
        <w:ind w:left="0" w:firstLine="709"/>
        <w:jc w:val="both"/>
        <w:rPr>
          <w:rFonts w:ascii="Times New Roman" w:hAnsi="Times New Roman" w:cs="Times New Roman"/>
          <w:sz w:val="28"/>
          <w:szCs w:val="32"/>
          <w:lang w:val="en-US"/>
        </w:rPr>
      </w:pPr>
      <w:r w:rsidRPr="00C73538">
        <w:rPr>
          <w:rFonts w:ascii="Times New Roman" w:hAnsi="Times New Roman" w:cs="Times New Roman"/>
          <w:sz w:val="28"/>
          <w:szCs w:val="32"/>
          <w:lang w:val="en-US"/>
        </w:rPr>
        <w:t xml:space="preserve">Click on the name of the information system to edit the </w:t>
      </w:r>
      <w:r w:rsidR="0076454F">
        <w:rPr>
          <w:rFonts w:ascii="Times New Roman" w:hAnsi="Times New Roman" w:cs="Times New Roman"/>
          <w:sz w:val="28"/>
          <w:szCs w:val="32"/>
          <w:lang w:val="en-US"/>
        </w:rPr>
        <w:t>data</w:t>
      </w:r>
      <w:r w:rsidRPr="00C73538">
        <w:rPr>
          <w:rFonts w:ascii="Times New Roman" w:hAnsi="Times New Roman" w:cs="Times New Roman"/>
          <w:sz w:val="28"/>
          <w:szCs w:val="32"/>
          <w:lang w:val="en-US"/>
        </w:rPr>
        <w:t xml:space="preserve"> of </w:t>
      </w:r>
      <w:r>
        <w:rPr>
          <w:rFonts w:ascii="Times New Roman" w:hAnsi="Times New Roman" w:cs="Times New Roman"/>
          <w:sz w:val="28"/>
          <w:szCs w:val="32"/>
          <w:lang w:val="en-US"/>
        </w:rPr>
        <w:t xml:space="preserve">information systems of the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 xml:space="preserve">” </w:t>
      </w:r>
      <w:r>
        <w:rPr>
          <w:rFonts w:ascii="Times New Roman" w:hAnsi="Times New Roman" w:cs="Times New Roman"/>
          <w:sz w:val="28"/>
          <w:szCs w:val="32"/>
          <w:lang w:val="en-US"/>
        </w:rPr>
        <w:t>M</w:t>
      </w:r>
      <w:r w:rsidRPr="00C73538">
        <w:rPr>
          <w:rFonts w:ascii="Times New Roman" w:hAnsi="Times New Roman" w:cs="Times New Roman"/>
          <w:sz w:val="28"/>
          <w:szCs w:val="32"/>
          <w:lang w:val="en-US"/>
        </w:rPr>
        <w:t>ember</w:t>
      </w:r>
      <w:r w:rsidR="00E806C6" w:rsidRPr="00C73538">
        <w:rPr>
          <w:rFonts w:ascii="Times New Roman" w:hAnsi="Times New Roman" w:cs="Times New Roman"/>
          <w:sz w:val="28"/>
          <w:szCs w:val="32"/>
          <w:lang w:val="en-US"/>
        </w:rPr>
        <w:t>.</w:t>
      </w:r>
    </w:p>
    <w:p w14:paraId="1D57325C" w14:textId="1C28E5A3" w:rsidR="002907BE" w:rsidRDefault="00767755"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drawing>
          <wp:inline distT="0" distB="0" distL="0" distR="0" wp14:anchorId="6AFBF454" wp14:editId="0C990370">
            <wp:extent cx="5940425" cy="3630295"/>
            <wp:effectExtent l="0" t="0" r="3175" b="825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8.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3630295"/>
                    </a:xfrm>
                    <a:prstGeom prst="rect">
                      <a:avLst/>
                    </a:prstGeom>
                  </pic:spPr>
                </pic:pic>
              </a:graphicData>
            </a:graphic>
          </wp:inline>
        </w:drawing>
      </w:r>
    </w:p>
    <w:p w14:paraId="67FE6E76" w14:textId="7E553F3B" w:rsidR="000D28F5" w:rsidRDefault="000D28F5" w:rsidP="004A4699">
      <w:pPr>
        <w:spacing w:line="240" w:lineRule="auto"/>
        <w:jc w:val="both"/>
        <w:rPr>
          <w:rFonts w:ascii="Times New Roman" w:hAnsi="Times New Roman" w:cs="Times New Roman"/>
          <w:sz w:val="28"/>
          <w:szCs w:val="32"/>
        </w:rPr>
      </w:pPr>
    </w:p>
    <w:p w14:paraId="2767A6A2" w14:textId="77777777" w:rsidR="000D28F5" w:rsidRDefault="000D28F5" w:rsidP="004A4699">
      <w:pPr>
        <w:spacing w:line="240" w:lineRule="auto"/>
        <w:jc w:val="both"/>
        <w:rPr>
          <w:rFonts w:ascii="Times New Roman" w:hAnsi="Times New Roman" w:cs="Times New Roman"/>
          <w:sz w:val="28"/>
          <w:szCs w:val="32"/>
        </w:rPr>
      </w:pPr>
    </w:p>
    <w:p w14:paraId="50343DF7" w14:textId="10A34F8D" w:rsidR="002907BE" w:rsidRPr="00D218CA" w:rsidRDefault="0076454F" w:rsidP="0076454F">
      <w:pPr>
        <w:pStyle w:val="ac"/>
        <w:numPr>
          <w:ilvl w:val="0"/>
          <w:numId w:val="33"/>
        </w:numPr>
        <w:spacing w:line="240" w:lineRule="auto"/>
        <w:ind w:left="0" w:firstLine="709"/>
        <w:jc w:val="both"/>
        <w:rPr>
          <w:rFonts w:ascii="Times New Roman" w:hAnsi="Times New Roman" w:cs="Times New Roman"/>
          <w:sz w:val="28"/>
          <w:szCs w:val="32"/>
          <w:lang w:val="en-US"/>
        </w:rPr>
      </w:pPr>
      <w:r w:rsidRPr="0076454F">
        <w:rPr>
          <w:rFonts w:ascii="Times New Roman" w:hAnsi="Times New Roman" w:cs="Times New Roman"/>
          <w:sz w:val="28"/>
          <w:szCs w:val="32"/>
          <w:lang w:val="en-US"/>
        </w:rPr>
        <w:lastRenderedPageBreak/>
        <w:t>Click</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on</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the</w:t>
      </w:r>
      <w:r w:rsidRPr="00D218CA">
        <w:rPr>
          <w:rFonts w:ascii="Times New Roman" w:hAnsi="Times New Roman" w:cs="Times New Roman"/>
          <w:sz w:val="28"/>
          <w:szCs w:val="32"/>
          <w:lang w:val="en-US"/>
        </w:rPr>
        <w:t xml:space="preserve"> "</w:t>
      </w:r>
      <w:r>
        <w:rPr>
          <w:rFonts w:ascii="Times New Roman" w:hAnsi="Times New Roman" w:cs="Times New Roman"/>
          <w:sz w:val="28"/>
          <w:szCs w:val="32"/>
          <w:lang w:val="en-US"/>
        </w:rPr>
        <w:t>EDIT</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button</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to</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enter</w:t>
      </w:r>
      <w:r w:rsidRPr="00D218CA">
        <w:rPr>
          <w:rFonts w:ascii="Times New Roman" w:hAnsi="Times New Roman" w:cs="Times New Roman"/>
          <w:sz w:val="28"/>
          <w:szCs w:val="32"/>
          <w:lang w:val="en-US"/>
        </w:rPr>
        <w:t xml:space="preserve"> </w:t>
      </w:r>
      <w:r>
        <w:rPr>
          <w:rFonts w:ascii="Times New Roman" w:hAnsi="Times New Roman" w:cs="Times New Roman"/>
          <w:sz w:val="28"/>
          <w:szCs w:val="32"/>
          <w:lang w:val="en-US"/>
        </w:rPr>
        <w:t>data</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about</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the</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information</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system</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of</w:t>
      </w:r>
      <w:r w:rsidRPr="00D218CA">
        <w:rPr>
          <w:rFonts w:ascii="Times New Roman" w:hAnsi="Times New Roman" w:cs="Times New Roman"/>
          <w:sz w:val="28"/>
          <w:szCs w:val="32"/>
          <w:lang w:val="en-US"/>
        </w:rPr>
        <w:t xml:space="preserve"> </w:t>
      </w:r>
      <w:r w:rsidRPr="0076454F">
        <w:rPr>
          <w:rFonts w:ascii="Times New Roman" w:hAnsi="Times New Roman" w:cs="Times New Roman"/>
          <w:sz w:val="28"/>
          <w:szCs w:val="32"/>
          <w:lang w:val="en-US"/>
        </w:rPr>
        <w:t>the</w:t>
      </w:r>
      <w:r w:rsidRPr="00D218CA">
        <w:rPr>
          <w:rFonts w:ascii="Times New Roman" w:hAnsi="Times New Roman" w:cs="Times New Roman"/>
          <w:sz w:val="28"/>
          <w:szCs w:val="32"/>
          <w:lang w:val="en-US"/>
        </w:rPr>
        <w:t xml:space="preserv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sidRPr="00D218CA">
        <w:rPr>
          <w:rFonts w:ascii="Times New Roman" w:hAnsi="Times New Roman" w:cs="Times New Roman"/>
          <w:sz w:val="28"/>
          <w:szCs w:val="32"/>
          <w:lang w:val="en-US"/>
        </w:rPr>
        <w:t xml:space="preserve"> </w:t>
      </w:r>
      <w:r>
        <w:rPr>
          <w:rFonts w:ascii="Times New Roman" w:hAnsi="Times New Roman" w:cs="Times New Roman"/>
          <w:sz w:val="28"/>
          <w:szCs w:val="32"/>
          <w:lang w:val="en-US"/>
        </w:rPr>
        <w:t>Member</w:t>
      </w:r>
      <w:r w:rsidR="00E806C6" w:rsidRPr="00D218CA">
        <w:rPr>
          <w:rFonts w:ascii="Times New Roman" w:hAnsi="Times New Roman" w:cs="Times New Roman"/>
          <w:sz w:val="28"/>
          <w:szCs w:val="32"/>
          <w:lang w:val="en-US"/>
        </w:rPr>
        <w:t>.</w:t>
      </w:r>
    </w:p>
    <w:p w14:paraId="47B66986" w14:textId="359465DA" w:rsidR="002907BE" w:rsidRPr="004A4699" w:rsidRDefault="002907BE"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drawing>
          <wp:inline distT="0" distB="0" distL="0" distR="0" wp14:anchorId="19142F12" wp14:editId="17AD75F4">
            <wp:extent cx="5940425" cy="3501390"/>
            <wp:effectExtent l="0" t="0" r="3175"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png"/>
                    <pic:cNvPicPr/>
                  </pic:nvPicPr>
                  <pic:blipFill>
                    <a:blip r:embed="rId21">
                      <a:extLst>
                        <a:ext uri="{28A0092B-C50C-407E-A947-70E740481C1C}">
                          <a14:useLocalDpi xmlns:a14="http://schemas.microsoft.com/office/drawing/2010/main" val="0"/>
                        </a:ext>
                      </a:extLst>
                    </a:blip>
                    <a:stretch>
                      <a:fillRect/>
                    </a:stretch>
                  </pic:blipFill>
                  <pic:spPr>
                    <a:xfrm>
                      <a:off x="0" y="0"/>
                      <a:ext cx="5940425" cy="3501390"/>
                    </a:xfrm>
                    <a:prstGeom prst="rect">
                      <a:avLst/>
                    </a:prstGeom>
                  </pic:spPr>
                </pic:pic>
              </a:graphicData>
            </a:graphic>
          </wp:inline>
        </w:drawing>
      </w:r>
    </w:p>
    <w:p w14:paraId="4FC59044" w14:textId="10BE47E2" w:rsidR="002907BE" w:rsidRPr="004A4699" w:rsidRDefault="002907BE" w:rsidP="004A4699">
      <w:pPr>
        <w:spacing w:line="240" w:lineRule="auto"/>
        <w:jc w:val="both"/>
        <w:rPr>
          <w:rFonts w:ascii="Times New Roman" w:hAnsi="Times New Roman" w:cs="Times New Roman"/>
          <w:sz w:val="28"/>
          <w:szCs w:val="32"/>
        </w:rPr>
      </w:pPr>
    </w:p>
    <w:p w14:paraId="1918877C" w14:textId="127505CC" w:rsidR="000E2E03" w:rsidRPr="00D218CA" w:rsidRDefault="00D218CA" w:rsidP="00007C45">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Fill in the fields with up-to-date information</w:t>
      </w:r>
      <w:r w:rsidR="000E2E03" w:rsidRPr="00D218CA">
        <w:rPr>
          <w:rFonts w:ascii="Times New Roman" w:hAnsi="Times New Roman" w:cs="Times New Roman"/>
          <w:sz w:val="28"/>
          <w:szCs w:val="32"/>
          <w:lang w:val="en-US"/>
        </w:rPr>
        <w:t>:</w:t>
      </w:r>
    </w:p>
    <w:p w14:paraId="39B58B84" w14:textId="7D9C680C" w:rsidR="00763221" w:rsidRPr="00D218CA" w:rsidRDefault="00D218CA" w:rsidP="004A4699">
      <w:pPr>
        <w:spacing w:line="240" w:lineRule="auto"/>
        <w:ind w:firstLine="709"/>
        <w:jc w:val="both"/>
        <w:rPr>
          <w:rFonts w:ascii="Times New Roman" w:hAnsi="Times New Roman" w:cs="Times New Roman"/>
          <w:sz w:val="28"/>
          <w:szCs w:val="32"/>
          <w:lang w:val="en-US"/>
        </w:rPr>
      </w:pPr>
      <w:r w:rsidRPr="00D218CA">
        <w:rPr>
          <w:rFonts w:ascii="Times New Roman" w:hAnsi="Times New Roman" w:cs="Times New Roman"/>
          <w:sz w:val="28"/>
          <w:szCs w:val="32"/>
          <w:lang w:val="en-US"/>
        </w:rPr>
        <w:t xml:space="preserve">If this service is developed in accordance with the Plan </w:t>
      </w:r>
      <w:r>
        <w:rPr>
          <w:rFonts w:ascii="Times New Roman" w:hAnsi="Times New Roman" w:cs="Times New Roman"/>
          <w:sz w:val="28"/>
          <w:szCs w:val="32"/>
          <w:lang w:val="en-US"/>
        </w:rPr>
        <w:t>for</w:t>
      </w:r>
      <w:r w:rsidRPr="00D218CA">
        <w:rPr>
          <w:rFonts w:ascii="Times New Roman" w:hAnsi="Times New Roman" w:cs="Times New Roman"/>
          <w:sz w:val="28"/>
          <w:szCs w:val="32"/>
          <w:lang w:val="en-US"/>
        </w:rPr>
        <w:t xml:space="preserve"> development of priority databases of </w:t>
      </w:r>
      <w:r>
        <w:rPr>
          <w:rFonts w:ascii="Times New Roman" w:hAnsi="Times New Roman" w:cs="Times New Roman"/>
          <w:sz w:val="28"/>
          <w:szCs w:val="32"/>
          <w:lang w:val="en-US"/>
        </w:rPr>
        <w:t>state bodies</w:t>
      </w:r>
      <w:r w:rsidRPr="00D218CA">
        <w:rPr>
          <w:rFonts w:ascii="Times New Roman" w:hAnsi="Times New Roman" w:cs="Times New Roman"/>
          <w:sz w:val="28"/>
          <w:szCs w:val="32"/>
          <w:lang w:val="en-US"/>
        </w:rPr>
        <w:t xml:space="preserve">, the name of the service must </w:t>
      </w:r>
      <w:r w:rsidRPr="00D218CA">
        <w:rPr>
          <w:rFonts w:ascii="Times New Roman" w:hAnsi="Times New Roman" w:cs="Times New Roman"/>
          <w:sz w:val="28"/>
          <w:szCs w:val="32"/>
          <w:u w:val="single"/>
          <w:lang w:val="en-US"/>
        </w:rPr>
        <w:t xml:space="preserve">fully repeat the name specified in the Plan </w:t>
      </w:r>
      <w:r>
        <w:rPr>
          <w:rFonts w:ascii="Times New Roman" w:hAnsi="Times New Roman" w:cs="Times New Roman"/>
          <w:sz w:val="28"/>
          <w:szCs w:val="32"/>
          <w:u w:val="single"/>
          <w:lang w:val="en-US"/>
        </w:rPr>
        <w:t>for</w:t>
      </w:r>
      <w:r w:rsidRPr="00D218CA">
        <w:rPr>
          <w:rFonts w:ascii="Times New Roman" w:hAnsi="Times New Roman" w:cs="Times New Roman"/>
          <w:sz w:val="28"/>
          <w:szCs w:val="32"/>
          <w:u w:val="single"/>
          <w:lang w:val="en-US"/>
        </w:rPr>
        <w:t xml:space="preserve"> development of priority databases:</w:t>
      </w:r>
    </w:p>
    <w:p w14:paraId="5D124C2E" w14:textId="4D27ECCB" w:rsidR="00BC26D0" w:rsidRPr="00D218CA" w:rsidRDefault="00D218CA" w:rsidP="00936CAA">
      <w:pPr>
        <w:pStyle w:val="ac"/>
        <w:numPr>
          <w:ilvl w:val="0"/>
          <w:numId w:val="35"/>
        </w:numPr>
        <w:spacing w:line="240" w:lineRule="auto"/>
        <w:ind w:left="1843"/>
        <w:jc w:val="both"/>
        <w:rPr>
          <w:rFonts w:ascii="Times New Roman" w:hAnsi="Times New Roman" w:cs="Times New Roman"/>
          <w:sz w:val="28"/>
          <w:szCs w:val="32"/>
          <w:lang w:val="en-US"/>
        </w:rPr>
      </w:pPr>
      <w:r>
        <w:rPr>
          <w:rFonts w:ascii="Times New Roman" w:hAnsi="Times New Roman" w:cs="Times New Roman"/>
          <w:sz w:val="28"/>
          <w:szCs w:val="32"/>
          <w:lang w:val="en-US"/>
        </w:rPr>
        <w:t>name</w:t>
      </w:r>
      <w:r w:rsidR="002907BE" w:rsidRPr="00D218CA">
        <w:rPr>
          <w:rFonts w:ascii="Times New Roman" w:hAnsi="Times New Roman" w:cs="Times New Roman"/>
          <w:sz w:val="28"/>
          <w:szCs w:val="32"/>
          <w:lang w:val="en-US"/>
        </w:rPr>
        <w:t> – </w:t>
      </w:r>
      <w:r>
        <w:rPr>
          <w:rFonts w:ascii="Times New Roman" w:hAnsi="Times New Roman" w:cs="Times New Roman"/>
          <w:sz w:val="28"/>
          <w:szCs w:val="32"/>
          <w:lang w:val="en-US"/>
        </w:rPr>
        <w:t>official name of the information system</w:t>
      </w:r>
      <w:r w:rsidR="00EA58D3" w:rsidRPr="00D218CA">
        <w:rPr>
          <w:rFonts w:ascii="Times New Roman" w:hAnsi="Times New Roman" w:cs="Times New Roman"/>
          <w:sz w:val="28"/>
          <w:szCs w:val="32"/>
          <w:lang w:val="en-US"/>
        </w:rPr>
        <w:t>;</w:t>
      </w:r>
    </w:p>
    <w:p w14:paraId="22017108" w14:textId="6AEEC151" w:rsidR="00BC26D0" w:rsidRPr="00D218CA" w:rsidRDefault="00D218CA" w:rsidP="00936CAA">
      <w:pPr>
        <w:pStyle w:val="ac"/>
        <w:numPr>
          <w:ilvl w:val="0"/>
          <w:numId w:val="35"/>
        </w:numPr>
        <w:spacing w:line="240" w:lineRule="auto"/>
        <w:ind w:left="1843"/>
        <w:jc w:val="both"/>
        <w:rPr>
          <w:rFonts w:ascii="Times New Roman" w:hAnsi="Times New Roman" w:cs="Times New Roman"/>
          <w:sz w:val="28"/>
          <w:szCs w:val="32"/>
          <w:lang w:val="en-US"/>
        </w:rPr>
      </w:pPr>
      <w:r>
        <w:rPr>
          <w:rFonts w:ascii="Times New Roman" w:hAnsi="Times New Roman" w:cs="Times New Roman"/>
          <w:sz w:val="28"/>
          <w:szCs w:val="32"/>
          <w:lang w:val="en-US"/>
        </w:rPr>
        <w:t>description</w:t>
      </w:r>
      <w:r w:rsidR="002907BE" w:rsidRPr="00D218CA">
        <w:rPr>
          <w:rFonts w:ascii="Times New Roman" w:hAnsi="Times New Roman" w:cs="Times New Roman"/>
          <w:sz w:val="28"/>
          <w:szCs w:val="32"/>
          <w:lang w:val="en-US"/>
        </w:rPr>
        <w:t xml:space="preserve"> – </w:t>
      </w:r>
      <w:r>
        <w:rPr>
          <w:rFonts w:ascii="Times New Roman" w:hAnsi="Times New Roman" w:cs="Times New Roman"/>
          <w:sz w:val="28"/>
          <w:szCs w:val="32"/>
          <w:lang w:val="en-US"/>
        </w:rPr>
        <w:t>tasks of the information system</w:t>
      </w:r>
      <w:r w:rsidR="00EA58D3" w:rsidRPr="00D218CA">
        <w:rPr>
          <w:rFonts w:ascii="Times New Roman" w:hAnsi="Times New Roman" w:cs="Times New Roman"/>
          <w:sz w:val="28"/>
          <w:szCs w:val="32"/>
          <w:lang w:val="en-US"/>
        </w:rPr>
        <w:t>.</w:t>
      </w:r>
    </w:p>
    <w:p w14:paraId="30D47D58" w14:textId="207FCAEF" w:rsidR="002845B9" w:rsidRPr="00D218CA" w:rsidRDefault="002845B9" w:rsidP="00BC26D0">
      <w:pPr>
        <w:spacing w:line="240" w:lineRule="auto"/>
        <w:jc w:val="both"/>
        <w:rPr>
          <w:rFonts w:ascii="Times New Roman" w:hAnsi="Times New Roman" w:cs="Times New Roman"/>
          <w:sz w:val="28"/>
          <w:szCs w:val="32"/>
          <w:lang w:val="en-US"/>
        </w:rPr>
      </w:pPr>
    </w:p>
    <w:p w14:paraId="1375D5C8" w14:textId="18F26F42" w:rsidR="000E2E03" w:rsidRDefault="00BC26D0" w:rsidP="00BC26D0">
      <w:pPr>
        <w:spacing w:line="240" w:lineRule="auto"/>
        <w:jc w:val="both"/>
        <w:rPr>
          <w:rFonts w:ascii="Times New Roman" w:hAnsi="Times New Roman" w:cs="Times New Roman"/>
          <w:sz w:val="28"/>
          <w:szCs w:val="32"/>
        </w:rPr>
      </w:pPr>
      <w:r>
        <w:rPr>
          <w:noProof/>
          <w:lang w:val="en-US"/>
        </w:rPr>
        <w:drawing>
          <wp:inline distT="0" distB="0" distL="0" distR="0" wp14:anchorId="7A305788" wp14:editId="2B9AFCC3">
            <wp:extent cx="5940425" cy="2773680"/>
            <wp:effectExtent l="0" t="0" r="317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773680"/>
                    </a:xfrm>
                    <a:prstGeom prst="rect">
                      <a:avLst/>
                    </a:prstGeom>
                  </pic:spPr>
                </pic:pic>
              </a:graphicData>
            </a:graphic>
          </wp:inline>
        </w:drawing>
      </w:r>
    </w:p>
    <w:p w14:paraId="27A30248" w14:textId="1FE911B0" w:rsidR="002907BE" w:rsidRPr="00D218CA" w:rsidRDefault="00D218CA" w:rsidP="004A4699">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lastRenderedPageBreak/>
        <w:t>Click on the “SAVE” button</w:t>
      </w:r>
      <w:r w:rsidR="00E806C6" w:rsidRPr="00D218CA">
        <w:rPr>
          <w:rFonts w:ascii="Times New Roman" w:hAnsi="Times New Roman" w:cs="Times New Roman"/>
          <w:sz w:val="28"/>
          <w:szCs w:val="32"/>
          <w:lang w:val="en-US"/>
        </w:rPr>
        <w:t>.</w:t>
      </w:r>
    </w:p>
    <w:p w14:paraId="2A972530" w14:textId="57673D1F" w:rsidR="00BC26D0" w:rsidRPr="00D218CA" w:rsidRDefault="00D218CA" w:rsidP="00007C45">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The services are listed at the bottom of the “Information System” page</w:t>
      </w:r>
      <w:r w:rsidR="00BA0BB6" w:rsidRPr="00D218CA">
        <w:rPr>
          <w:rFonts w:ascii="Times New Roman" w:hAnsi="Times New Roman" w:cs="Times New Roman"/>
          <w:sz w:val="28"/>
          <w:szCs w:val="32"/>
          <w:lang w:val="en-US"/>
        </w:rPr>
        <w:t>.</w:t>
      </w:r>
    </w:p>
    <w:p w14:paraId="201113CB" w14:textId="376C8EE5" w:rsidR="00BA0BB6" w:rsidRPr="00D218CA" w:rsidRDefault="00D218CA" w:rsidP="004A4699">
      <w:pPr>
        <w:pStyle w:val="ac"/>
        <w:spacing w:line="240" w:lineRule="auto"/>
        <w:ind w:left="0" w:firstLine="709"/>
        <w:jc w:val="both"/>
        <w:rPr>
          <w:rFonts w:ascii="Times New Roman" w:hAnsi="Times New Roman" w:cs="Times New Roman"/>
          <w:sz w:val="28"/>
          <w:szCs w:val="32"/>
          <w:lang w:val="en-US"/>
        </w:rPr>
      </w:pPr>
      <w:r w:rsidRPr="00D218CA">
        <w:rPr>
          <w:rFonts w:ascii="Times New Roman" w:hAnsi="Times New Roman" w:cs="Times New Roman"/>
          <w:sz w:val="28"/>
          <w:szCs w:val="32"/>
          <w:lang w:val="en-US"/>
        </w:rPr>
        <w:t>Click on the name of the service to edit information</w:t>
      </w:r>
      <w:r w:rsidR="00E806C6" w:rsidRPr="00D218CA">
        <w:rPr>
          <w:rFonts w:ascii="Times New Roman" w:hAnsi="Times New Roman" w:cs="Times New Roman"/>
          <w:sz w:val="28"/>
          <w:szCs w:val="32"/>
          <w:lang w:val="en-US"/>
        </w:rPr>
        <w:t>.</w:t>
      </w:r>
    </w:p>
    <w:p w14:paraId="5B51D38C" w14:textId="249EF3AF" w:rsidR="00BA0BB6" w:rsidRDefault="00BA0BB6" w:rsidP="004A4699">
      <w:pPr>
        <w:spacing w:line="240" w:lineRule="auto"/>
        <w:jc w:val="both"/>
        <w:rPr>
          <w:rFonts w:ascii="Times New Roman" w:hAnsi="Times New Roman" w:cs="Times New Roman"/>
          <w:sz w:val="28"/>
          <w:szCs w:val="32"/>
        </w:rPr>
      </w:pPr>
      <w:r>
        <w:rPr>
          <w:rFonts w:ascii="Times New Roman" w:hAnsi="Times New Roman" w:cs="Times New Roman"/>
          <w:noProof/>
          <w:sz w:val="28"/>
          <w:szCs w:val="32"/>
          <w:lang w:val="en-US"/>
        </w:rPr>
        <w:drawing>
          <wp:inline distT="0" distB="0" distL="0" distR="0" wp14:anchorId="0D4EC0FB" wp14:editId="196430F7">
            <wp:extent cx="5940425" cy="3178810"/>
            <wp:effectExtent l="0" t="0" r="317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png"/>
                    <pic:cNvPicPr/>
                  </pic:nvPicPr>
                  <pic:blipFill>
                    <a:blip r:embed="rId23">
                      <a:extLst>
                        <a:ext uri="{28A0092B-C50C-407E-A947-70E740481C1C}">
                          <a14:useLocalDpi xmlns:a14="http://schemas.microsoft.com/office/drawing/2010/main" val="0"/>
                        </a:ext>
                      </a:extLst>
                    </a:blip>
                    <a:stretch>
                      <a:fillRect/>
                    </a:stretch>
                  </pic:blipFill>
                  <pic:spPr>
                    <a:xfrm>
                      <a:off x="0" y="0"/>
                      <a:ext cx="5940425" cy="3178810"/>
                    </a:xfrm>
                    <a:prstGeom prst="rect">
                      <a:avLst/>
                    </a:prstGeom>
                  </pic:spPr>
                </pic:pic>
              </a:graphicData>
            </a:graphic>
          </wp:inline>
        </w:drawing>
      </w:r>
    </w:p>
    <w:p w14:paraId="00F74CB5" w14:textId="590427C2" w:rsidR="00BA0BB6" w:rsidRPr="00D218CA" w:rsidRDefault="00D218CA" w:rsidP="00007C45">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Click on the “EDIT” button</w:t>
      </w:r>
      <w:r w:rsidR="00E806C6" w:rsidRPr="00D218CA">
        <w:rPr>
          <w:rFonts w:ascii="Times New Roman" w:hAnsi="Times New Roman" w:cs="Times New Roman"/>
          <w:sz w:val="28"/>
          <w:szCs w:val="32"/>
          <w:lang w:val="en-US"/>
        </w:rPr>
        <w:t>.</w:t>
      </w:r>
    </w:p>
    <w:p w14:paraId="7AFA8660" w14:textId="519C31B4" w:rsidR="00BA0BB6" w:rsidRPr="00D218CA" w:rsidRDefault="00D218CA" w:rsidP="00007C45">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Fill in the fields with up-to-date information</w:t>
      </w:r>
      <w:r w:rsidR="00007C45" w:rsidRPr="00D218CA">
        <w:rPr>
          <w:rFonts w:ascii="Times New Roman" w:hAnsi="Times New Roman" w:cs="Times New Roman"/>
          <w:sz w:val="28"/>
          <w:szCs w:val="32"/>
          <w:lang w:val="en-US"/>
        </w:rPr>
        <w:t>:</w:t>
      </w:r>
    </w:p>
    <w:p w14:paraId="037A5984" w14:textId="492DFDAA" w:rsidR="00BC26D0" w:rsidRPr="00D218CA" w:rsidRDefault="00D218CA" w:rsidP="00936CAA">
      <w:pPr>
        <w:pStyle w:val="ac"/>
        <w:numPr>
          <w:ilvl w:val="0"/>
          <w:numId w:val="36"/>
        </w:numPr>
        <w:spacing w:line="240" w:lineRule="auto"/>
        <w:ind w:left="1843"/>
        <w:jc w:val="both"/>
        <w:rPr>
          <w:rFonts w:ascii="Times New Roman" w:hAnsi="Times New Roman" w:cs="Times New Roman"/>
          <w:sz w:val="28"/>
          <w:szCs w:val="32"/>
          <w:lang w:val="en-US"/>
        </w:rPr>
      </w:pPr>
      <w:r>
        <w:rPr>
          <w:rFonts w:ascii="Times New Roman" w:hAnsi="Times New Roman" w:cs="Times New Roman"/>
          <w:sz w:val="28"/>
          <w:szCs w:val="32"/>
          <w:lang w:val="en-US"/>
        </w:rPr>
        <w:t>name</w:t>
      </w:r>
      <w:r w:rsidR="00BA0BB6" w:rsidRPr="00D218CA">
        <w:rPr>
          <w:rFonts w:ascii="Times New Roman" w:hAnsi="Times New Roman" w:cs="Times New Roman"/>
          <w:sz w:val="28"/>
          <w:szCs w:val="32"/>
          <w:lang w:val="en-US"/>
        </w:rPr>
        <w:t> – </w:t>
      </w:r>
      <w:r>
        <w:rPr>
          <w:rFonts w:ascii="Times New Roman" w:hAnsi="Times New Roman" w:cs="Times New Roman"/>
          <w:sz w:val="28"/>
          <w:szCs w:val="32"/>
          <w:lang w:val="en-US"/>
        </w:rPr>
        <w:t>official name of the service</w:t>
      </w:r>
      <w:r w:rsidR="00EA58D3" w:rsidRPr="00D218CA">
        <w:rPr>
          <w:rFonts w:ascii="Times New Roman" w:hAnsi="Times New Roman" w:cs="Times New Roman"/>
          <w:sz w:val="28"/>
          <w:szCs w:val="32"/>
          <w:lang w:val="en-US"/>
        </w:rPr>
        <w:t>;</w:t>
      </w:r>
    </w:p>
    <w:p w14:paraId="07C8BD7A" w14:textId="216E3151" w:rsidR="00BC26D0" w:rsidRPr="00D218CA" w:rsidRDefault="00D218CA" w:rsidP="00936CAA">
      <w:pPr>
        <w:pStyle w:val="ac"/>
        <w:numPr>
          <w:ilvl w:val="0"/>
          <w:numId w:val="36"/>
        </w:numPr>
        <w:spacing w:line="240" w:lineRule="auto"/>
        <w:ind w:left="1843"/>
        <w:jc w:val="both"/>
        <w:rPr>
          <w:rFonts w:ascii="Times New Roman" w:hAnsi="Times New Roman" w:cs="Times New Roman"/>
          <w:sz w:val="28"/>
          <w:szCs w:val="32"/>
          <w:lang w:val="en-US"/>
        </w:rPr>
      </w:pPr>
      <w:r>
        <w:rPr>
          <w:rFonts w:ascii="Times New Roman" w:hAnsi="Times New Roman" w:cs="Times New Roman"/>
          <w:sz w:val="28"/>
          <w:szCs w:val="32"/>
          <w:lang w:val="en-US"/>
        </w:rPr>
        <w:t>description</w:t>
      </w:r>
      <w:r w:rsidR="00BA0BB6" w:rsidRPr="00D218CA">
        <w:rPr>
          <w:rFonts w:ascii="Times New Roman" w:hAnsi="Times New Roman" w:cs="Times New Roman"/>
          <w:sz w:val="28"/>
          <w:szCs w:val="32"/>
          <w:lang w:val="en-US"/>
        </w:rPr>
        <w:t xml:space="preserve"> – </w:t>
      </w:r>
      <w:r>
        <w:rPr>
          <w:rFonts w:ascii="Times New Roman" w:hAnsi="Times New Roman" w:cs="Times New Roman"/>
          <w:sz w:val="28"/>
          <w:szCs w:val="32"/>
          <w:lang w:val="en-US"/>
        </w:rPr>
        <w:t>tasks of the service</w:t>
      </w:r>
      <w:r w:rsidR="00EA58D3" w:rsidRPr="00D218CA">
        <w:rPr>
          <w:rFonts w:ascii="Times New Roman" w:hAnsi="Times New Roman" w:cs="Times New Roman"/>
          <w:sz w:val="28"/>
          <w:szCs w:val="32"/>
          <w:lang w:val="en-US"/>
        </w:rPr>
        <w:t>;</w:t>
      </w:r>
    </w:p>
    <w:p w14:paraId="097D8CDE" w14:textId="6A36B80F" w:rsidR="00007C45" w:rsidRPr="00F029AD" w:rsidRDefault="00F029AD" w:rsidP="004A4699">
      <w:pPr>
        <w:pStyle w:val="ac"/>
        <w:numPr>
          <w:ilvl w:val="0"/>
          <w:numId w:val="36"/>
        </w:numPr>
        <w:spacing w:line="240" w:lineRule="auto"/>
        <w:ind w:left="1843"/>
        <w:jc w:val="both"/>
        <w:rPr>
          <w:rFonts w:ascii="Times New Roman" w:hAnsi="Times New Roman" w:cs="Times New Roman"/>
          <w:sz w:val="28"/>
          <w:szCs w:val="32"/>
          <w:lang w:val="en-US"/>
        </w:rPr>
      </w:pPr>
      <w:r>
        <w:rPr>
          <w:rFonts w:ascii="Times New Roman" w:hAnsi="Times New Roman" w:cs="Times New Roman"/>
          <w:sz w:val="28"/>
          <w:szCs w:val="32"/>
          <w:lang w:val="en-US"/>
        </w:rPr>
        <w:t>attach</w:t>
      </w:r>
      <w:r w:rsidR="00BC26D0" w:rsidRPr="00F029AD">
        <w:rPr>
          <w:rFonts w:ascii="Times New Roman" w:hAnsi="Times New Roman" w:cs="Times New Roman"/>
          <w:sz w:val="28"/>
          <w:szCs w:val="32"/>
          <w:lang w:val="en-US"/>
        </w:rPr>
        <w:t xml:space="preserve"> </w:t>
      </w:r>
      <w:r>
        <w:rPr>
          <w:rFonts w:ascii="Times New Roman" w:hAnsi="Times New Roman" w:cs="Times New Roman"/>
          <w:sz w:val="28"/>
          <w:szCs w:val="32"/>
          <w:lang w:val="en-US"/>
        </w:rPr>
        <w:t>the</w:t>
      </w:r>
      <w:r w:rsidRPr="00F029AD">
        <w:rPr>
          <w:rFonts w:ascii="Times New Roman" w:hAnsi="Times New Roman" w:cs="Times New Roman"/>
          <w:sz w:val="28"/>
          <w:szCs w:val="32"/>
          <w:lang w:val="en-US"/>
        </w:rPr>
        <w:t xml:space="preserve"> </w:t>
      </w:r>
      <w:r>
        <w:rPr>
          <w:rFonts w:ascii="Times New Roman" w:hAnsi="Times New Roman" w:cs="Times New Roman"/>
          <w:sz w:val="28"/>
          <w:szCs w:val="32"/>
          <w:lang w:val="en-US"/>
        </w:rPr>
        <w:t>service</w:t>
      </w:r>
      <w:r w:rsidRPr="00F029AD">
        <w:rPr>
          <w:rFonts w:ascii="Times New Roman" w:hAnsi="Times New Roman" w:cs="Times New Roman"/>
          <w:sz w:val="28"/>
          <w:szCs w:val="32"/>
          <w:lang w:val="en-US"/>
        </w:rPr>
        <w:t xml:space="preserve"> </w:t>
      </w:r>
      <w:r>
        <w:rPr>
          <w:rFonts w:ascii="Times New Roman" w:hAnsi="Times New Roman" w:cs="Times New Roman"/>
          <w:sz w:val="28"/>
          <w:szCs w:val="32"/>
          <w:lang w:val="en-US"/>
        </w:rPr>
        <w:t>documentation</w:t>
      </w:r>
      <w:r w:rsidRPr="00F029AD">
        <w:rPr>
          <w:rFonts w:ascii="Times New Roman" w:hAnsi="Times New Roman" w:cs="Times New Roman"/>
          <w:sz w:val="28"/>
          <w:szCs w:val="32"/>
          <w:lang w:val="en-US"/>
        </w:rPr>
        <w:t xml:space="preserve"> </w:t>
      </w:r>
      <w:r>
        <w:rPr>
          <w:rFonts w:ascii="Times New Roman" w:hAnsi="Times New Roman" w:cs="Times New Roman"/>
          <w:sz w:val="28"/>
          <w:szCs w:val="32"/>
          <w:lang w:val="en-US"/>
        </w:rPr>
        <w:t>file</w:t>
      </w:r>
      <w:r w:rsidR="002B6A78" w:rsidRPr="00F029AD">
        <w:rPr>
          <w:rFonts w:ascii="Times New Roman" w:hAnsi="Times New Roman" w:cs="Times New Roman"/>
          <w:sz w:val="28"/>
          <w:szCs w:val="32"/>
          <w:lang w:val="en-US"/>
        </w:rPr>
        <w:t> –</w:t>
      </w:r>
      <w:r>
        <w:rPr>
          <w:rFonts w:ascii="Times New Roman" w:hAnsi="Times New Roman" w:cs="Times New Roman"/>
          <w:sz w:val="28"/>
          <w:szCs w:val="32"/>
          <w:lang w:val="en-US"/>
        </w:rPr>
        <w:t xml:space="preserve"> documentation required for connecting the </w:t>
      </w:r>
      <w:r w:rsidR="003B700C">
        <w:rPr>
          <w:rFonts w:ascii="Times New Roman" w:hAnsi="Times New Roman" w:cs="Times New Roman"/>
          <w:sz w:val="28"/>
          <w:szCs w:val="32"/>
          <w:lang w:val="en-US"/>
        </w:rPr>
        <w:t>EIS “</w:t>
      </w:r>
      <w:r>
        <w:rPr>
          <w:rFonts w:ascii="Times New Roman" w:hAnsi="Times New Roman" w:cs="Times New Roman"/>
          <w:sz w:val="28"/>
          <w:szCs w:val="32"/>
          <w:lang w:val="en-US"/>
        </w:rPr>
        <w:t>Tunduk</w:t>
      </w:r>
      <w:r w:rsidR="003B700C">
        <w:rPr>
          <w:rFonts w:ascii="Times New Roman" w:hAnsi="Times New Roman" w:cs="Times New Roman"/>
          <w:sz w:val="28"/>
          <w:szCs w:val="32"/>
          <w:lang w:val="en-US"/>
        </w:rPr>
        <w:t>”</w:t>
      </w:r>
      <w:r>
        <w:rPr>
          <w:rFonts w:ascii="Times New Roman" w:hAnsi="Times New Roman" w:cs="Times New Roman"/>
          <w:sz w:val="28"/>
          <w:szCs w:val="32"/>
          <w:lang w:val="en-US"/>
        </w:rPr>
        <w:t xml:space="preserve"> Member’s service</w:t>
      </w:r>
      <w:r w:rsidR="002B6A78" w:rsidRPr="00F029AD">
        <w:rPr>
          <w:rFonts w:ascii="Times New Roman" w:hAnsi="Times New Roman" w:cs="Times New Roman"/>
          <w:sz w:val="28"/>
          <w:szCs w:val="32"/>
          <w:lang w:val="en-US"/>
        </w:rPr>
        <w:t xml:space="preserve"> (</w:t>
      </w:r>
      <w:r>
        <w:rPr>
          <w:rFonts w:ascii="Times New Roman" w:hAnsi="Times New Roman" w:cs="Times New Roman"/>
          <w:sz w:val="28"/>
          <w:szCs w:val="32"/>
          <w:lang w:val="en-US"/>
        </w:rPr>
        <w:t>at discretion</w:t>
      </w:r>
      <w:r w:rsidR="002B6A78" w:rsidRPr="00F029AD">
        <w:rPr>
          <w:rFonts w:ascii="Times New Roman" w:hAnsi="Times New Roman" w:cs="Times New Roman"/>
          <w:sz w:val="28"/>
          <w:szCs w:val="32"/>
          <w:lang w:val="en-US"/>
        </w:rPr>
        <w:t>)</w:t>
      </w:r>
      <w:r w:rsidR="00EA58D3" w:rsidRPr="00F029AD">
        <w:rPr>
          <w:rFonts w:ascii="Times New Roman" w:hAnsi="Times New Roman" w:cs="Times New Roman"/>
          <w:sz w:val="28"/>
          <w:szCs w:val="32"/>
          <w:lang w:val="en-US"/>
        </w:rPr>
        <w:t>.</w:t>
      </w:r>
    </w:p>
    <w:p w14:paraId="0E2DD417" w14:textId="036DBAA9" w:rsidR="002845B9" w:rsidRPr="005B1303" w:rsidRDefault="005B1303" w:rsidP="004A4699">
      <w:pPr>
        <w:pStyle w:val="ac"/>
        <w:numPr>
          <w:ilvl w:val="0"/>
          <w:numId w:val="33"/>
        </w:numPr>
        <w:spacing w:line="240" w:lineRule="auto"/>
        <w:ind w:left="0" w:firstLine="709"/>
        <w:jc w:val="both"/>
        <w:rPr>
          <w:rFonts w:ascii="Times New Roman" w:hAnsi="Times New Roman" w:cs="Times New Roman"/>
          <w:sz w:val="28"/>
          <w:szCs w:val="32"/>
          <w:lang w:val="en-US"/>
        </w:rPr>
      </w:pPr>
      <w:r>
        <w:rPr>
          <w:rFonts w:ascii="Times New Roman" w:hAnsi="Times New Roman" w:cs="Times New Roman"/>
          <w:sz w:val="28"/>
          <w:szCs w:val="32"/>
          <w:lang w:val="en-US"/>
        </w:rPr>
        <w:t>After entering the information, click on the “SAVE” button</w:t>
      </w:r>
      <w:r w:rsidR="00E806C6" w:rsidRPr="005B1303">
        <w:rPr>
          <w:rFonts w:ascii="Times New Roman" w:hAnsi="Times New Roman" w:cs="Times New Roman"/>
          <w:sz w:val="28"/>
          <w:szCs w:val="32"/>
          <w:lang w:val="en-US"/>
        </w:rPr>
        <w:t>.</w:t>
      </w:r>
    </w:p>
    <w:p w14:paraId="60DCC2E7" w14:textId="77777777" w:rsidR="00BC26D0" w:rsidRPr="00BC26D0" w:rsidRDefault="00BC26D0" w:rsidP="00BC26D0">
      <w:pPr>
        <w:spacing w:line="240" w:lineRule="auto"/>
        <w:jc w:val="both"/>
        <w:rPr>
          <w:rFonts w:ascii="Times New Roman" w:hAnsi="Times New Roman" w:cs="Times New Roman"/>
          <w:sz w:val="28"/>
          <w:szCs w:val="32"/>
        </w:rPr>
      </w:pPr>
      <w:r>
        <w:rPr>
          <w:noProof/>
          <w:lang w:val="en-US"/>
        </w:rPr>
        <w:drawing>
          <wp:inline distT="0" distB="0" distL="0" distR="0" wp14:anchorId="73DF7E28" wp14:editId="5FF7C302">
            <wp:extent cx="5940425" cy="3107055"/>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107055"/>
                    </a:xfrm>
                    <a:prstGeom prst="rect">
                      <a:avLst/>
                    </a:prstGeom>
                  </pic:spPr>
                </pic:pic>
              </a:graphicData>
            </a:graphic>
          </wp:inline>
        </w:drawing>
      </w:r>
    </w:p>
    <w:p w14:paraId="4E4717C6" w14:textId="2E1504DA" w:rsidR="00A77399" w:rsidRPr="005B1303" w:rsidRDefault="00F36257" w:rsidP="00007C45">
      <w:pPr>
        <w:spacing w:line="240" w:lineRule="auto"/>
        <w:ind w:firstLine="709"/>
        <w:jc w:val="both"/>
        <w:rPr>
          <w:rFonts w:ascii="Times New Roman" w:hAnsi="Times New Roman" w:cs="Times New Roman"/>
          <w:sz w:val="28"/>
          <w:szCs w:val="32"/>
          <w:lang w:val="en-US"/>
        </w:rPr>
      </w:pPr>
      <w:r w:rsidRPr="005B1303">
        <w:rPr>
          <w:rFonts w:ascii="Times New Roman" w:hAnsi="Times New Roman" w:cs="Times New Roman"/>
          <w:sz w:val="28"/>
          <w:szCs w:val="32"/>
          <w:lang w:val="en-US"/>
        </w:rPr>
        <w:lastRenderedPageBreak/>
        <w:t>9</w:t>
      </w:r>
      <w:r w:rsidR="00007C45" w:rsidRPr="005B1303">
        <w:rPr>
          <w:rFonts w:ascii="Times New Roman" w:hAnsi="Times New Roman" w:cs="Times New Roman"/>
          <w:sz w:val="28"/>
          <w:szCs w:val="32"/>
          <w:lang w:val="en-US"/>
        </w:rPr>
        <w:t xml:space="preserve">. </w:t>
      </w:r>
      <w:r w:rsidR="005B1303" w:rsidRPr="005B1303">
        <w:rPr>
          <w:rFonts w:ascii="Times New Roman" w:hAnsi="Times New Roman" w:cs="Times New Roman"/>
          <w:sz w:val="28"/>
          <w:szCs w:val="32"/>
          <w:lang w:val="en-US"/>
        </w:rPr>
        <w:t xml:space="preserve">In order to exit the User's personal </w:t>
      </w:r>
      <w:r w:rsidR="005B1303">
        <w:rPr>
          <w:rFonts w:ascii="Times New Roman" w:hAnsi="Times New Roman" w:cs="Times New Roman"/>
          <w:sz w:val="28"/>
          <w:szCs w:val="32"/>
          <w:lang w:val="en-US"/>
        </w:rPr>
        <w:t>account</w:t>
      </w:r>
      <w:r w:rsidR="005B1303" w:rsidRPr="005B1303">
        <w:rPr>
          <w:rFonts w:ascii="Times New Roman" w:hAnsi="Times New Roman" w:cs="Times New Roman"/>
          <w:sz w:val="28"/>
          <w:szCs w:val="32"/>
          <w:lang w:val="en-US"/>
        </w:rPr>
        <w:t xml:space="preserve">, </w:t>
      </w:r>
      <w:r w:rsidR="005B1303">
        <w:rPr>
          <w:rFonts w:ascii="Times New Roman" w:hAnsi="Times New Roman" w:cs="Times New Roman"/>
          <w:sz w:val="28"/>
          <w:szCs w:val="32"/>
          <w:lang w:val="en-US"/>
        </w:rPr>
        <w:t>click</w:t>
      </w:r>
      <w:r w:rsidR="005B1303" w:rsidRPr="005B1303">
        <w:rPr>
          <w:rFonts w:ascii="Times New Roman" w:hAnsi="Times New Roman" w:cs="Times New Roman"/>
          <w:sz w:val="28"/>
          <w:szCs w:val="32"/>
          <w:lang w:val="en-US"/>
        </w:rPr>
        <w:t xml:space="preserve"> </w:t>
      </w:r>
      <w:r w:rsidR="005B1303">
        <w:rPr>
          <w:rFonts w:ascii="Times New Roman" w:hAnsi="Times New Roman" w:cs="Times New Roman"/>
          <w:sz w:val="28"/>
          <w:szCs w:val="32"/>
          <w:lang w:val="en-US"/>
        </w:rPr>
        <w:t>on</w:t>
      </w:r>
      <w:r w:rsidR="005B1303" w:rsidRPr="005B1303">
        <w:rPr>
          <w:rFonts w:ascii="Times New Roman" w:hAnsi="Times New Roman" w:cs="Times New Roman"/>
          <w:sz w:val="28"/>
          <w:szCs w:val="32"/>
          <w:lang w:val="en-US"/>
        </w:rPr>
        <w:t xml:space="preserve"> the "Personal </w:t>
      </w:r>
      <w:r w:rsidR="005B1303">
        <w:rPr>
          <w:rFonts w:ascii="Times New Roman" w:hAnsi="Times New Roman" w:cs="Times New Roman"/>
          <w:sz w:val="28"/>
          <w:szCs w:val="32"/>
          <w:lang w:val="en-US"/>
        </w:rPr>
        <w:t>Account</w:t>
      </w:r>
      <w:r w:rsidR="005B1303" w:rsidRPr="005B1303">
        <w:rPr>
          <w:rFonts w:ascii="Times New Roman" w:hAnsi="Times New Roman" w:cs="Times New Roman"/>
          <w:sz w:val="28"/>
          <w:szCs w:val="32"/>
          <w:lang w:val="en-US"/>
        </w:rPr>
        <w:t xml:space="preserve">" button and </w:t>
      </w:r>
      <w:r w:rsidR="005B1303">
        <w:rPr>
          <w:rFonts w:ascii="Times New Roman" w:hAnsi="Times New Roman" w:cs="Times New Roman"/>
          <w:sz w:val="28"/>
          <w:szCs w:val="32"/>
          <w:lang w:val="en-US"/>
        </w:rPr>
        <w:t>click</w:t>
      </w:r>
      <w:r w:rsidR="005B1303" w:rsidRPr="005B1303">
        <w:rPr>
          <w:rFonts w:ascii="Times New Roman" w:hAnsi="Times New Roman" w:cs="Times New Roman"/>
          <w:sz w:val="28"/>
          <w:szCs w:val="32"/>
          <w:lang w:val="en-US"/>
        </w:rPr>
        <w:t xml:space="preserve"> </w:t>
      </w:r>
      <w:r w:rsidR="005B1303">
        <w:rPr>
          <w:rFonts w:ascii="Times New Roman" w:hAnsi="Times New Roman" w:cs="Times New Roman"/>
          <w:sz w:val="28"/>
          <w:szCs w:val="32"/>
          <w:lang w:val="en-US"/>
        </w:rPr>
        <w:t>on</w:t>
      </w:r>
      <w:r w:rsidR="005B1303" w:rsidRPr="005B1303">
        <w:rPr>
          <w:rFonts w:ascii="Times New Roman" w:hAnsi="Times New Roman" w:cs="Times New Roman"/>
          <w:sz w:val="28"/>
          <w:szCs w:val="32"/>
          <w:lang w:val="en-US"/>
        </w:rPr>
        <w:t xml:space="preserve"> </w:t>
      </w:r>
      <w:r w:rsidR="005B1303">
        <w:rPr>
          <w:rFonts w:ascii="Times New Roman" w:hAnsi="Times New Roman" w:cs="Times New Roman"/>
          <w:sz w:val="28"/>
          <w:szCs w:val="32"/>
          <w:lang w:val="en-US"/>
        </w:rPr>
        <w:t>the</w:t>
      </w:r>
      <w:r w:rsidR="005B1303" w:rsidRPr="005B1303">
        <w:rPr>
          <w:rFonts w:ascii="Times New Roman" w:hAnsi="Times New Roman" w:cs="Times New Roman"/>
          <w:sz w:val="28"/>
          <w:szCs w:val="32"/>
          <w:lang w:val="en-US"/>
        </w:rPr>
        <w:t xml:space="preserve"> "E</w:t>
      </w:r>
      <w:r w:rsidR="005B1303">
        <w:rPr>
          <w:rFonts w:ascii="Times New Roman" w:hAnsi="Times New Roman" w:cs="Times New Roman"/>
          <w:sz w:val="28"/>
          <w:szCs w:val="32"/>
          <w:lang w:val="en-US"/>
        </w:rPr>
        <w:t>XIT</w:t>
      </w:r>
      <w:r w:rsidR="005B1303" w:rsidRPr="005B1303">
        <w:rPr>
          <w:rFonts w:ascii="Times New Roman" w:hAnsi="Times New Roman" w:cs="Times New Roman"/>
          <w:sz w:val="28"/>
          <w:szCs w:val="32"/>
          <w:lang w:val="en-US"/>
        </w:rPr>
        <w:t>" button at the bottom of the page.</w:t>
      </w:r>
    </w:p>
    <w:p w14:paraId="102DFA74" w14:textId="5C2A2578" w:rsidR="004C1930" w:rsidRPr="00270CC3" w:rsidRDefault="00767755" w:rsidP="00EB4E24">
      <w:pPr>
        <w:spacing w:line="240" w:lineRule="auto"/>
        <w:jc w:val="both"/>
        <w:rPr>
          <w:rFonts w:ascii="Times New Roman" w:hAnsi="Times New Roman" w:cs="Times New Roman"/>
          <w:sz w:val="28"/>
          <w:szCs w:val="32"/>
          <w:lang w:val="en-US"/>
        </w:rPr>
      </w:pPr>
      <w:r>
        <w:rPr>
          <w:rFonts w:ascii="Times New Roman" w:hAnsi="Times New Roman" w:cs="Times New Roman"/>
          <w:noProof/>
          <w:sz w:val="28"/>
          <w:szCs w:val="32"/>
          <w:lang w:val="en-US"/>
        </w:rPr>
        <w:drawing>
          <wp:inline distT="0" distB="0" distL="0" distR="0" wp14:anchorId="57EC5664" wp14:editId="4339DB51">
            <wp:extent cx="5940425" cy="3630295"/>
            <wp:effectExtent l="0" t="0" r="3175" b="825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9.png"/>
                    <pic:cNvPicPr/>
                  </pic:nvPicPr>
                  <pic:blipFill>
                    <a:blip r:embed="rId25">
                      <a:extLst>
                        <a:ext uri="{28A0092B-C50C-407E-A947-70E740481C1C}">
                          <a14:useLocalDpi xmlns:a14="http://schemas.microsoft.com/office/drawing/2010/main" val="0"/>
                        </a:ext>
                      </a:extLst>
                    </a:blip>
                    <a:stretch>
                      <a:fillRect/>
                    </a:stretch>
                  </pic:blipFill>
                  <pic:spPr>
                    <a:xfrm>
                      <a:off x="0" y="0"/>
                      <a:ext cx="5940425" cy="3630295"/>
                    </a:xfrm>
                    <a:prstGeom prst="rect">
                      <a:avLst/>
                    </a:prstGeom>
                  </pic:spPr>
                </pic:pic>
              </a:graphicData>
            </a:graphic>
          </wp:inline>
        </w:drawing>
      </w:r>
      <w:r w:rsidR="00A77399" w:rsidRPr="00270CC3">
        <w:rPr>
          <w:rFonts w:ascii="Times New Roman" w:hAnsi="Times New Roman" w:cs="Times New Roman"/>
          <w:sz w:val="28"/>
          <w:szCs w:val="32"/>
          <w:lang w:val="en-US"/>
        </w:rPr>
        <w:t xml:space="preserve"> </w:t>
      </w:r>
    </w:p>
    <w:p w14:paraId="28E10601" w14:textId="77777777" w:rsidR="00A77399" w:rsidRPr="00270CC3" w:rsidRDefault="00A77399" w:rsidP="000E410E">
      <w:pPr>
        <w:spacing w:line="240" w:lineRule="auto"/>
        <w:jc w:val="center"/>
        <w:rPr>
          <w:rFonts w:ascii="Times New Roman" w:hAnsi="Times New Roman" w:cs="Times New Roman"/>
          <w:b/>
          <w:sz w:val="28"/>
          <w:szCs w:val="32"/>
          <w:lang w:val="en-US"/>
        </w:rPr>
      </w:pPr>
    </w:p>
    <w:p w14:paraId="34A4915F" w14:textId="645A07C8" w:rsidR="00A77399" w:rsidRPr="00270CC3" w:rsidRDefault="00A77399" w:rsidP="000E410E">
      <w:pPr>
        <w:spacing w:line="240" w:lineRule="auto"/>
        <w:jc w:val="center"/>
        <w:rPr>
          <w:rFonts w:ascii="Times New Roman" w:hAnsi="Times New Roman" w:cs="Times New Roman"/>
          <w:b/>
          <w:sz w:val="28"/>
          <w:szCs w:val="32"/>
          <w:lang w:val="en-US"/>
        </w:rPr>
      </w:pPr>
    </w:p>
    <w:p w14:paraId="6CE9601E" w14:textId="37226B3A" w:rsidR="000D28F5" w:rsidRPr="00270CC3" w:rsidRDefault="000D28F5" w:rsidP="000E410E">
      <w:pPr>
        <w:spacing w:line="240" w:lineRule="auto"/>
        <w:jc w:val="center"/>
        <w:rPr>
          <w:rFonts w:ascii="Times New Roman" w:hAnsi="Times New Roman" w:cs="Times New Roman"/>
          <w:b/>
          <w:sz w:val="28"/>
          <w:szCs w:val="32"/>
          <w:lang w:val="en-US"/>
        </w:rPr>
      </w:pPr>
    </w:p>
    <w:p w14:paraId="3E786A22" w14:textId="5602F9B9" w:rsidR="000D28F5" w:rsidRDefault="000D28F5" w:rsidP="000E410E">
      <w:pPr>
        <w:spacing w:line="240" w:lineRule="auto"/>
        <w:jc w:val="center"/>
        <w:rPr>
          <w:rFonts w:ascii="Times New Roman" w:hAnsi="Times New Roman" w:cs="Times New Roman"/>
          <w:b/>
          <w:sz w:val="28"/>
          <w:szCs w:val="32"/>
          <w:lang w:val="en-US"/>
        </w:rPr>
      </w:pPr>
    </w:p>
    <w:p w14:paraId="7767F1B0" w14:textId="77777777" w:rsidR="005B1303" w:rsidRDefault="005B1303" w:rsidP="000E410E">
      <w:pPr>
        <w:spacing w:line="240" w:lineRule="auto"/>
        <w:jc w:val="center"/>
        <w:rPr>
          <w:rFonts w:ascii="Times New Roman" w:hAnsi="Times New Roman" w:cs="Times New Roman"/>
          <w:b/>
          <w:sz w:val="28"/>
          <w:szCs w:val="32"/>
          <w:lang w:val="en-US"/>
        </w:rPr>
      </w:pPr>
    </w:p>
    <w:p w14:paraId="69AFEC9D" w14:textId="77777777" w:rsidR="005B1303" w:rsidRDefault="005B1303" w:rsidP="000E410E">
      <w:pPr>
        <w:spacing w:line="240" w:lineRule="auto"/>
        <w:jc w:val="center"/>
        <w:rPr>
          <w:rFonts w:ascii="Times New Roman" w:hAnsi="Times New Roman" w:cs="Times New Roman"/>
          <w:b/>
          <w:sz w:val="28"/>
          <w:szCs w:val="32"/>
          <w:lang w:val="en-US"/>
        </w:rPr>
      </w:pPr>
    </w:p>
    <w:p w14:paraId="1D1530A8" w14:textId="77777777" w:rsidR="005B1303" w:rsidRDefault="005B1303" w:rsidP="000E410E">
      <w:pPr>
        <w:spacing w:line="240" w:lineRule="auto"/>
        <w:jc w:val="center"/>
        <w:rPr>
          <w:rFonts w:ascii="Times New Roman" w:hAnsi="Times New Roman" w:cs="Times New Roman"/>
          <w:b/>
          <w:sz w:val="28"/>
          <w:szCs w:val="32"/>
          <w:lang w:val="en-US"/>
        </w:rPr>
      </w:pPr>
    </w:p>
    <w:p w14:paraId="50F86CE7" w14:textId="77777777" w:rsidR="005B1303" w:rsidRDefault="005B1303" w:rsidP="000E410E">
      <w:pPr>
        <w:spacing w:line="240" w:lineRule="auto"/>
        <w:jc w:val="center"/>
        <w:rPr>
          <w:rFonts w:ascii="Times New Roman" w:hAnsi="Times New Roman" w:cs="Times New Roman"/>
          <w:b/>
          <w:sz w:val="28"/>
          <w:szCs w:val="32"/>
          <w:lang w:val="en-US"/>
        </w:rPr>
      </w:pPr>
    </w:p>
    <w:p w14:paraId="6576CBE2" w14:textId="77777777" w:rsidR="005B1303" w:rsidRDefault="005B1303" w:rsidP="000E410E">
      <w:pPr>
        <w:spacing w:line="240" w:lineRule="auto"/>
        <w:jc w:val="center"/>
        <w:rPr>
          <w:rFonts w:ascii="Times New Roman" w:hAnsi="Times New Roman" w:cs="Times New Roman"/>
          <w:b/>
          <w:sz w:val="28"/>
          <w:szCs w:val="32"/>
          <w:lang w:val="en-US"/>
        </w:rPr>
      </w:pPr>
    </w:p>
    <w:p w14:paraId="19788182" w14:textId="77777777" w:rsidR="005B1303" w:rsidRDefault="005B1303" w:rsidP="000E410E">
      <w:pPr>
        <w:spacing w:line="240" w:lineRule="auto"/>
        <w:jc w:val="center"/>
        <w:rPr>
          <w:rFonts w:ascii="Times New Roman" w:hAnsi="Times New Roman" w:cs="Times New Roman"/>
          <w:b/>
          <w:sz w:val="28"/>
          <w:szCs w:val="32"/>
          <w:lang w:val="en-US"/>
        </w:rPr>
      </w:pPr>
    </w:p>
    <w:p w14:paraId="3F0D1AFD" w14:textId="77777777" w:rsidR="005B1303" w:rsidRDefault="005B1303" w:rsidP="000E410E">
      <w:pPr>
        <w:spacing w:line="240" w:lineRule="auto"/>
        <w:jc w:val="center"/>
        <w:rPr>
          <w:rFonts w:ascii="Times New Roman" w:hAnsi="Times New Roman" w:cs="Times New Roman"/>
          <w:b/>
          <w:sz w:val="28"/>
          <w:szCs w:val="32"/>
          <w:lang w:val="en-US"/>
        </w:rPr>
      </w:pPr>
    </w:p>
    <w:p w14:paraId="74D12FAD" w14:textId="77777777" w:rsidR="005B1303" w:rsidRDefault="005B1303" w:rsidP="000E410E">
      <w:pPr>
        <w:spacing w:line="240" w:lineRule="auto"/>
        <w:jc w:val="center"/>
        <w:rPr>
          <w:rFonts w:ascii="Times New Roman" w:hAnsi="Times New Roman" w:cs="Times New Roman"/>
          <w:b/>
          <w:sz w:val="28"/>
          <w:szCs w:val="32"/>
          <w:lang w:val="en-US"/>
        </w:rPr>
      </w:pPr>
    </w:p>
    <w:p w14:paraId="181F02E6" w14:textId="77777777" w:rsidR="005B1303" w:rsidRDefault="005B1303" w:rsidP="000E410E">
      <w:pPr>
        <w:spacing w:line="240" w:lineRule="auto"/>
        <w:jc w:val="center"/>
        <w:rPr>
          <w:rFonts w:ascii="Times New Roman" w:hAnsi="Times New Roman" w:cs="Times New Roman"/>
          <w:b/>
          <w:sz w:val="28"/>
          <w:szCs w:val="32"/>
          <w:lang w:val="en-US"/>
        </w:rPr>
      </w:pPr>
    </w:p>
    <w:p w14:paraId="78BEFF8D" w14:textId="77777777" w:rsidR="005B1303" w:rsidRPr="005B1303" w:rsidRDefault="005B1303" w:rsidP="000E410E">
      <w:pPr>
        <w:spacing w:line="240" w:lineRule="auto"/>
        <w:jc w:val="center"/>
        <w:rPr>
          <w:rFonts w:ascii="Times New Roman" w:hAnsi="Times New Roman" w:cs="Times New Roman"/>
          <w:b/>
          <w:sz w:val="28"/>
          <w:szCs w:val="32"/>
          <w:lang w:val="en-US"/>
        </w:rPr>
      </w:pPr>
    </w:p>
    <w:p w14:paraId="4B3323EB" w14:textId="720D2F5A" w:rsidR="000D28F5" w:rsidRPr="00270CC3" w:rsidRDefault="000D28F5" w:rsidP="000E410E">
      <w:pPr>
        <w:spacing w:line="240" w:lineRule="auto"/>
        <w:jc w:val="center"/>
        <w:rPr>
          <w:rFonts w:ascii="Times New Roman" w:hAnsi="Times New Roman" w:cs="Times New Roman"/>
          <w:b/>
          <w:sz w:val="28"/>
          <w:szCs w:val="32"/>
          <w:lang w:val="en-US"/>
        </w:rPr>
      </w:pPr>
    </w:p>
    <w:p w14:paraId="064E1E94" w14:textId="6C6C8774" w:rsidR="00AD5251" w:rsidRPr="00AC71AE" w:rsidRDefault="00AC71AE" w:rsidP="00AD5251">
      <w:pPr>
        <w:pStyle w:val="a3"/>
        <w:ind w:left="5244"/>
        <w:jc w:val="center"/>
        <w:rPr>
          <w:rFonts w:ascii="Times New Roman" w:eastAsia="Times New Roman" w:hAnsi="Times New Roman" w:cs="Times New Roman"/>
          <w:sz w:val="28"/>
          <w:lang w:val="en-US"/>
        </w:rPr>
      </w:pPr>
      <w:r w:rsidRPr="00B00F7E">
        <w:rPr>
          <w:rFonts w:ascii="Times New Roman" w:eastAsia="Times New Roman" w:hAnsi="Times New Roman" w:cs="Times New Roman"/>
          <w:color w:val="000000" w:themeColor="text1"/>
          <w:sz w:val="28"/>
          <w:lang w:val="en-US"/>
        </w:rPr>
        <w:lastRenderedPageBreak/>
        <w:t xml:space="preserve">Approved by </w:t>
      </w:r>
      <w:r>
        <w:rPr>
          <w:rFonts w:ascii="Times New Roman" w:eastAsia="Times New Roman" w:hAnsi="Times New Roman" w:cs="Times New Roman"/>
          <w:color w:val="000000" w:themeColor="text1"/>
          <w:sz w:val="28"/>
          <w:lang w:val="en-US"/>
        </w:rPr>
        <w:t>O</w:t>
      </w:r>
      <w:r w:rsidRPr="00B00F7E">
        <w:rPr>
          <w:rFonts w:ascii="Times New Roman" w:eastAsia="Times New Roman" w:hAnsi="Times New Roman" w:cs="Times New Roman"/>
          <w:color w:val="000000" w:themeColor="text1"/>
          <w:sz w:val="28"/>
          <w:lang w:val="en-US"/>
        </w:rPr>
        <w:t>rder No. 2-a of the State Enterprise “Electronic Inter</w:t>
      </w:r>
      <w:r w:rsidR="003B700C">
        <w:rPr>
          <w:rFonts w:ascii="Times New Roman" w:eastAsia="Times New Roman" w:hAnsi="Times New Roman" w:cs="Times New Roman"/>
          <w:color w:val="000000" w:themeColor="text1"/>
          <w:sz w:val="28"/>
          <w:lang w:val="en-US"/>
        </w:rPr>
        <w:t>operability</w:t>
      </w:r>
      <w:r>
        <w:rPr>
          <w:rFonts w:ascii="Times New Roman" w:eastAsia="Times New Roman" w:hAnsi="Times New Roman" w:cs="Times New Roman"/>
          <w:color w:val="000000" w:themeColor="text1"/>
          <w:sz w:val="28"/>
          <w:lang w:val="en-US"/>
        </w:rPr>
        <w:t xml:space="preserve"> Center</w:t>
      </w:r>
      <w:r w:rsidRPr="00B00F7E">
        <w:rPr>
          <w:rFonts w:ascii="Times New Roman" w:eastAsia="Times New Roman" w:hAnsi="Times New Roman" w:cs="Times New Roman"/>
          <w:color w:val="000000" w:themeColor="text1"/>
          <w:sz w:val="28"/>
          <w:lang w:val="en-US"/>
        </w:rPr>
        <w:t xml:space="preserve">” under the State Committee for Information Technologies and Communications of the Kyrgyz Republic dated </w:t>
      </w:r>
      <w:r>
        <w:rPr>
          <w:rFonts w:ascii="Times New Roman" w:eastAsia="Times New Roman" w:hAnsi="Times New Roman" w:cs="Times New Roman"/>
          <w:color w:val="000000" w:themeColor="text1"/>
          <w:sz w:val="28"/>
          <w:lang w:val="en-US"/>
        </w:rPr>
        <w:t xml:space="preserve">1 </w:t>
      </w:r>
      <w:r w:rsidRPr="00B00F7E">
        <w:rPr>
          <w:rFonts w:ascii="Times New Roman" w:eastAsia="Times New Roman" w:hAnsi="Times New Roman" w:cs="Times New Roman"/>
          <w:color w:val="000000" w:themeColor="text1"/>
          <w:sz w:val="28"/>
          <w:lang w:val="en-US"/>
        </w:rPr>
        <w:t>March 2019</w:t>
      </w:r>
    </w:p>
    <w:p w14:paraId="3F7CC9D2" w14:textId="23A79D03" w:rsidR="003867C6" w:rsidRPr="00AC71AE" w:rsidRDefault="00AD5251">
      <w:pPr>
        <w:pStyle w:val="a3"/>
        <w:ind w:left="5244"/>
        <w:jc w:val="center"/>
        <w:rPr>
          <w:rFonts w:ascii="Times New Roman" w:eastAsia="Times New Roman" w:hAnsi="Times New Roman" w:cs="Times New Roman"/>
          <w:lang w:val="en-US"/>
        </w:rPr>
      </w:pPr>
      <w:r w:rsidRPr="00AC71AE">
        <w:rPr>
          <w:rFonts w:ascii="Times New Roman" w:eastAsia="Times New Roman" w:hAnsi="Times New Roman" w:cs="Times New Roman"/>
          <w:color w:val="000000" w:themeColor="text1"/>
          <w:sz w:val="28"/>
          <w:lang w:val="en-US"/>
        </w:rPr>
        <w:t xml:space="preserve"> </w:t>
      </w:r>
    </w:p>
    <w:p w14:paraId="315762E5" w14:textId="006F9BA0" w:rsidR="003867C6" w:rsidRPr="00C04C66" w:rsidRDefault="003867C6" w:rsidP="003867C6">
      <w:pPr>
        <w:pStyle w:val="1"/>
        <w:jc w:val="center"/>
        <w:rPr>
          <w:rFonts w:ascii="Times New Roman" w:eastAsia="Times New Roman" w:hAnsi="Times New Roman" w:cs="Times New Roman"/>
          <w:color w:val="000000"/>
          <w:sz w:val="28"/>
          <w:lang w:val="en-US"/>
        </w:rPr>
      </w:pPr>
      <w:r w:rsidRPr="00AC71AE">
        <w:rPr>
          <w:rFonts w:ascii="Times New Roman" w:eastAsia="Times New Roman" w:hAnsi="Times New Roman" w:cs="Times New Roman"/>
          <w:sz w:val="28"/>
          <w:lang w:val="en-US"/>
        </w:rPr>
        <w:t xml:space="preserve"> </w:t>
      </w:r>
      <w:r w:rsidR="00C04C66" w:rsidRPr="00C04C66">
        <w:rPr>
          <w:rFonts w:ascii="Times New Roman" w:eastAsia="Times New Roman" w:hAnsi="Times New Roman" w:cs="Times New Roman"/>
          <w:sz w:val="28"/>
          <w:lang w:val="en-US"/>
        </w:rPr>
        <w:t xml:space="preserve">Requirements for </w:t>
      </w:r>
      <w:r w:rsidR="00C04C66">
        <w:rPr>
          <w:rFonts w:ascii="Times New Roman" w:eastAsia="Times New Roman" w:hAnsi="Times New Roman" w:cs="Times New Roman"/>
          <w:sz w:val="28"/>
          <w:lang w:val="en-US"/>
        </w:rPr>
        <w:t>D</w:t>
      </w:r>
      <w:r w:rsidR="00C04C66" w:rsidRPr="00C04C66">
        <w:rPr>
          <w:rFonts w:ascii="Times New Roman" w:eastAsia="Times New Roman" w:hAnsi="Times New Roman" w:cs="Times New Roman"/>
          <w:sz w:val="28"/>
          <w:lang w:val="en-US"/>
        </w:rPr>
        <w:t xml:space="preserve">evelopment and </w:t>
      </w:r>
      <w:r w:rsidR="00C04C66">
        <w:rPr>
          <w:rFonts w:ascii="Times New Roman" w:eastAsia="Times New Roman" w:hAnsi="Times New Roman" w:cs="Times New Roman"/>
          <w:sz w:val="28"/>
          <w:lang w:val="en-US"/>
        </w:rPr>
        <w:t>O</w:t>
      </w:r>
      <w:r w:rsidR="00C04C66" w:rsidRPr="00C04C66">
        <w:rPr>
          <w:rFonts w:ascii="Times New Roman" w:eastAsia="Times New Roman" w:hAnsi="Times New Roman" w:cs="Times New Roman"/>
          <w:sz w:val="28"/>
          <w:lang w:val="en-US"/>
        </w:rPr>
        <w:t xml:space="preserve">peration of </w:t>
      </w:r>
      <w:r w:rsidR="00C04C66">
        <w:rPr>
          <w:rFonts w:ascii="Times New Roman" w:eastAsia="Times New Roman" w:hAnsi="Times New Roman" w:cs="Times New Roman"/>
          <w:sz w:val="28"/>
          <w:lang w:val="en-US"/>
        </w:rPr>
        <w:t>I</w:t>
      </w:r>
      <w:r w:rsidR="00C04C66" w:rsidRPr="00C04C66">
        <w:rPr>
          <w:rFonts w:ascii="Times New Roman" w:eastAsia="Times New Roman" w:hAnsi="Times New Roman" w:cs="Times New Roman"/>
          <w:sz w:val="28"/>
          <w:lang w:val="en-US"/>
        </w:rPr>
        <w:t xml:space="preserve">nformation </w:t>
      </w:r>
      <w:r w:rsidR="00C04C66">
        <w:rPr>
          <w:rFonts w:ascii="Times New Roman" w:eastAsia="Times New Roman" w:hAnsi="Times New Roman" w:cs="Times New Roman"/>
          <w:sz w:val="28"/>
          <w:lang w:val="en-US"/>
        </w:rPr>
        <w:t>S</w:t>
      </w:r>
      <w:r w:rsidR="00C04C66" w:rsidRPr="00C04C66">
        <w:rPr>
          <w:rFonts w:ascii="Times New Roman" w:eastAsia="Times New Roman" w:hAnsi="Times New Roman" w:cs="Times New Roman"/>
          <w:sz w:val="28"/>
          <w:lang w:val="en-US"/>
        </w:rPr>
        <w:t xml:space="preserve">ystem </w:t>
      </w:r>
      <w:r w:rsidR="00C04C66">
        <w:rPr>
          <w:rFonts w:ascii="Times New Roman" w:eastAsia="Times New Roman" w:hAnsi="Times New Roman" w:cs="Times New Roman"/>
          <w:sz w:val="28"/>
          <w:lang w:val="en-US"/>
        </w:rPr>
        <w:t>A</w:t>
      </w:r>
      <w:r w:rsidR="00C04C66" w:rsidRPr="00C04C66">
        <w:rPr>
          <w:rFonts w:ascii="Times New Roman" w:eastAsia="Times New Roman" w:hAnsi="Times New Roman" w:cs="Times New Roman"/>
          <w:sz w:val="28"/>
          <w:lang w:val="en-US"/>
        </w:rPr>
        <w:t xml:space="preserve">dapters </w:t>
      </w:r>
      <w:r w:rsidR="00C04C66">
        <w:rPr>
          <w:rFonts w:ascii="Times New Roman" w:eastAsia="Times New Roman" w:hAnsi="Times New Roman" w:cs="Times New Roman"/>
          <w:sz w:val="28"/>
          <w:lang w:val="en-US"/>
        </w:rPr>
        <w:t>for Making R</w:t>
      </w:r>
      <w:r w:rsidR="00C04C66" w:rsidRPr="00C04C66">
        <w:rPr>
          <w:rFonts w:ascii="Times New Roman" w:eastAsia="Times New Roman" w:hAnsi="Times New Roman" w:cs="Times New Roman"/>
          <w:sz w:val="28"/>
          <w:lang w:val="en-US"/>
        </w:rPr>
        <w:t xml:space="preserve">equests in the </w:t>
      </w:r>
      <w:r w:rsidR="003B700C">
        <w:rPr>
          <w:rFonts w:ascii="Times New Roman" w:eastAsia="Times New Roman" w:hAnsi="Times New Roman" w:cs="Times New Roman"/>
          <w:sz w:val="28"/>
          <w:lang w:val="en-US"/>
        </w:rPr>
        <w:t>Electronic Interoperability System “</w:t>
      </w:r>
      <w:r w:rsidR="00C04C66">
        <w:rPr>
          <w:rFonts w:ascii="Times New Roman" w:eastAsia="Times New Roman" w:hAnsi="Times New Roman" w:cs="Times New Roman"/>
          <w:sz w:val="28"/>
          <w:lang w:val="en-US"/>
        </w:rPr>
        <w:t>Tunduk</w:t>
      </w:r>
      <w:r w:rsidR="003B700C">
        <w:rPr>
          <w:rFonts w:ascii="Times New Roman" w:eastAsia="Times New Roman" w:hAnsi="Times New Roman" w:cs="Times New Roman"/>
          <w:sz w:val="28"/>
          <w:lang w:val="en-US"/>
        </w:rPr>
        <w:t>”</w:t>
      </w:r>
      <w:r w:rsidR="00C04C66">
        <w:rPr>
          <w:rFonts w:ascii="Times New Roman" w:eastAsia="Times New Roman" w:hAnsi="Times New Roman" w:cs="Times New Roman"/>
          <w:sz w:val="28"/>
          <w:lang w:val="en-US"/>
        </w:rPr>
        <w:t xml:space="preserve"> </w:t>
      </w:r>
    </w:p>
    <w:p w14:paraId="0079AA5C" w14:textId="6897C847" w:rsidR="003867C6" w:rsidRPr="00270CC3" w:rsidRDefault="003867C6" w:rsidP="003867C6">
      <w:pPr>
        <w:pStyle w:val="1"/>
        <w:jc w:val="center"/>
        <w:rPr>
          <w:rFonts w:ascii="Times New Roman" w:eastAsia="Times New Roman" w:hAnsi="Times New Roman" w:cs="Times New Roman"/>
          <w:sz w:val="28"/>
          <w:lang w:val="en-US"/>
        </w:rPr>
      </w:pPr>
      <w:r w:rsidRPr="00270CC3">
        <w:rPr>
          <w:rFonts w:ascii="Times New Roman" w:eastAsia="Times New Roman" w:hAnsi="Times New Roman" w:cs="Times New Roman"/>
          <w:sz w:val="28"/>
          <w:lang w:val="en-US"/>
        </w:rPr>
        <w:t xml:space="preserve">1. </w:t>
      </w:r>
      <w:r w:rsidR="00AF56C1">
        <w:rPr>
          <w:rFonts w:ascii="Times New Roman" w:eastAsia="Times New Roman" w:hAnsi="Times New Roman" w:cs="Times New Roman"/>
          <w:sz w:val="28"/>
          <w:lang w:val="en-US"/>
        </w:rPr>
        <w:t>General</w:t>
      </w:r>
      <w:r w:rsidR="00AF56C1" w:rsidRPr="00270CC3">
        <w:rPr>
          <w:rFonts w:ascii="Times New Roman" w:eastAsia="Times New Roman" w:hAnsi="Times New Roman" w:cs="Times New Roman"/>
          <w:sz w:val="28"/>
          <w:lang w:val="en-US"/>
        </w:rPr>
        <w:t xml:space="preserve"> </w:t>
      </w:r>
      <w:r w:rsidR="00AF56C1">
        <w:rPr>
          <w:rFonts w:ascii="Times New Roman" w:eastAsia="Times New Roman" w:hAnsi="Times New Roman" w:cs="Times New Roman"/>
          <w:sz w:val="28"/>
          <w:lang w:val="en-US"/>
        </w:rPr>
        <w:t>Provisions</w:t>
      </w:r>
      <w:r w:rsidRPr="00270CC3">
        <w:rPr>
          <w:rFonts w:ascii="Times New Roman" w:eastAsia="Times New Roman" w:hAnsi="Times New Roman" w:cs="Times New Roman"/>
          <w:sz w:val="28"/>
          <w:lang w:val="en-US"/>
        </w:rPr>
        <w:t xml:space="preserve"> </w:t>
      </w:r>
    </w:p>
    <w:p w14:paraId="5689439E" w14:textId="77777777" w:rsidR="003867C6" w:rsidRPr="00270CC3" w:rsidRDefault="003867C6" w:rsidP="003867C6">
      <w:pPr>
        <w:pStyle w:val="a3"/>
        <w:rPr>
          <w:rFonts w:ascii="Times New Roman" w:eastAsia="Times New Roman" w:hAnsi="Times New Roman" w:cs="Times New Roman"/>
          <w:sz w:val="28"/>
          <w:lang w:val="en-US"/>
        </w:rPr>
      </w:pPr>
    </w:p>
    <w:p w14:paraId="6AF3E714" w14:textId="55672F8A" w:rsidR="003867C6" w:rsidRPr="00C04C66" w:rsidRDefault="003867C6" w:rsidP="003867C6">
      <w:pPr>
        <w:pStyle w:val="a3"/>
        <w:ind w:firstLine="709"/>
        <w:jc w:val="both"/>
        <w:rPr>
          <w:rFonts w:ascii="Times New Roman" w:eastAsia="Times New Roman" w:hAnsi="Times New Roman" w:cs="Times New Roman"/>
          <w:sz w:val="28"/>
          <w:lang w:val="en-US"/>
        </w:rPr>
      </w:pPr>
      <w:r w:rsidRPr="00B319A6">
        <w:rPr>
          <w:rFonts w:ascii="Times New Roman" w:eastAsia="Times New Roman" w:hAnsi="Times New Roman" w:cs="Times New Roman"/>
          <w:color w:val="000000" w:themeColor="text1"/>
          <w:sz w:val="28"/>
          <w:lang w:val="en-US"/>
        </w:rPr>
        <w:t xml:space="preserve">1. </w:t>
      </w:r>
      <w:r w:rsidR="00C04C66" w:rsidRPr="00C04C66">
        <w:rPr>
          <w:rFonts w:ascii="Times New Roman" w:eastAsia="Times New Roman" w:hAnsi="Times New Roman" w:cs="Times New Roman"/>
          <w:color w:val="000000" w:themeColor="text1"/>
          <w:sz w:val="28"/>
          <w:lang w:val="en-US"/>
        </w:rPr>
        <w:t xml:space="preserve">These Requirements for </w:t>
      </w:r>
      <w:r w:rsidR="006D41FC">
        <w:rPr>
          <w:rFonts w:ascii="Times New Roman" w:eastAsia="Times New Roman" w:hAnsi="Times New Roman" w:cs="Times New Roman"/>
          <w:color w:val="000000" w:themeColor="text1"/>
          <w:sz w:val="28"/>
          <w:lang w:val="en-US"/>
        </w:rPr>
        <w:t>d</w:t>
      </w:r>
      <w:r w:rsidR="00C04C66" w:rsidRPr="00C04C66">
        <w:rPr>
          <w:rFonts w:ascii="Times New Roman" w:eastAsia="Times New Roman" w:hAnsi="Times New Roman" w:cs="Times New Roman"/>
          <w:color w:val="000000" w:themeColor="text1"/>
          <w:sz w:val="28"/>
          <w:lang w:val="en-US"/>
        </w:rPr>
        <w:t xml:space="preserve">evelopment and </w:t>
      </w:r>
      <w:r w:rsidR="006D41FC">
        <w:rPr>
          <w:rFonts w:ascii="Times New Roman" w:eastAsia="Times New Roman" w:hAnsi="Times New Roman" w:cs="Times New Roman"/>
          <w:color w:val="000000" w:themeColor="text1"/>
          <w:sz w:val="28"/>
          <w:lang w:val="en-US"/>
        </w:rPr>
        <w:t>o</w:t>
      </w:r>
      <w:r w:rsidR="00C04C66" w:rsidRPr="00C04C66">
        <w:rPr>
          <w:rFonts w:ascii="Times New Roman" w:eastAsia="Times New Roman" w:hAnsi="Times New Roman" w:cs="Times New Roman"/>
          <w:color w:val="000000" w:themeColor="text1"/>
          <w:sz w:val="28"/>
          <w:lang w:val="en-US"/>
        </w:rPr>
        <w:t xml:space="preserve">peration of </w:t>
      </w:r>
      <w:r w:rsidR="006D41FC">
        <w:rPr>
          <w:rFonts w:ascii="Times New Roman" w:eastAsia="Times New Roman" w:hAnsi="Times New Roman" w:cs="Times New Roman"/>
          <w:color w:val="000000" w:themeColor="text1"/>
          <w:sz w:val="28"/>
          <w:lang w:val="en-US"/>
        </w:rPr>
        <w:t>i</w:t>
      </w:r>
      <w:r w:rsidR="00C04C66" w:rsidRPr="00C04C66">
        <w:rPr>
          <w:rFonts w:ascii="Times New Roman" w:eastAsia="Times New Roman" w:hAnsi="Times New Roman" w:cs="Times New Roman"/>
          <w:color w:val="000000" w:themeColor="text1"/>
          <w:sz w:val="28"/>
          <w:lang w:val="en-US"/>
        </w:rPr>
        <w:t xml:space="preserve">nformation </w:t>
      </w:r>
      <w:r w:rsidR="006D41FC">
        <w:rPr>
          <w:rFonts w:ascii="Times New Roman" w:eastAsia="Times New Roman" w:hAnsi="Times New Roman" w:cs="Times New Roman"/>
          <w:color w:val="000000" w:themeColor="text1"/>
          <w:sz w:val="28"/>
          <w:lang w:val="en-US"/>
        </w:rPr>
        <w:t>s</w:t>
      </w:r>
      <w:r w:rsidR="00B319A6">
        <w:rPr>
          <w:rFonts w:ascii="Times New Roman" w:eastAsia="Times New Roman" w:hAnsi="Times New Roman" w:cs="Times New Roman"/>
          <w:color w:val="000000" w:themeColor="text1"/>
          <w:sz w:val="28"/>
          <w:lang w:val="en-US"/>
        </w:rPr>
        <w:t xml:space="preserve">ystem </w:t>
      </w:r>
      <w:r w:rsidR="006D41FC">
        <w:rPr>
          <w:rFonts w:ascii="Times New Roman" w:eastAsia="Times New Roman" w:hAnsi="Times New Roman" w:cs="Times New Roman"/>
          <w:color w:val="000000" w:themeColor="text1"/>
          <w:sz w:val="28"/>
          <w:lang w:val="en-US"/>
        </w:rPr>
        <w:t>a</w:t>
      </w:r>
      <w:r w:rsidR="00C04C66" w:rsidRPr="00C04C66">
        <w:rPr>
          <w:rFonts w:ascii="Times New Roman" w:eastAsia="Times New Roman" w:hAnsi="Times New Roman" w:cs="Times New Roman"/>
          <w:color w:val="000000" w:themeColor="text1"/>
          <w:sz w:val="28"/>
          <w:lang w:val="en-US"/>
        </w:rPr>
        <w:t xml:space="preserve">dapters </w:t>
      </w:r>
      <w:r w:rsidR="00B319A6">
        <w:rPr>
          <w:rFonts w:ascii="Times New Roman" w:eastAsia="Times New Roman" w:hAnsi="Times New Roman" w:cs="Times New Roman"/>
          <w:color w:val="000000" w:themeColor="text1"/>
          <w:sz w:val="28"/>
          <w:lang w:val="en-US"/>
        </w:rPr>
        <w:t xml:space="preserve">for </w:t>
      </w:r>
      <w:r w:rsidR="006D41FC">
        <w:rPr>
          <w:rFonts w:ascii="Times New Roman" w:eastAsia="Times New Roman" w:hAnsi="Times New Roman" w:cs="Times New Roman"/>
          <w:color w:val="000000" w:themeColor="text1"/>
          <w:sz w:val="28"/>
          <w:lang w:val="en-US"/>
        </w:rPr>
        <w:t>m</w:t>
      </w:r>
      <w:r w:rsidR="00B319A6">
        <w:rPr>
          <w:rFonts w:ascii="Times New Roman" w:eastAsia="Times New Roman" w:hAnsi="Times New Roman" w:cs="Times New Roman"/>
          <w:color w:val="000000" w:themeColor="text1"/>
          <w:sz w:val="28"/>
          <w:lang w:val="en-US"/>
        </w:rPr>
        <w:t xml:space="preserve">aking </w:t>
      </w:r>
      <w:r w:rsidR="006D41FC">
        <w:rPr>
          <w:rFonts w:ascii="Times New Roman" w:eastAsia="Times New Roman" w:hAnsi="Times New Roman" w:cs="Times New Roman"/>
          <w:color w:val="000000" w:themeColor="text1"/>
          <w:sz w:val="28"/>
          <w:lang w:val="en-US"/>
        </w:rPr>
        <w:t>r</w:t>
      </w:r>
      <w:r w:rsidR="00C04C66" w:rsidRPr="00C04C66">
        <w:rPr>
          <w:rFonts w:ascii="Times New Roman" w:eastAsia="Times New Roman" w:hAnsi="Times New Roman" w:cs="Times New Roman"/>
          <w:color w:val="000000" w:themeColor="text1"/>
          <w:sz w:val="28"/>
          <w:lang w:val="en-US"/>
        </w:rPr>
        <w:t xml:space="preserve">equests in the </w:t>
      </w:r>
      <w:r w:rsidR="006D41FC">
        <w:rPr>
          <w:rFonts w:ascii="Times New Roman" w:eastAsia="Times New Roman" w:hAnsi="Times New Roman" w:cs="Times New Roman"/>
          <w:color w:val="000000" w:themeColor="text1"/>
          <w:sz w:val="28"/>
          <w:lang w:val="en-US"/>
        </w:rPr>
        <w:t>E</w:t>
      </w:r>
      <w:r w:rsidR="006D41FC" w:rsidRPr="00C04C66">
        <w:rPr>
          <w:rFonts w:ascii="Times New Roman" w:eastAsia="Times New Roman" w:hAnsi="Times New Roman" w:cs="Times New Roman"/>
          <w:color w:val="000000" w:themeColor="text1"/>
          <w:sz w:val="28"/>
          <w:lang w:val="en-US"/>
        </w:rPr>
        <w:t xml:space="preserve">lectronic </w:t>
      </w:r>
      <w:r w:rsidR="006D41FC">
        <w:rPr>
          <w:rFonts w:ascii="Times New Roman" w:eastAsia="Times New Roman" w:hAnsi="Times New Roman" w:cs="Times New Roman"/>
          <w:color w:val="000000" w:themeColor="text1"/>
          <w:sz w:val="28"/>
          <w:lang w:val="en-US"/>
        </w:rPr>
        <w:t>I</w:t>
      </w:r>
      <w:r w:rsidR="006D41FC" w:rsidRPr="00C04C66">
        <w:rPr>
          <w:rFonts w:ascii="Times New Roman" w:eastAsia="Times New Roman" w:hAnsi="Times New Roman" w:cs="Times New Roman"/>
          <w:color w:val="000000" w:themeColor="text1"/>
          <w:sz w:val="28"/>
          <w:lang w:val="en-US"/>
        </w:rPr>
        <w:t>nter</w:t>
      </w:r>
      <w:r w:rsidR="006D41FC">
        <w:rPr>
          <w:rFonts w:ascii="Times New Roman" w:eastAsia="Times New Roman" w:hAnsi="Times New Roman" w:cs="Times New Roman"/>
          <w:color w:val="000000" w:themeColor="text1"/>
          <w:sz w:val="28"/>
          <w:lang w:val="en-US"/>
        </w:rPr>
        <w:t>operability System “</w:t>
      </w:r>
      <w:r w:rsidR="00B319A6">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w:t>
      </w:r>
      <w:r w:rsidR="00B319A6">
        <w:rPr>
          <w:rFonts w:ascii="Times New Roman" w:eastAsia="Times New Roman" w:hAnsi="Times New Roman" w:cs="Times New Roman"/>
          <w:color w:val="000000" w:themeColor="text1"/>
          <w:sz w:val="28"/>
          <w:lang w:val="en-US"/>
        </w:rPr>
        <w:t xml:space="preserve">hereinafter </w:t>
      </w:r>
      <w:r w:rsidR="008557D2" w:rsidRPr="00C04C66">
        <w:rPr>
          <w:rFonts w:ascii="Times New Roman" w:eastAsia="Times New Roman" w:hAnsi="Times New Roman" w:cs="Times New Roman"/>
          <w:color w:val="000000" w:themeColor="text1"/>
          <w:sz w:val="28"/>
          <w:lang w:val="en-US"/>
        </w:rPr>
        <w:t xml:space="preserve">referred to as </w:t>
      </w:r>
      <w:r w:rsidR="008557D2">
        <w:rPr>
          <w:rFonts w:ascii="Times New Roman" w:eastAsia="Times New Roman" w:hAnsi="Times New Roman" w:cs="Times New Roman"/>
          <w:color w:val="000000" w:themeColor="text1"/>
          <w:sz w:val="28"/>
          <w:lang w:val="en-US"/>
        </w:rPr>
        <w:t>the</w:t>
      </w:r>
      <w:r w:rsidR="00B319A6">
        <w:rPr>
          <w:rFonts w:ascii="Times New Roman" w:eastAsia="Times New Roman" w:hAnsi="Times New Roman" w:cs="Times New Roman"/>
          <w:color w:val="000000" w:themeColor="text1"/>
          <w:sz w:val="28"/>
          <w:lang w:val="en-US"/>
        </w:rPr>
        <w:t xml:space="preserve"> </w:t>
      </w:r>
      <w:r w:rsidR="006D41FC">
        <w:rPr>
          <w:rFonts w:ascii="Times New Roman" w:eastAsia="Times New Roman" w:hAnsi="Times New Roman" w:cs="Times New Roman"/>
          <w:color w:val="000000" w:themeColor="text1"/>
          <w:sz w:val="28"/>
          <w:lang w:val="en-US"/>
        </w:rPr>
        <w:t>EIS “</w:t>
      </w:r>
      <w:r w:rsidR="00B319A6">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C04C66" w:rsidRPr="00C04C66">
        <w:rPr>
          <w:rFonts w:ascii="Times New Roman" w:eastAsia="Times New Roman" w:hAnsi="Times New Roman" w:cs="Times New Roman"/>
          <w:color w:val="000000" w:themeColor="text1"/>
          <w:sz w:val="28"/>
          <w:lang w:val="en-US"/>
        </w:rPr>
        <w:t xml:space="preserve">) </w:t>
      </w:r>
      <w:r w:rsidR="00B319A6">
        <w:rPr>
          <w:rFonts w:ascii="Times New Roman" w:eastAsia="Times New Roman" w:hAnsi="Times New Roman" w:cs="Times New Roman"/>
          <w:color w:val="000000" w:themeColor="text1"/>
          <w:sz w:val="28"/>
          <w:lang w:val="en-US"/>
        </w:rPr>
        <w:t xml:space="preserve">have been </w:t>
      </w:r>
      <w:r w:rsidR="00C04C66" w:rsidRPr="00C04C66">
        <w:rPr>
          <w:rFonts w:ascii="Times New Roman" w:eastAsia="Times New Roman" w:hAnsi="Times New Roman" w:cs="Times New Roman"/>
          <w:color w:val="000000" w:themeColor="text1"/>
          <w:sz w:val="28"/>
          <w:lang w:val="en-US"/>
        </w:rPr>
        <w:t xml:space="preserve">developed in accordance with the </w:t>
      </w:r>
      <w:r w:rsidR="00B319A6">
        <w:rPr>
          <w:rFonts w:ascii="Times New Roman" w:eastAsia="Times New Roman" w:hAnsi="Times New Roman" w:cs="Times New Roman"/>
          <w:color w:val="000000" w:themeColor="text1"/>
          <w:sz w:val="28"/>
          <w:lang w:val="en-US"/>
        </w:rPr>
        <w:t xml:space="preserve">Resolution No. 200 </w:t>
      </w:r>
      <w:r w:rsidR="00C04C66" w:rsidRPr="00C04C66">
        <w:rPr>
          <w:rFonts w:ascii="Times New Roman" w:eastAsia="Times New Roman" w:hAnsi="Times New Roman" w:cs="Times New Roman"/>
          <w:color w:val="000000" w:themeColor="text1"/>
          <w:sz w:val="28"/>
          <w:lang w:val="en-US"/>
        </w:rPr>
        <w:t xml:space="preserve">of the Government of the Kyrgyz Republic "On </w:t>
      </w:r>
      <w:r w:rsidR="00B319A6">
        <w:rPr>
          <w:rFonts w:ascii="Times New Roman" w:eastAsia="Times New Roman" w:hAnsi="Times New Roman" w:cs="Times New Roman"/>
          <w:color w:val="000000" w:themeColor="text1"/>
          <w:sz w:val="28"/>
          <w:lang w:val="en-US"/>
        </w:rPr>
        <w:t>A</w:t>
      </w:r>
      <w:r w:rsidR="00C04C66" w:rsidRPr="00C04C66">
        <w:rPr>
          <w:rFonts w:ascii="Times New Roman" w:eastAsia="Times New Roman" w:hAnsi="Times New Roman" w:cs="Times New Roman"/>
          <w:color w:val="000000" w:themeColor="text1"/>
          <w:sz w:val="28"/>
          <w:lang w:val="en-US"/>
        </w:rPr>
        <w:t>pprov</w:t>
      </w:r>
      <w:r w:rsidR="00B319A6">
        <w:rPr>
          <w:rFonts w:ascii="Times New Roman" w:eastAsia="Times New Roman" w:hAnsi="Times New Roman" w:cs="Times New Roman"/>
          <w:color w:val="000000" w:themeColor="text1"/>
          <w:sz w:val="28"/>
          <w:lang w:val="en-US"/>
        </w:rPr>
        <w:t xml:space="preserve">ing </w:t>
      </w:r>
      <w:r w:rsidR="00C04C66" w:rsidRPr="00C04C66">
        <w:rPr>
          <w:rFonts w:ascii="Times New Roman" w:eastAsia="Times New Roman" w:hAnsi="Times New Roman" w:cs="Times New Roman"/>
          <w:color w:val="000000" w:themeColor="text1"/>
          <w:sz w:val="28"/>
          <w:lang w:val="en-US"/>
        </w:rPr>
        <w:t xml:space="preserve">the Requirements for </w:t>
      </w:r>
      <w:r w:rsidR="00B319A6">
        <w:rPr>
          <w:rFonts w:ascii="Times New Roman" w:eastAsia="Times New Roman" w:hAnsi="Times New Roman" w:cs="Times New Roman"/>
          <w:color w:val="000000" w:themeColor="text1"/>
          <w:sz w:val="28"/>
          <w:lang w:val="en-US"/>
        </w:rPr>
        <w:t>Interaction of I</w:t>
      </w:r>
      <w:r w:rsidR="00C04C66" w:rsidRPr="00C04C66">
        <w:rPr>
          <w:rFonts w:ascii="Times New Roman" w:eastAsia="Times New Roman" w:hAnsi="Times New Roman" w:cs="Times New Roman"/>
          <w:color w:val="000000" w:themeColor="text1"/>
          <w:sz w:val="28"/>
          <w:lang w:val="en-US"/>
        </w:rPr>
        <w:t xml:space="preserve">nformation </w:t>
      </w:r>
      <w:r w:rsidR="00B319A6">
        <w:rPr>
          <w:rFonts w:ascii="Times New Roman" w:eastAsia="Times New Roman" w:hAnsi="Times New Roman" w:cs="Times New Roman"/>
          <w:color w:val="000000" w:themeColor="text1"/>
          <w:sz w:val="28"/>
          <w:lang w:val="en-US"/>
        </w:rPr>
        <w:t>S</w:t>
      </w:r>
      <w:r w:rsidR="00C04C66" w:rsidRPr="00C04C66">
        <w:rPr>
          <w:rFonts w:ascii="Times New Roman" w:eastAsia="Times New Roman" w:hAnsi="Times New Roman" w:cs="Times New Roman"/>
          <w:color w:val="000000" w:themeColor="text1"/>
          <w:sz w:val="28"/>
          <w:lang w:val="en-US"/>
        </w:rPr>
        <w:t xml:space="preserve">ystems in the </w:t>
      </w:r>
      <w:r w:rsidR="006D41FC">
        <w:rPr>
          <w:rFonts w:ascii="Times New Roman" w:eastAsia="Times New Roman" w:hAnsi="Times New Roman" w:cs="Times New Roman"/>
          <w:color w:val="000000" w:themeColor="text1"/>
          <w:sz w:val="28"/>
          <w:lang w:val="en-US"/>
        </w:rPr>
        <w:t>E</w:t>
      </w:r>
      <w:r w:rsidR="006D41FC" w:rsidRPr="00C04C66">
        <w:rPr>
          <w:rFonts w:ascii="Times New Roman" w:eastAsia="Times New Roman" w:hAnsi="Times New Roman" w:cs="Times New Roman"/>
          <w:color w:val="000000" w:themeColor="text1"/>
          <w:sz w:val="28"/>
          <w:lang w:val="en-US"/>
        </w:rPr>
        <w:t xml:space="preserve">lectronic </w:t>
      </w:r>
      <w:r w:rsidR="006D41FC">
        <w:rPr>
          <w:rFonts w:ascii="Times New Roman" w:eastAsia="Times New Roman" w:hAnsi="Times New Roman" w:cs="Times New Roman"/>
          <w:color w:val="000000" w:themeColor="text1"/>
          <w:sz w:val="28"/>
          <w:lang w:val="en-US"/>
        </w:rPr>
        <w:t>I</w:t>
      </w:r>
      <w:r w:rsidR="006D41FC" w:rsidRPr="00C04C66">
        <w:rPr>
          <w:rFonts w:ascii="Times New Roman" w:eastAsia="Times New Roman" w:hAnsi="Times New Roman" w:cs="Times New Roman"/>
          <w:color w:val="000000" w:themeColor="text1"/>
          <w:sz w:val="28"/>
          <w:lang w:val="en-US"/>
        </w:rPr>
        <w:t>nter</w:t>
      </w:r>
      <w:r w:rsidR="006D41FC">
        <w:rPr>
          <w:rFonts w:ascii="Times New Roman" w:eastAsia="Times New Roman" w:hAnsi="Times New Roman" w:cs="Times New Roman"/>
          <w:color w:val="000000" w:themeColor="text1"/>
          <w:sz w:val="28"/>
          <w:lang w:val="en-US"/>
        </w:rPr>
        <w:t>operability</w:t>
      </w:r>
      <w:r w:rsidR="006D41FC" w:rsidRPr="00C04C66">
        <w:rPr>
          <w:rFonts w:ascii="Times New Roman" w:eastAsia="Times New Roman" w:hAnsi="Times New Roman" w:cs="Times New Roman"/>
          <w:color w:val="000000" w:themeColor="text1"/>
          <w:sz w:val="28"/>
          <w:lang w:val="en-US"/>
        </w:rPr>
        <w:t xml:space="preserve"> </w:t>
      </w:r>
      <w:r w:rsidR="006D41FC">
        <w:rPr>
          <w:rFonts w:ascii="Times New Roman" w:eastAsia="Times New Roman" w:hAnsi="Times New Roman" w:cs="Times New Roman"/>
          <w:color w:val="000000" w:themeColor="text1"/>
          <w:sz w:val="28"/>
          <w:lang w:val="en-US"/>
        </w:rPr>
        <w:t>System “</w:t>
      </w:r>
      <w:r w:rsidR="00B319A6">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 xml:space="preserve">dated </w:t>
      </w:r>
      <w:r w:rsidR="00B319A6">
        <w:rPr>
          <w:rFonts w:ascii="Times New Roman" w:eastAsia="Times New Roman" w:hAnsi="Times New Roman" w:cs="Times New Roman"/>
          <w:color w:val="000000" w:themeColor="text1"/>
          <w:sz w:val="28"/>
          <w:lang w:val="en-US"/>
        </w:rPr>
        <w:t xml:space="preserve">11 </w:t>
      </w:r>
      <w:r w:rsidR="00C04C66" w:rsidRPr="00C04C66">
        <w:rPr>
          <w:rFonts w:ascii="Times New Roman" w:eastAsia="Times New Roman" w:hAnsi="Times New Roman" w:cs="Times New Roman"/>
          <w:color w:val="000000" w:themeColor="text1"/>
          <w:sz w:val="28"/>
          <w:lang w:val="en-US"/>
        </w:rPr>
        <w:t>April 2018.</w:t>
      </w:r>
    </w:p>
    <w:p w14:paraId="29F4D80A" w14:textId="7CFEABA4" w:rsidR="003867C6" w:rsidRPr="00B319A6" w:rsidRDefault="003867C6" w:rsidP="003867C6">
      <w:pPr>
        <w:pStyle w:val="a3"/>
        <w:ind w:firstLine="709"/>
        <w:jc w:val="both"/>
        <w:rPr>
          <w:rFonts w:ascii="Times New Roman" w:eastAsia="Times New Roman" w:hAnsi="Times New Roman" w:cs="Times New Roman"/>
          <w:sz w:val="28"/>
          <w:lang w:val="en-US"/>
        </w:rPr>
      </w:pPr>
      <w:r w:rsidRPr="00B319A6">
        <w:rPr>
          <w:rFonts w:ascii="Times New Roman" w:eastAsia="Times New Roman" w:hAnsi="Times New Roman" w:cs="Times New Roman"/>
          <w:color w:val="000000" w:themeColor="text1"/>
          <w:sz w:val="28"/>
          <w:lang w:val="en-US"/>
        </w:rPr>
        <w:t xml:space="preserve">2. </w:t>
      </w:r>
      <w:r w:rsidR="00C04C66" w:rsidRPr="00C04C66">
        <w:rPr>
          <w:rFonts w:ascii="Times New Roman" w:eastAsia="Times New Roman" w:hAnsi="Times New Roman" w:cs="Times New Roman"/>
          <w:color w:val="000000" w:themeColor="text1"/>
          <w:sz w:val="28"/>
          <w:lang w:val="en-US"/>
        </w:rPr>
        <w:t>The</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following</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terms</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are</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used</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in</w:t>
      </w:r>
      <w:r w:rsidR="00C04C66" w:rsidRPr="00B319A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these</w:t>
      </w:r>
      <w:r w:rsidR="00C04C66" w:rsidRPr="00B319A6">
        <w:rPr>
          <w:rFonts w:ascii="Times New Roman" w:eastAsia="Times New Roman" w:hAnsi="Times New Roman" w:cs="Times New Roman"/>
          <w:color w:val="000000" w:themeColor="text1"/>
          <w:sz w:val="28"/>
          <w:lang w:val="en-US"/>
        </w:rPr>
        <w:t xml:space="preserve"> </w:t>
      </w:r>
      <w:r w:rsidR="00B319A6">
        <w:rPr>
          <w:rFonts w:ascii="Times New Roman" w:eastAsia="Times New Roman" w:hAnsi="Times New Roman" w:cs="Times New Roman"/>
          <w:color w:val="000000" w:themeColor="text1"/>
          <w:sz w:val="28"/>
          <w:lang w:val="en-US"/>
        </w:rPr>
        <w:t>R</w:t>
      </w:r>
      <w:r w:rsidR="00C04C66" w:rsidRPr="00C04C66">
        <w:rPr>
          <w:rFonts w:ascii="Times New Roman" w:eastAsia="Times New Roman" w:hAnsi="Times New Roman" w:cs="Times New Roman"/>
          <w:color w:val="000000" w:themeColor="text1"/>
          <w:sz w:val="28"/>
          <w:lang w:val="en-US"/>
        </w:rPr>
        <w:t>equirements</w:t>
      </w:r>
      <w:r w:rsidRPr="00B319A6">
        <w:rPr>
          <w:rFonts w:ascii="Times New Roman" w:eastAsia="Times New Roman" w:hAnsi="Times New Roman" w:cs="Times New Roman"/>
          <w:color w:val="000000" w:themeColor="text1"/>
          <w:sz w:val="28"/>
          <w:lang w:val="en-US"/>
        </w:rPr>
        <w:t>:</w:t>
      </w:r>
    </w:p>
    <w:p w14:paraId="3110AF28" w14:textId="40BE7EF0" w:rsidR="003867C6" w:rsidRPr="00C04C66" w:rsidRDefault="00C04C66" w:rsidP="003867C6">
      <w:pPr>
        <w:pStyle w:val="a3"/>
        <w:ind w:firstLine="709"/>
        <w:jc w:val="both"/>
        <w:rPr>
          <w:rFonts w:ascii="Times New Roman" w:eastAsia="Times New Roman" w:hAnsi="Times New Roman" w:cs="Times New Roman"/>
          <w:sz w:val="28"/>
          <w:highlight w:val="yellow"/>
          <w:lang w:val="en-US"/>
        </w:rPr>
      </w:pPr>
      <w:r w:rsidRPr="00B319A6">
        <w:rPr>
          <w:rFonts w:ascii="Times New Roman" w:eastAsia="Times New Roman" w:hAnsi="Times New Roman" w:cs="Times New Roman"/>
          <w:b/>
          <w:color w:val="000000" w:themeColor="text1"/>
          <w:sz w:val="28"/>
          <w:lang w:val="en-US"/>
        </w:rPr>
        <w:t>Subsystem</w:t>
      </w:r>
      <w:r w:rsidRPr="00C04C66">
        <w:rPr>
          <w:rFonts w:ascii="Times New Roman" w:eastAsia="Times New Roman" w:hAnsi="Times New Roman" w:cs="Times New Roman"/>
          <w:color w:val="000000" w:themeColor="text1"/>
          <w:sz w:val="28"/>
          <w:lang w:val="en-US"/>
        </w:rPr>
        <w:t xml:space="preserve"> </w:t>
      </w:r>
      <w:r w:rsidR="00B319A6" w:rsidRPr="00B319A6">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 xml:space="preserve"> a part of the information system belonging to the </w:t>
      </w:r>
      <w:r w:rsidR="00B319A6">
        <w:rPr>
          <w:rFonts w:ascii="Times New Roman" w:eastAsia="Times New Roman" w:hAnsi="Times New Roman" w:cs="Times New Roman"/>
          <w:color w:val="000000" w:themeColor="text1"/>
          <w:sz w:val="28"/>
          <w:lang w:val="en-US"/>
        </w:rPr>
        <w:t>Member</w:t>
      </w:r>
      <w:r w:rsidRPr="00C04C66">
        <w:rPr>
          <w:rFonts w:ascii="Times New Roman" w:eastAsia="Times New Roman" w:hAnsi="Times New Roman" w:cs="Times New Roman"/>
          <w:color w:val="000000" w:themeColor="text1"/>
          <w:sz w:val="28"/>
          <w:lang w:val="en-US"/>
        </w:rPr>
        <w:t xml:space="preserve"> of the </w:t>
      </w:r>
      <w:r w:rsidR="006D41FC">
        <w:rPr>
          <w:rFonts w:ascii="Times New Roman" w:eastAsia="Times New Roman" w:hAnsi="Times New Roman" w:cs="Times New Roman"/>
          <w:color w:val="000000" w:themeColor="text1"/>
          <w:sz w:val="28"/>
          <w:lang w:val="en-US"/>
        </w:rPr>
        <w:t>E</w:t>
      </w:r>
      <w:r w:rsidR="006D41FC" w:rsidRPr="00C04C66">
        <w:rPr>
          <w:rFonts w:ascii="Times New Roman" w:eastAsia="Times New Roman" w:hAnsi="Times New Roman" w:cs="Times New Roman"/>
          <w:color w:val="000000" w:themeColor="text1"/>
          <w:sz w:val="28"/>
          <w:lang w:val="en-US"/>
        </w:rPr>
        <w:t xml:space="preserve">lectronic </w:t>
      </w:r>
      <w:r w:rsidR="006D41FC">
        <w:rPr>
          <w:rFonts w:ascii="Times New Roman" w:eastAsia="Times New Roman" w:hAnsi="Times New Roman" w:cs="Times New Roman"/>
          <w:color w:val="000000" w:themeColor="text1"/>
          <w:sz w:val="28"/>
          <w:lang w:val="en-US"/>
        </w:rPr>
        <w:t>I</w:t>
      </w:r>
      <w:r w:rsidR="006D41FC" w:rsidRPr="00C04C66">
        <w:rPr>
          <w:rFonts w:ascii="Times New Roman" w:eastAsia="Times New Roman" w:hAnsi="Times New Roman" w:cs="Times New Roman"/>
          <w:color w:val="000000" w:themeColor="text1"/>
          <w:sz w:val="28"/>
          <w:lang w:val="en-US"/>
        </w:rPr>
        <w:t>nter</w:t>
      </w:r>
      <w:r w:rsidR="006D41FC">
        <w:rPr>
          <w:rFonts w:ascii="Times New Roman" w:eastAsia="Times New Roman" w:hAnsi="Times New Roman" w:cs="Times New Roman"/>
          <w:color w:val="000000" w:themeColor="text1"/>
          <w:sz w:val="28"/>
          <w:lang w:val="en-US"/>
        </w:rPr>
        <w:t>operability</w:t>
      </w:r>
      <w:r w:rsidR="006D41FC" w:rsidRPr="00C04C66">
        <w:rPr>
          <w:rFonts w:ascii="Times New Roman" w:eastAsia="Times New Roman" w:hAnsi="Times New Roman" w:cs="Times New Roman"/>
          <w:color w:val="000000" w:themeColor="text1"/>
          <w:sz w:val="28"/>
          <w:lang w:val="en-US"/>
        </w:rPr>
        <w:t xml:space="preserve"> </w:t>
      </w:r>
      <w:r w:rsidR="006D41FC">
        <w:rPr>
          <w:rFonts w:ascii="Times New Roman" w:eastAsia="Times New Roman" w:hAnsi="Times New Roman" w:cs="Times New Roman"/>
          <w:color w:val="000000" w:themeColor="text1"/>
          <w:sz w:val="28"/>
          <w:lang w:val="en-US"/>
        </w:rPr>
        <w:t>S</w:t>
      </w:r>
      <w:r w:rsidR="006D41FC" w:rsidRPr="00C04C66">
        <w:rPr>
          <w:rFonts w:ascii="Times New Roman" w:eastAsia="Times New Roman" w:hAnsi="Times New Roman" w:cs="Times New Roman"/>
          <w:color w:val="000000" w:themeColor="text1"/>
          <w:sz w:val="28"/>
          <w:lang w:val="en-US"/>
        </w:rPr>
        <w:t xml:space="preserve">ystem </w:t>
      </w:r>
      <w:r w:rsidR="006D41FC">
        <w:rPr>
          <w:rFonts w:ascii="Times New Roman" w:eastAsia="Times New Roman" w:hAnsi="Times New Roman" w:cs="Times New Roman"/>
          <w:color w:val="000000" w:themeColor="text1"/>
          <w:sz w:val="28"/>
          <w:lang w:val="en-US"/>
        </w:rPr>
        <w:t>“</w:t>
      </w:r>
      <w:r w:rsidR="00B319A6">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B319A6">
        <w:rPr>
          <w:rFonts w:ascii="Times New Roman" w:eastAsia="Times New Roman" w:hAnsi="Times New Roman" w:cs="Times New Roman"/>
          <w:color w:val="000000" w:themeColor="text1"/>
          <w:sz w:val="28"/>
          <w:lang w:val="en-US"/>
        </w:rPr>
        <w:t xml:space="preserve"> </w:t>
      </w:r>
      <w:r w:rsidRPr="00C04C66">
        <w:rPr>
          <w:rFonts w:ascii="Times New Roman" w:eastAsia="Times New Roman" w:hAnsi="Times New Roman" w:cs="Times New Roman"/>
          <w:color w:val="000000" w:themeColor="text1"/>
          <w:sz w:val="28"/>
          <w:lang w:val="en-US"/>
        </w:rPr>
        <w:t xml:space="preserve">(hereinafter referred to as </w:t>
      </w:r>
      <w:r w:rsidR="008557D2">
        <w:rPr>
          <w:rFonts w:ascii="Times New Roman" w:eastAsia="Times New Roman" w:hAnsi="Times New Roman" w:cs="Times New Roman"/>
          <w:color w:val="000000" w:themeColor="text1"/>
          <w:sz w:val="28"/>
          <w:lang w:val="en-US"/>
        </w:rPr>
        <w:t xml:space="preserve">the </w:t>
      </w:r>
      <w:r w:rsidR="006D41FC">
        <w:rPr>
          <w:rFonts w:ascii="Times New Roman" w:eastAsia="Times New Roman" w:hAnsi="Times New Roman" w:cs="Times New Roman"/>
          <w:color w:val="000000" w:themeColor="text1"/>
          <w:sz w:val="28"/>
          <w:lang w:val="en-US"/>
        </w:rPr>
        <w:t>EIS “</w:t>
      </w:r>
      <w:r w:rsidR="008557D2">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w:t>
      </w:r>
    </w:p>
    <w:p w14:paraId="681C5BDC" w14:textId="1239C928" w:rsidR="003867C6" w:rsidRPr="00C04C66" w:rsidRDefault="00C04C66" w:rsidP="003867C6">
      <w:pPr>
        <w:pStyle w:val="a3"/>
        <w:ind w:firstLine="709"/>
        <w:jc w:val="both"/>
        <w:rPr>
          <w:rFonts w:ascii="Times New Roman" w:eastAsia="Times New Roman" w:hAnsi="Times New Roman" w:cs="Times New Roman"/>
          <w:sz w:val="28"/>
          <w:highlight w:val="yellow"/>
          <w:lang w:val="en-US"/>
        </w:rPr>
      </w:pPr>
      <w:r w:rsidRPr="008557D2">
        <w:rPr>
          <w:rFonts w:ascii="Times New Roman" w:eastAsia="Times New Roman" w:hAnsi="Times New Roman" w:cs="Times New Roman"/>
          <w:b/>
          <w:color w:val="000000" w:themeColor="text1"/>
          <w:sz w:val="28"/>
          <w:lang w:val="en-US"/>
        </w:rPr>
        <w:t>Central service</w:t>
      </w:r>
      <w:r w:rsidRPr="00C04C66">
        <w:rPr>
          <w:rFonts w:ascii="Times New Roman" w:eastAsia="Times New Roman" w:hAnsi="Times New Roman" w:cs="Times New Roman"/>
          <w:color w:val="000000" w:themeColor="text1"/>
          <w:sz w:val="28"/>
          <w:lang w:val="en-US"/>
        </w:rPr>
        <w:t xml:space="preserve"> </w:t>
      </w:r>
      <w:r w:rsidR="00B319A6" w:rsidRPr="00B319A6">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 xml:space="preserve"> a centrally defined short name </w:t>
      </w:r>
      <w:r w:rsidR="008557D2">
        <w:rPr>
          <w:rFonts w:ascii="Times New Roman" w:eastAsia="Times New Roman" w:hAnsi="Times New Roman" w:cs="Times New Roman"/>
          <w:color w:val="000000" w:themeColor="text1"/>
          <w:sz w:val="28"/>
          <w:lang w:val="en-US"/>
        </w:rPr>
        <w:t>for</w:t>
      </w:r>
      <w:r w:rsidRPr="00C04C66">
        <w:rPr>
          <w:rFonts w:ascii="Times New Roman" w:eastAsia="Times New Roman" w:hAnsi="Times New Roman" w:cs="Times New Roman"/>
          <w:color w:val="000000" w:themeColor="text1"/>
          <w:sz w:val="28"/>
          <w:lang w:val="en-US"/>
        </w:rPr>
        <w:t xml:space="preserve"> a </w:t>
      </w:r>
      <w:r w:rsidR="008557D2">
        <w:rPr>
          <w:rFonts w:ascii="Times New Roman" w:eastAsia="Times New Roman" w:hAnsi="Times New Roman" w:cs="Times New Roman"/>
          <w:color w:val="000000" w:themeColor="text1"/>
          <w:sz w:val="28"/>
          <w:lang w:val="en-US"/>
        </w:rPr>
        <w:t>particular</w:t>
      </w:r>
      <w:r w:rsidRPr="00C04C66">
        <w:rPr>
          <w:rFonts w:ascii="Times New Roman" w:eastAsia="Times New Roman" w:hAnsi="Times New Roman" w:cs="Times New Roman"/>
          <w:color w:val="000000" w:themeColor="text1"/>
          <w:sz w:val="28"/>
          <w:lang w:val="en-US"/>
        </w:rPr>
        <w:t xml:space="preserve"> service provided by the </w:t>
      </w:r>
      <w:r w:rsidR="006D41FC">
        <w:rPr>
          <w:rFonts w:ascii="Times New Roman" w:eastAsia="Times New Roman" w:hAnsi="Times New Roman" w:cs="Times New Roman"/>
          <w:color w:val="000000" w:themeColor="text1"/>
          <w:sz w:val="28"/>
          <w:lang w:val="en-US"/>
        </w:rPr>
        <w:t>EIS “</w:t>
      </w:r>
      <w:r w:rsidR="008557D2">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8557D2">
        <w:rPr>
          <w:rFonts w:ascii="Times New Roman" w:eastAsia="Times New Roman" w:hAnsi="Times New Roman" w:cs="Times New Roman"/>
          <w:color w:val="000000" w:themeColor="text1"/>
          <w:sz w:val="28"/>
          <w:lang w:val="en-US"/>
        </w:rPr>
        <w:t xml:space="preserve"> </w:t>
      </w:r>
      <w:r w:rsidR="006D41FC">
        <w:rPr>
          <w:rFonts w:ascii="Times New Roman" w:eastAsia="Times New Roman" w:hAnsi="Times New Roman" w:cs="Times New Roman"/>
          <w:color w:val="000000" w:themeColor="text1"/>
          <w:sz w:val="28"/>
          <w:lang w:val="en-US"/>
        </w:rPr>
        <w:t>M</w:t>
      </w:r>
      <w:r w:rsidRPr="00C04C66">
        <w:rPr>
          <w:rFonts w:ascii="Times New Roman" w:eastAsia="Times New Roman" w:hAnsi="Times New Roman" w:cs="Times New Roman"/>
          <w:color w:val="000000" w:themeColor="text1"/>
          <w:sz w:val="28"/>
          <w:lang w:val="en-US"/>
        </w:rPr>
        <w:t>ember</w:t>
      </w:r>
      <w:r w:rsidR="008557D2">
        <w:rPr>
          <w:rFonts w:ascii="Times New Roman" w:eastAsia="Times New Roman" w:hAnsi="Times New Roman" w:cs="Times New Roman"/>
          <w:color w:val="000000" w:themeColor="text1"/>
          <w:sz w:val="28"/>
          <w:lang w:val="en-US"/>
        </w:rPr>
        <w:t>’s</w:t>
      </w:r>
      <w:r w:rsidRPr="00C04C66">
        <w:rPr>
          <w:rFonts w:ascii="Times New Roman" w:eastAsia="Times New Roman" w:hAnsi="Times New Roman" w:cs="Times New Roman"/>
          <w:color w:val="000000" w:themeColor="text1"/>
          <w:sz w:val="28"/>
          <w:lang w:val="en-US"/>
        </w:rPr>
        <w:t xml:space="preserve"> subsystem. </w:t>
      </w:r>
      <w:r w:rsidR="008557D2">
        <w:rPr>
          <w:rFonts w:ascii="Times New Roman" w:eastAsia="Times New Roman" w:hAnsi="Times New Roman" w:cs="Times New Roman"/>
          <w:color w:val="000000" w:themeColor="text1"/>
          <w:sz w:val="28"/>
          <w:lang w:val="en-US"/>
        </w:rPr>
        <w:t xml:space="preserve">The </w:t>
      </w:r>
      <w:r w:rsidR="006D41FC">
        <w:rPr>
          <w:rFonts w:ascii="Times New Roman" w:eastAsia="Times New Roman" w:hAnsi="Times New Roman" w:cs="Times New Roman"/>
          <w:color w:val="000000" w:themeColor="text1"/>
          <w:sz w:val="28"/>
          <w:lang w:val="en-US"/>
        </w:rPr>
        <w:t>EIS “</w:t>
      </w:r>
      <w:r w:rsidR="008557D2">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8557D2">
        <w:rPr>
          <w:rFonts w:ascii="Times New Roman" w:eastAsia="Times New Roman" w:hAnsi="Times New Roman" w:cs="Times New Roman"/>
          <w:color w:val="000000" w:themeColor="text1"/>
          <w:sz w:val="28"/>
          <w:lang w:val="en-US"/>
        </w:rPr>
        <w:t xml:space="preserve"> </w:t>
      </w:r>
      <w:r w:rsidRPr="00C04C66">
        <w:rPr>
          <w:rFonts w:ascii="Times New Roman" w:eastAsia="Times New Roman" w:hAnsi="Times New Roman" w:cs="Times New Roman"/>
          <w:color w:val="000000" w:themeColor="text1"/>
          <w:sz w:val="28"/>
          <w:lang w:val="en-US"/>
        </w:rPr>
        <w:t>service is a web service based on SOA</w:t>
      </w:r>
      <w:r w:rsidR="008557D2">
        <w:rPr>
          <w:rFonts w:ascii="Times New Roman" w:eastAsia="Times New Roman" w:hAnsi="Times New Roman" w:cs="Times New Roman"/>
          <w:color w:val="000000" w:themeColor="text1"/>
          <w:sz w:val="28"/>
          <w:lang w:val="en-US"/>
        </w:rPr>
        <w:t>P</w:t>
      </w:r>
      <w:r w:rsidRPr="00C04C66">
        <w:rPr>
          <w:rFonts w:ascii="Times New Roman" w:eastAsia="Times New Roman" w:hAnsi="Times New Roman" w:cs="Times New Roman"/>
          <w:color w:val="000000" w:themeColor="text1"/>
          <w:sz w:val="28"/>
          <w:lang w:val="en-US"/>
        </w:rPr>
        <w:t xml:space="preserve"> (Simple Object Access Protocol), which is provided by </w:t>
      </w:r>
      <w:r w:rsidR="008557D2">
        <w:rPr>
          <w:rFonts w:ascii="Times New Roman" w:eastAsia="Times New Roman" w:hAnsi="Times New Roman" w:cs="Times New Roman"/>
          <w:color w:val="000000" w:themeColor="text1"/>
          <w:sz w:val="28"/>
          <w:lang w:val="en-US"/>
        </w:rPr>
        <w:t xml:space="preserve">the </w:t>
      </w:r>
      <w:r w:rsidR="006D41FC">
        <w:rPr>
          <w:rFonts w:ascii="Times New Roman" w:eastAsia="Times New Roman" w:hAnsi="Times New Roman" w:cs="Times New Roman"/>
          <w:color w:val="000000" w:themeColor="text1"/>
          <w:sz w:val="28"/>
          <w:lang w:val="en-US"/>
        </w:rPr>
        <w:t>EIS “</w:t>
      </w:r>
      <w:r w:rsidR="008557D2">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 M</w:t>
      </w:r>
      <w:r w:rsidR="008557D2">
        <w:rPr>
          <w:rFonts w:ascii="Times New Roman" w:eastAsia="Times New Roman" w:hAnsi="Times New Roman" w:cs="Times New Roman"/>
          <w:color w:val="000000" w:themeColor="text1"/>
          <w:sz w:val="28"/>
          <w:lang w:val="en-US"/>
        </w:rPr>
        <w:t>ember</w:t>
      </w:r>
      <w:r w:rsidRPr="00C04C66">
        <w:rPr>
          <w:rFonts w:ascii="Times New Roman" w:eastAsia="Times New Roman" w:hAnsi="Times New Roman" w:cs="Times New Roman"/>
          <w:color w:val="000000" w:themeColor="text1"/>
          <w:sz w:val="28"/>
          <w:lang w:val="en-US"/>
        </w:rPr>
        <w:t xml:space="preserve"> or subsystem and which can be used by other </w:t>
      </w:r>
      <w:r w:rsidR="006D41FC">
        <w:rPr>
          <w:rFonts w:ascii="Times New Roman" w:eastAsia="Times New Roman" w:hAnsi="Times New Roman" w:cs="Times New Roman"/>
          <w:color w:val="000000" w:themeColor="text1"/>
          <w:sz w:val="28"/>
          <w:lang w:val="en-US"/>
        </w:rPr>
        <w:t>EIS “</w:t>
      </w:r>
      <w:r w:rsidR="008557D2">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 M</w:t>
      </w:r>
      <w:r w:rsidR="008557D2">
        <w:rPr>
          <w:rFonts w:ascii="Times New Roman" w:eastAsia="Times New Roman" w:hAnsi="Times New Roman" w:cs="Times New Roman"/>
          <w:color w:val="000000" w:themeColor="text1"/>
          <w:sz w:val="28"/>
          <w:lang w:val="en-US"/>
        </w:rPr>
        <w:t xml:space="preserve">embers </w:t>
      </w:r>
      <w:r w:rsidRPr="00C04C66">
        <w:rPr>
          <w:rFonts w:ascii="Times New Roman" w:eastAsia="Times New Roman" w:hAnsi="Times New Roman" w:cs="Times New Roman"/>
          <w:color w:val="000000" w:themeColor="text1"/>
          <w:sz w:val="28"/>
          <w:lang w:val="en-US"/>
        </w:rPr>
        <w:t>or subsystems.</w:t>
      </w:r>
    </w:p>
    <w:p w14:paraId="5B5B5E18" w14:textId="4D1D4255" w:rsidR="003867C6" w:rsidRPr="00C04C66" w:rsidRDefault="00C04C66" w:rsidP="003867C6">
      <w:pPr>
        <w:pStyle w:val="a3"/>
        <w:ind w:firstLine="709"/>
        <w:jc w:val="both"/>
        <w:rPr>
          <w:rFonts w:ascii="Times New Roman" w:eastAsia="Times New Roman" w:hAnsi="Times New Roman" w:cs="Times New Roman"/>
          <w:sz w:val="28"/>
          <w:lang w:val="en-US"/>
        </w:rPr>
      </w:pPr>
      <w:r w:rsidRPr="00C04C66">
        <w:rPr>
          <w:rFonts w:ascii="Times New Roman" w:eastAsia="Times New Roman" w:hAnsi="Times New Roman" w:cs="Times New Roman"/>
          <w:color w:val="000000" w:themeColor="text1"/>
          <w:sz w:val="28"/>
          <w:lang w:val="en-US"/>
        </w:rPr>
        <w:t xml:space="preserve"> </w:t>
      </w:r>
      <w:r w:rsidR="003867C6" w:rsidRPr="00C04C66">
        <w:rPr>
          <w:rFonts w:ascii="Times New Roman" w:eastAsia="Times New Roman" w:hAnsi="Times New Roman" w:cs="Times New Roman"/>
          <w:color w:val="000000" w:themeColor="text1"/>
          <w:sz w:val="28"/>
          <w:lang w:val="en-US"/>
        </w:rPr>
        <w:t xml:space="preserve">3. </w:t>
      </w:r>
      <w:r w:rsidRPr="00C04C66">
        <w:rPr>
          <w:rFonts w:ascii="Times New Roman" w:eastAsia="Times New Roman" w:hAnsi="Times New Roman" w:cs="Times New Roman"/>
          <w:color w:val="000000" w:themeColor="text1"/>
          <w:sz w:val="28"/>
          <w:lang w:val="en-US"/>
        </w:rPr>
        <w:t>These Requirements use the following terms to define the requirements for protocol implementation, in accordance with International Standard RFC 1123</w:t>
      </w:r>
      <w:r w:rsidR="003867C6" w:rsidRPr="00C04C66">
        <w:rPr>
          <w:rFonts w:ascii="Times New Roman" w:eastAsia="Times New Roman" w:hAnsi="Times New Roman" w:cs="Times New Roman"/>
          <w:color w:val="000000" w:themeColor="text1"/>
          <w:sz w:val="28"/>
          <w:lang w:val="en-US"/>
        </w:rPr>
        <w:t>:</w:t>
      </w:r>
    </w:p>
    <w:p w14:paraId="5B35B27B" w14:textId="6F327FCF" w:rsidR="003867C6" w:rsidRPr="00C04C66" w:rsidRDefault="00C04C66" w:rsidP="003867C6">
      <w:pPr>
        <w:pStyle w:val="a3"/>
        <w:ind w:firstLine="709"/>
        <w:jc w:val="both"/>
        <w:rPr>
          <w:rFonts w:ascii="Times New Roman" w:eastAsia="Times New Roman" w:hAnsi="Times New Roman" w:cs="Times New Roman"/>
          <w:sz w:val="28"/>
          <w:lang w:val="en-US"/>
        </w:rPr>
      </w:pPr>
      <w:r w:rsidRPr="00814356">
        <w:rPr>
          <w:rFonts w:ascii="Times New Roman" w:eastAsia="Times New Roman" w:hAnsi="Times New Roman" w:cs="Times New Roman"/>
          <w:b/>
          <w:color w:val="000000" w:themeColor="text1"/>
          <w:sz w:val="28"/>
          <w:lang w:val="en-US"/>
        </w:rPr>
        <w:t>Necessary, must</w:t>
      </w:r>
      <w:r w:rsidRPr="00C04C66">
        <w:rPr>
          <w:rFonts w:ascii="Times New Roman" w:eastAsia="Times New Roman" w:hAnsi="Times New Roman" w:cs="Times New Roman"/>
          <w:color w:val="000000" w:themeColor="text1"/>
          <w:sz w:val="28"/>
          <w:lang w:val="en-US"/>
        </w:rPr>
        <w:t xml:space="preserve"> </w:t>
      </w:r>
      <w:r w:rsidR="00814356">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 xml:space="preserve"> </w:t>
      </w:r>
      <w:r w:rsidR="00814356">
        <w:rPr>
          <w:rFonts w:ascii="Times New Roman" w:eastAsia="Times New Roman" w:hAnsi="Times New Roman" w:cs="Times New Roman"/>
          <w:color w:val="000000" w:themeColor="text1"/>
          <w:sz w:val="28"/>
          <w:lang w:val="en-US"/>
        </w:rPr>
        <w:t>is used</w:t>
      </w:r>
      <w:r w:rsidRPr="00C04C66">
        <w:rPr>
          <w:rFonts w:ascii="Times New Roman" w:eastAsia="Times New Roman" w:hAnsi="Times New Roman" w:cs="Times New Roman"/>
          <w:color w:val="000000" w:themeColor="text1"/>
          <w:sz w:val="28"/>
          <w:lang w:val="en-US"/>
        </w:rPr>
        <w:t xml:space="preserve"> to indicate that </w:t>
      </w:r>
      <w:r w:rsidR="00814356">
        <w:rPr>
          <w:rFonts w:ascii="Times New Roman" w:eastAsia="Times New Roman" w:hAnsi="Times New Roman" w:cs="Times New Roman"/>
          <w:color w:val="000000" w:themeColor="text1"/>
          <w:sz w:val="28"/>
          <w:lang w:val="en-US"/>
        </w:rPr>
        <w:t>a</w:t>
      </w:r>
      <w:r w:rsidRPr="00C04C66">
        <w:rPr>
          <w:rFonts w:ascii="Times New Roman" w:eastAsia="Times New Roman" w:hAnsi="Times New Roman" w:cs="Times New Roman"/>
          <w:color w:val="000000" w:themeColor="text1"/>
          <w:sz w:val="28"/>
          <w:lang w:val="en-US"/>
        </w:rPr>
        <w:t xml:space="preserve"> specification requirement must be met</w:t>
      </w:r>
      <w:r w:rsidR="003867C6" w:rsidRPr="00C04C66">
        <w:rPr>
          <w:rFonts w:ascii="Times New Roman" w:eastAsia="Times New Roman" w:hAnsi="Times New Roman" w:cs="Times New Roman"/>
          <w:color w:val="000000" w:themeColor="text1"/>
          <w:sz w:val="28"/>
          <w:lang w:val="en-US"/>
        </w:rPr>
        <w:t>;</w:t>
      </w:r>
    </w:p>
    <w:p w14:paraId="360D0AE0" w14:textId="482AB0EE" w:rsidR="003867C6" w:rsidRPr="00C04C66" w:rsidRDefault="00C04C66" w:rsidP="003867C6">
      <w:pPr>
        <w:pStyle w:val="a3"/>
        <w:ind w:firstLine="709"/>
        <w:jc w:val="both"/>
        <w:rPr>
          <w:rFonts w:ascii="Times New Roman" w:eastAsia="Times New Roman" w:hAnsi="Times New Roman" w:cs="Times New Roman"/>
          <w:sz w:val="28"/>
          <w:lang w:val="en-US"/>
        </w:rPr>
      </w:pPr>
      <w:r w:rsidRPr="00814356">
        <w:rPr>
          <w:rFonts w:ascii="Times New Roman" w:eastAsia="Times New Roman" w:hAnsi="Times New Roman" w:cs="Times New Roman"/>
          <w:b/>
          <w:color w:val="000000" w:themeColor="text1"/>
          <w:sz w:val="28"/>
          <w:lang w:val="en-US"/>
        </w:rPr>
        <w:t>Recommended, should</w:t>
      </w:r>
      <w:r w:rsidRPr="00C04C66">
        <w:rPr>
          <w:rFonts w:ascii="Times New Roman" w:eastAsia="Times New Roman" w:hAnsi="Times New Roman" w:cs="Times New Roman"/>
          <w:color w:val="000000" w:themeColor="text1"/>
          <w:sz w:val="28"/>
          <w:lang w:val="en-US"/>
        </w:rPr>
        <w:t xml:space="preserve"> </w:t>
      </w:r>
      <w:r w:rsidR="00814356">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 xml:space="preserve"> </w:t>
      </w:r>
      <w:r w:rsidR="00814356">
        <w:rPr>
          <w:rFonts w:ascii="Times New Roman" w:eastAsia="Times New Roman" w:hAnsi="Times New Roman" w:cs="Times New Roman"/>
          <w:color w:val="000000" w:themeColor="text1"/>
          <w:sz w:val="28"/>
          <w:lang w:val="en-US"/>
        </w:rPr>
        <w:t xml:space="preserve">is </w:t>
      </w:r>
      <w:r w:rsidRPr="00C04C66">
        <w:rPr>
          <w:rFonts w:ascii="Times New Roman" w:eastAsia="Times New Roman" w:hAnsi="Times New Roman" w:cs="Times New Roman"/>
          <w:color w:val="000000" w:themeColor="text1"/>
          <w:sz w:val="28"/>
          <w:lang w:val="en-US"/>
        </w:rPr>
        <w:t xml:space="preserve">used to indicate that </w:t>
      </w:r>
      <w:r w:rsidR="00814356">
        <w:rPr>
          <w:rFonts w:ascii="Times New Roman" w:eastAsia="Times New Roman" w:hAnsi="Times New Roman" w:cs="Times New Roman"/>
          <w:color w:val="000000" w:themeColor="text1"/>
          <w:sz w:val="28"/>
          <w:lang w:val="en-US"/>
        </w:rPr>
        <w:t>a</w:t>
      </w:r>
      <w:r w:rsidRPr="00C04C66">
        <w:rPr>
          <w:rFonts w:ascii="Times New Roman" w:eastAsia="Times New Roman" w:hAnsi="Times New Roman" w:cs="Times New Roman"/>
          <w:color w:val="000000" w:themeColor="text1"/>
          <w:sz w:val="28"/>
          <w:lang w:val="en-US"/>
        </w:rPr>
        <w:t xml:space="preserve"> specification requirement should be met </w:t>
      </w:r>
      <w:r w:rsidR="006F4E2C">
        <w:rPr>
          <w:rFonts w:ascii="Times New Roman" w:eastAsia="Times New Roman" w:hAnsi="Times New Roman" w:cs="Times New Roman"/>
          <w:color w:val="000000" w:themeColor="text1"/>
          <w:sz w:val="28"/>
          <w:lang w:val="en-US"/>
        </w:rPr>
        <w:t xml:space="preserve">if </w:t>
      </w:r>
      <w:r w:rsidRPr="00C04C66">
        <w:rPr>
          <w:rFonts w:ascii="Times New Roman" w:eastAsia="Times New Roman" w:hAnsi="Times New Roman" w:cs="Times New Roman"/>
          <w:color w:val="000000" w:themeColor="text1"/>
          <w:sz w:val="28"/>
          <w:lang w:val="en-US"/>
        </w:rPr>
        <w:t xml:space="preserve">valid reasons do </w:t>
      </w:r>
      <w:r w:rsidR="006F4E2C">
        <w:rPr>
          <w:rFonts w:ascii="Times New Roman" w:eastAsia="Times New Roman" w:hAnsi="Times New Roman" w:cs="Times New Roman"/>
          <w:color w:val="000000" w:themeColor="text1"/>
          <w:sz w:val="28"/>
          <w:lang w:val="en-US"/>
        </w:rPr>
        <w:t>not interfere</w:t>
      </w:r>
      <w:r w:rsidR="003867C6" w:rsidRPr="00C04C66">
        <w:rPr>
          <w:rFonts w:ascii="Times New Roman" w:eastAsia="Times New Roman" w:hAnsi="Times New Roman" w:cs="Times New Roman"/>
          <w:color w:val="000000" w:themeColor="text1"/>
          <w:sz w:val="28"/>
          <w:lang w:val="en-US"/>
        </w:rPr>
        <w:t>;</w:t>
      </w:r>
    </w:p>
    <w:p w14:paraId="2D670652" w14:textId="6FF3DB54" w:rsidR="003867C6" w:rsidRPr="00C04C66" w:rsidRDefault="00814356" w:rsidP="003867C6">
      <w:pPr>
        <w:pStyle w:val="a3"/>
        <w:ind w:firstLine="709"/>
        <w:jc w:val="both"/>
        <w:rPr>
          <w:rFonts w:ascii="Times New Roman" w:eastAsia="Times New Roman" w:hAnsi="Times New Roman" w:cs="Times New Roman"/>
          <w:sz w:val="28"/>
          <w:lang w:val="en-US"/>
        </w:rPr>
      </w:pPr>
      <w:r>
        <w:rPr>
          <w:rFonts w:ascii="Times New Roman" w:eastAsia="Times New Roman" w:hAnsi="Times New Roman" w:cs="Times New Roman"/>
          <w:b/>
          <w:color w:val="000000" w:themeColor="text1"/>
          <w:sz w:val="28"/>
          <w:lang w:val="en-US"/>
        </w:rPr>
        <w:t>Perhaps, m</w:t>
      </w:r>
      <w:r w:rsidR="00C04C66" w:rsidRPr="00814356">
        <w:rPr>
          <w:rFonts w:ascii="Times New Roman" w:eastAsia="Times New Roman" w:hAnsi="Times New Roman" w:cs="Times New Roman"/>
          <w:b/>
          <w:color w:val="000000" w:themeColor="text1"/>
          <w:sz w:val="28"/>
          <w:lang w:val="en-US"/>
        </w:rPr>
        <w:t>aybe</w:t>
      </w:r>
      <w:r w:rsidR="00C04C66" w:rsidRPr="00C04C66">
        <w:rPr>
          <w:rFonts w:ascii="Times New Roman" w:eastAsia="Times New Roman" w:hAnsi="Times New Roman" w:cs="Times New Roman"/>
          <w:color w:val="000000" w:themeColor="text1"/>
          <w:sz w:val="28"/>
          <w:lang w:val="en-US"/>
        </w:rPr>
        <w:t xml:space="preserve"> </w:t>
      </w:r>
      <w:r>
        <w:rPr>
          <w:rFonts w:ascii="Times New Roman" w:eastAsia="Times New Roman" w:hAnsi="Times New Roman" w:cs="Times New Roman"/>
          <w:color w:val="000000" w:themeColor="text1"/>
          <w:sz w:val="28"/>
          <w:lang w:val="en-US"/>
        </w:rPr>
        <w:t>–</w:t>
      </w:r>
      <w:r w:rsidR="00C04C66" w:rsidRPr="00C04C66">
        <w:rPr>
          <w:rFonts w:ascii="Times New Roman" w:eastAsia="Times New Roman" w:hAnsi="Times New Roman" w:cs="Times New Roman"/>
          <w:color w:val="000000" w:themeColor="text1"/>
          <w:sz w:val="28"/>
          <w:lang w:val="en-US"/>
        </w:rPr>
        <w:t xml:space="preserve"> </w:t>
      </w:r>
      <w:r>
        <w:rPr>
          <w:rFonts w:ascii="Times New Roman" w:eastAsia="Times New Roman" w:hAnsi="Times New Roman" w:cs="Times New Roman"/>
          <w:color w:val="000000" w:themeColor="text1"/>
          <w:sz w:val="28"/>
          <w:lang w:val="en-US"/>
        </w:rPr>
        <w:t xml:space="preserve">is </w:t>
      </w:r>
      <w:r w:rsidR="00C04C66" w:rsidRPr="00C04C66">
        <w:rPr>
          <w:rFonts w:ascii="Times New Roman" w:eastAsia="Times New Roman" w:hAnsi="Times New Roman" w:cs="Times New Roman"/>
          <w:color w:val="000000" w:themeColor="text1"/>
          <w:sz w:val="28"/>
          <w:lang w:val="en-US"/>
        </w:rPr>
        <w:t xml:space="preserve">used to indicate that </w:t>
      </w:r>
      <w:r>
        <w:rPr>
          <w:rFonts w:ascii="Times New Roman" w:eastAsia="Times New Roman" w:hAnsi="Times New Roman" w:cs="Times New Roman"/>
          <w:color w:val="000000" w:themeColor="text1"/>
          <w:sz w:val="28"/>
          <w:lang w:val="en-US"/>
        </w:rPr>
        <w:t>a</w:t>
      </w:r>
      <w:r w:rsidR="00C04C66" w:rsidRPr="00C04C66">
        <w:rPr>
          <w:rFonts w:ascii="Times New Roman" w:eastAsia="Times New Roman" w:hAnsi="Times New Roman" w:cs="Times New Roman"/>
          <w:color w:val="000000" w:themeColor="text1"/>
          <w:sz w:val="28"/>
          <w:lang w:val="en-US"/>
        </w:rPr>
        <w:t xml:space="preserve"> specification requirement is optional and can be implemented as needed</w:t>
      </w:r>
      <w:r w:rsidR="003867C6" w:rsidRPr="00C04C66">
        <w:rPr>
          <w:rFonts w:ascii="Times New Roman" w:eastAsia="Times New Roman" w:hAnsi="Times New Roman" w:cs="Times New Roman"/>
          <w:color w:val="000000" w:themeColor="text1"/>
          <w:sz w:val="28"/>
          <w:lang w:val="en-US"/>
        </w:rPr>
        <w:t>.</w:t>
      </w:r>
    </w:p>
    <w:p w14:paraId="646A548C" w14:textId="53853A81" w:rsidR="003867C6" w:rsidRPr="00C04C66" w:rsidRDefault="003867C6" w:rsidP="003867C6">
      <w:pPr>
        <w:pStyle w:val="a3"/>
        <w:ind w:firstLine="709"/>
        <w:jc w:val="both"/>
        <w:rPr>
          <w:rFonts w:ascii="Times New Roman" w:eastAsia="Times New Roman" w:hAnsi="Times New Roman" w:cs="Times New Roman"/>
          <w:sz w:val="28"/>
          <w:lang w:val="en-US"/>
        </w:rPr>
      </w:pPr>
      <w:r w:rsidRPr="00C60933">
        <w:rPr>
          <w:rFonts w:ascii="Times New Roman" w:eastAsia="Times New Roman" w:hAnsi="Times New Roman" w:cs="Times New Roman"/>
          <w:color w:val="000000" w:themeColor="text1"/>
          <w:sz w:val="28"/>
          <w:lang w:val="en-US"/>
        </w:rPr>
        <w:t xml:space="preserve">4. </w:t>
      </w:r>
      <w:r w:rsidR="00C04C66" w:rsidRPr="00C04C66">
        <w:rPr>
          <w:rFonts w:ascii="Times New Roman" w:eastAsia="Times New Roman" w:hAnsi="Times New Roman" w:cs="Times New Roman"/>
          <w:color w:val="000000" w:themeColor="text1"/>
          <w:sz w:val="28"/>
          <w:lang w:val="en-US"/>
        </w:rPr>
        <w:t>Implementation</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is</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considered</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incompatible</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if</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at</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least</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one</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of</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the</w:t>
      </w:r>
      <w:r w:rsidR="00C04C66" w:rsidRPr="00C60933">
        <w:rPr>
          <w:rFonts w:ascii="Times New Roman" w:eastAsia="Times New Roman" w:hAnsi="Times New Roman" w:cs="Times New Roman"/>
          <w:color w:val="000000" w:themeColor="text1"/>
          <w:sz w:val="28"/>
          <w:lang w:val="en-US"/>
        </w:rPr>
        <w:t xml:space="preserve"> </w:t>
      </w:r>
      <w:r w:rsidR="00C04C66" w:rsidRPr="006F4E2C">
        <w:rPr>
          <w:rFonts w:ascii="Times New Roman" w:eastAsia="Times New Roman" w:hAnsi="Times New Roman" w:cs="Times New Roman"/>
          <w:b/>
          <w:color w:val="000000" w:themeColor="text1"/>
          <w:sz w:val="28"/>
          <w:lang w:val="en-US"/>
        </w:rPr>
        <w:t>necessary</w:t>
      </w:r>
      <w:r w:rsidR="00C04C66" w:rsidRPr="00C60933">
        <w:rPr>
          <w:rFonts w:ascii="Times New Roman" w:eastAsia="Times New Roman" w:hAnsi="Times New Roman" w:cs="Times New Roman"/>
          <w:color w:val="000000" w:themeColor="text1"/>
          <w:sz w:val="28"/>
          <w:lang w:val="en-US"/>
        </w:rPr>
        <w:t xml:space="preserve"> </w:t>
      </w:r>
      <w:r w:rsidR="006F4E2C">
        <w:rPr>
          <w:rFonts w:ascii="Times New Roman" w:eastAsia="Times New Roman" w:hAnsi="Times New Roman" w:cs="Times New Roman"/>
          <w:color w:val="000000" w:themeColor="text1"/>
          <w:sz w:val="28"/>
          <w:lang w:val="en-US"/>
        </w:rPr>
        <w:t>specification</w:t>
      </w:r>
      <w:r w:rsidR="006F4E2C"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requirements</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of</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the</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protocol</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has</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been</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violated</w:t>
      </w:r>
      <w:r w:rsidR="00C04C66" w:rsidRPr="00C60933">
        <w:rPr>
          <w:rFonts w:ascii="Times New Roman" w:eastAsia="Times New Roman" w:hAnsi="Times New Roman" w:cs="Times New Roman"/>
          <w:color w:val="000000" w:themeColor="text1"/>
          <w:sz w:val="28"/>
          <w:lang w:val="en-US"/>
        </w:rPr>
        <w:t xml:space="preserve">. </w:t>
      </w:r>
      <w:r w:rsidR="006F4E2C">
        <w:rPr>
          <w:rFonts w:ascii="Times New Roman" w:eastAsia="Times New Roman" w:hAnsi="Times New Roman" w:cs="Times New Roman"/>
          <w:color w:val="000000" w:themeColor="text1"/>
          <w:sz w:val="28"/>
          <w:lang w:val="en-US"/>
        </w:rPr>
        <w:t>Im</w:t>
      </w:r>
      <w:r w:rsidR="00C04C66" w:rsidRPr="00C04C66">
        <w:rPr>
          <w:rFonts w:ascii="Times New Roman" w:eastAsia="Times New Roman" w:hAnsi="Times New Roman" w:cs="Times New Roman"/>
          <w:color w:val="000000" w:themeColor="text1"/>
          <w:sz w:val="28"/>
          <w:lang w:val="en-US"/>
        </w:rPr>
        <w:t xml:space="preserve">plementation that meets all </w:t>
      </w:r>
      <w:r w:rsidR="00C04C66" w:rsidRPr="006F4E2C">
        <w:rPr>
          <w:rFonts w:ascii="Times New Roman" w:eastAsia="Times New Roman" w:hAnsi="Times New Roman" w:cs="Times New Roman"/>
          <w:b/>
          <w:color w:val="000000" w:themeColor="text1"/>
          <w:sz w:val="28"/>
          <w:lang w:val="en-US"/>
        </w:rPr>
        <w:t>necessary</w:t>
      </w:r>
      <w:r w:rsidR="00C04C66" w:rsidRPr="00C04C66">
        <w:rPr>
          <w:rFonts w:ascii="Times New Roman" w:eastAsia="Times New Roman" w:hAnsi="Times New Roman" w:cs="Times New Roman"/>
          <w:color w:val="000000" w:themeColor="text1"/>
          <w:sz w:val="28"/>
          <w:lang w:val="en-US"/>
        </w:rPr>
        <w:t xml:space="preserve"> and </w:t>
      </w:r>
      <w:r w:rsidR="00C04C66" w:rsidRPr="006F4E2C">
        <w:rPr>
          <w:rFonts w:ascii="Times New Roman" w:eastAsia="Times New Roman" w:hAnsi="Times New Roman" w:cs="Times New Roman"/>
          <w:b/>
          <w:color w:val="000000" w:themeColor="text1"/>
          <w:sz w:val="28"/>
          <w:lang w:val="en-US"/>
        </w:rPr>
        <w:t>recommended</w:t>
      </w:r>
      <w:r w:rsidR="00C04C66" w:rsidRPr="00C04C66">
        <w:rPr>
          <w:rFonts w:ascii="Times New Roman" w:eastAsia="Times New Roman" w:hAnsi="Times New Roman" w:cs="Times New Roman"/>
          <w:color w:val="000000" w:themeColor="text1"/>
          <w:sz w:val="28"/>
          <w:lang w:val="en-US"/>
        </w:rPr>
        <w:t xml:space="preserve"> requirements is called fully compatible, and implementation that meets all </w:t>
      </w:r>
      <w:r w:rsidR="00C04C66" w:rsidRPr="006F4E2C">
        <w:rPr>
          <w:rFonts w:ascii="Times New Roman" w:eastAsia="Times New Roman" w:hAnsi="Times New Roman" w:cs="Times New Roman"/>
          <w:b/>
          <w:color w:val="000000" w:themeColor="text1"/>
          <w:sz w:val="28"/>
          <w:lang w:val="en-US"/>
        </w:rPr>
        <w:t>necessary</w:t>
      </w:r>
      <w:r w:rsidR="00C04C66" w:rsidRPr="00C04C66">
        <w:rPr>
          <w:rFonts w:ascii="Times New Roman" w:eastAsia="Times New Roman" w:hAnsi="Times New Roman" w:cs="Times New Roman"/>
          <w:color w:val="000000" w:themeColor="text1"/>
          <w:sz w:val="28"/>
          <w:lang w:val="en-US"/>
        </w:rPr>
        <w:t xml:space="preserve"> but not all </w:t>
      </w:r>
      <w:r w:rsidR="00C04C66" w:rsidRPr="006F4E2C">
        <w:rPr>
          <w:rFonts w:ascii="Times New Roman" w:eastAsia="Times New Roman" w:hAnsi="Times New Roman" w:cs="Times New Roman"/>
          <w:b/>
          <w:color w:val="000000" w:themeColor="text1"/>
          <w:sz w:val="28"/>
          <w:lang w:val="en-US"/>
        </w:rPr>
        <w:t>recommended</w:t>
      </w:r>
      <w:r w:rsidR="00C04C66" w:rsidRPr="00C04C66">
        <w:rPr>
          <w:rFonts w:ascii="Times New Roman" w:eastAsia="Times New Roman" w:hAnsi="Times New Roman" w:cs="Times New Roman"/>
          <w:color w:val="000000" w:themeColor="text1"/>
          <w:sz w:val="28"/>
          <w:lang w:val="en-US"/>
        </w:rPr>
        <w:t xml:space="preserve"> requirements is called conditionally compatible.</w:t>
      </w:r>
    </w:p>
    <w:p w14:paraId="5E3A7A1D" w14:textId="77777777" w:rsidR="003867C6" w:rsidRPr="00C04C66" w:rsidRDefault="003867C6" w:rsidP="003867C6">
      <w:pPr>
        <w:pStyle w:val="a3"/>
        <w:spacing w:line="276" w:lineRule="auto"/>
        <w:rPr>
          <w:rFonts w:ascii="Times New Roman" w:eastAsia="Times New Roman" w:hAnsi="Times New Roman" w:cs="Times New Roman"/>
          <w:b/>
          <w:sz w:val="28"/>
          <w:lang w:val="en-US"/>
        </w:rPr>
      </w:pPr>
    </w:p>
    <w:p w14:paraId="046BA306" w14:textId="113F2493" w:rsidR="003867C6" w:rsidRPr="00C04C66" w:rsidRDefault="003867C6" w:rsidP="003867C6">
      <w:pPr>
        <w:pStyle w:val="a3"/>
        <w:jc w:val="center"/>
        <w:rPr>
          <w:rFonts w:ascii="Times New Roman" w:eastAsia="Times New Roman" w:hAnsi="Times New Roman" w:cs="Times New Roman"/>
          <w:b/>
          <w:color w:val="212121"/>
          <w:sz w:val="28"/>
          <w:lang w:val="en-US"/>
        </w:rPr>
      </w:pPr>
      <w:r w:rsidRPr="00C60933">
        <w:rPr>
          <w:rFonts w:ascii="Times New Roman" w:eastAsia="Times New Roman" w:hAnsi="Times New Roman" w:cs="Times New Roman"/>
          <w:b/>
          <w:color w:val="212121"/>
          <w:sz w:val="28"/>
          <w:lang w:val="en-US"/>
        </w:rPr>
        <w:lastRenderedPageBreak/>
        <w:t xml:space="preserve">2. </w:t>
      </w:r>
      <w:r w:rsidR="00C04C66" w:rsidRPr="00C04C66">
        <w:rPr>
          <w:rFonts w:ascii="Times New Roman" w:eastAsia="Times New Roman" w:hAnsi="Times New Roman" w:cs="Times New Roman"/>
          <w:b/>
          <w:color w:val="212121"/>
          <w:sz w:val="28"/>
          <w:lang w:val="en-US"/>
        </w:rPr>
        <w:t>Object Identification</w:t>
      </w:r>
    </w:p>
    <w:p w14:paraId="3059D3A7" w14:textId="77777777" w:rsidR="003867C6" w:rsidRPr="00C60933" w:rsidRDefault="003867C6" w:rsidP="003867C6">
      <w:pPr>
        <w:pStyle w:val="a3"/>
        <w:jc w:val="center"/>
        <w:rPr>
          <w:rFonts w:ascii="Times New Roman" w:eastAsia="Times New Roman" w:hAnsi="Times New Roman" w:cs="Times New Roman"/>
          <w:b/>
          <w:sz w:val="28"/>
          <w:lang w:val="en-US"/>
        </w:rPr>
      </w:pPr>
    </w:p>
    <w:p w14:paraId="01198989" w14:textId="0744F4E3" w:rsidR="003867C6" w:rsidRPr="00C04C66" w:rsidRDefault="003867C6" w:rsidP="003867C6">
      <w:pPr>
        <w:pStyle w:val="a3"/>
        <w:ind w:firstLine="709"/>
        <w:jc w:val="both"/>
        <w:rPr>
          <w:rFonts w:ascii="Times New Roman" w:eastAsia="Times New Roman" w:hAnsi="Times New Roman" w:cs="Times New Roman"/>
          <w:sz w:val="28"/>
          <w:lang w:val="en-US"/>
        </w:rPr>
      </w:pPr>
      <w:r w:rsidRPr="00C60933">
        <w:rPr>
          <w:rFonts w:ascii="Times New Roman" w:eastAsia="Times New Roman" w:hAnsi="Times New Roman" w:cs="Times New Roman"/>
          <w:color w:val="000000" w:themeColor="text1"/>
          <w:sz w:val="28"/>
          <w:lang w:val="en-US"/>
        </w:rPr>
        <w:t xml:space="preserve">5. </w:t>
      </w:r>
      <w:r w:rsidR="00C60933">
        <w:rPr>
          <w:rFonts w:ascii="Times New Roman" w:eastAsia="Times New Roman" w:hAnsi="Times New Roman" w:cs="Times New Roman"/>
          <w:color w:val="000000" w:themeColor="text1"/>
          <w:sz w:val="28"/>
          <w:lang w:val="en-US"/>
        </w:rPr>
        <w:t>The</w:t>
      </w:r>
      <w:r w:rsidR="00C60933" w:rsidRPr="00C60933">
        <w:rPr>
          <w:rFonts w:ascii="Times New Roman" w:eastAsia="Times New Roman" w:hAnsi="Times New Roman" w:cs="Times New Roman"/>
          <w:color w:val="000000" w:themeColor="text1"/>
          <w:sz w:val="28"/>
          <w:lang w:val="en-US"/>
        </w:rPr>
        <w:t xml:space="preserve"> </w:t>
      </w:r>
      <w:r w:rsidR="006D41FC">
        <w:rPr>
          <w:rFonts w:ascii="Times New Roman" w:eastAsia="Times New Roman" w:hAnsi="Times New Roman" w:cs="Times New Roman"/>
          <w:color w:val="000000" w:themeColor="text1"/>
          <w:sz w:val="28"/>
          <w:lang w:val="en-US"/>
        </w:rPr>
        <w:t>EIS “</w:t>
      </w:r>
      <w:r w:rsidR="00C60933">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uses</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unique</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identifiers</w:t>
      </w:r>
      <w:r w:rsidR="00C04C66" w:rsidRPr="00C60933">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Identifiers consist of an object type and a sequence of hierarchical codes</w:t>
      </w:r>
      <w:r w:rsidRPr="00C04C66">
        <w:rPr>
          <w:rFonts w:ascii="Times New Roman" w:eastAsia="Times New Roman" w:hAnsi="Times New Roman" w:cs="Times New Roman"/>
          <w:color w:val="000000" w:themeColor="text1"/>
          <w:sz w:val="28"/>
          <w:lang w:val="en-US"/>
        </w:rPr>
        <w:t>.</w:t>
      </w:r>
    </w:p>
    <w:p w14:paraId="4BBDF468" w14:textId="782F8A51" w:rsidR="003867C6" w:rsidRPr="00C04C66" w:rsidRDefault="00C04C66" w:rsidP="003867C6">
      <w:pPr>
        <w:pStyle w:val="a3"/>
        <w:ind w:firstLine="709"/>
        <w:jc w:val="both"/>
        <w:rPr>
          <w:rFonts w:ascii="Times New Roman" w:eastAsia="Times New Roman" w:hAnsi="Times New Roman" w:cs="Times New Roman"/>
          <w:sz w:val="28"/>
          <w:lang w:val="en-US"/>
        </w:rPr>
      </w:pPr>
      <w:r w:rsidRPr="00C04C66">
        <w:rPr>
          <w:rFonts w:ascii="Times New Roman" w:eastAsia="Times New Roman" w:hAnsi="Times New Roman" w:cs="Times New Roman"/>
          <w:color w:val="000000" w:themeColor="text1"/>
          <w:sz w:val="28"/>
          <w:lang w:val="en-US"/>
        </w:rPr>
        <w:t xml:space="preserve">All identifiers begin with the code that identifies the </w:t>
      </w:r>
      <w:r w:rsidR="006D41FC">
        <w:rPr>
          <w:rFonts w:ascii="Times New Roman" w:eastAsia="Times New Roman" w:hAnsi="Times New Roman" w:cs="Times New Roman"/>
          <w:color w:val="000000" w:themeColor="text1"/>
          <w:sz w:val="28"/>
          <w:lang w:val="en-US"/>
        </w:rPr>
        <w:t>EIS “</w:t>
      </w:r>
      <w:r w:rsidR="0079020C">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79020C">
        <w:rPr>
          <w:rFonts w:ascii="Times New Roman" w:eastAsia="Times New Roman" w:hAnsi="Times New Roman" w:cs="Times New Roman"/>
          <w:color w:val="000000" w:themeColor="text1"/>
          <w:sz w:val="28"/>
          <w:lang w:val="en-US"/>
        </w:rPr>
        <w:t xml:space="preserve"> instance</w:t>
      </w:r>
      <w:r w:rsidRPr="00C04C66">
        <w:rPr>
          <w:rFonts w:ascii="Times New Roman" w:eastAsia="Times New Roman" w:hAnsi="Times New Roman" w:cs="Times New Roman"/>
          <w:color w:val="000000" w:themeColor="text1"/>
          <w:sz w:val="28"/>
          <w:lang w:val="en-US"/>
        </w:rPr>
        <w:t xml:space="preserve">. The code of the system uses the </w:t>
      </w:r>
      <w:r w:rsidR="006D41FC">
        <w:rPr>
          <w:rFonts w:ascii="Times New Roman" w:eastAsia="Times New Roman" w:hAnsi="Times New Roman" w:cs="Times New Roman"/>
          <w:color w:val="000000" w:themeColor="text1"/>
          <w:sz w:val="28"/>
          <w:lang w:val="en-US"/>
        </w:rPr>
        <w:t>EIS “</w:t>
      </w:r>
      <w:r w:rsidR="0079020C">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79020C">
        <w:rPr>
          <w:rFonts w:ascii="Times New Roman" w:eastAsia="Times New Roman" w:hAnsi="Times New Roman" w:cs="Times New Roman"/>
          <w:color w:val="000000" w:themeColor="text1"/>
          <w:sz w:val="28"/>
          <w:lang w:val="en-US"/>
        </w:rPr>
        <w:t xml:space="preserve"> instance</w:t>
      </w:r>
      <w:r w:rsidRPr="00C04C66">
        <w:rPr>
          <w:rFonts w:ascii="Times New Roman" w:eastAsia="Times New Roman" w:hAnsi="Times New Roman" w:cs="Times New Roman"/>
          <w:color w:val="000000" w:themeColor="text1"/>
          <w:sz w:val="28"/>
          <w:lang w:val="en-US"/>
        </w:rPr>
        <w:t xml:space="preserve"> which is designated as "central-server"</w:t>
      </w:r>
      <w:r w:rsidR="0079020C">
        <w:rPr>
          <w:rFonts w:ascii="Times New Roman" w:eastAsia="Times New Roman" w:hAnsi="Times New Roman" w:cs="Times New Roman"/>
          <w:color w:val="000000" w:themeColor="text1"/>
          <w:sz w:val="28"/>
          <w:lang w:val="en-US"/>
        </w:rPr>
        <w:t xml:space="preserve"> for the </w:t>
      </w:r>
      <w:r w:rsidR="006D41FC">
        <w:rPr>
          <w:rFonts w:ascii="Times New Roman" w:eastAsia="Times New Roman" w:hAnsi="Times New Roman" w:cs="Times New Roman"/>
          <w:color w:val="000000" w:themeColor="text1"/>
          <w:sz w:val="28"/>
          <w:lang w:val="en-US"/>
        </w:rPr>
        <w:t>EIS “</w:t>
      </w:r>
      <w:r w:rsidR="0079020C">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sidR="0079020C">
        <w:rPr>
          <w:rFonts w:ascii="Times New Roman" w:eastAsia="Times New Roman" w:hAnsi="Times New Roman" w:cs="Times New Roman"/>
          <w:color w:val="000000" w:themeColor="text1"/>
          <w:sz w:val="28"/>
          <w:lang w:val="en-US"/>
        </w:rPr>
        <w:t xml:space="preserve"> industrial instance</w:t>
      </w:r>
      <w:r w:rsidRPr="00C04C66">
        <w:rPr>
          <w:rFonts w:ascii="Times New Roman" w:eastAsia="Times New Roman" w:hAnsi="Times New Roman" w:cs="Times New Roman"/>
          <w:color w:val="000000" w:themeColor="text1"/>
          <w:sz w:val="28"/>
          <w:lang w:val="en-US"/>
        </w:rPr>
        <w:t>.</w:t>
      </w:r>
    </w:p>
    <w:p w14:paraId="515616FE" w14:textId="480F6A59" w:rsidR="003867C6" w:rsidRPr="00C04C66" w:rsidRDefault="003867C6" w:rsidP="003867C6">
      <w:pPr>
        <w:pStyle w:val="a3"/>
        <w:ind w:firstLine="709"/>
        <w:jc w:val="both"/>
        <w:rPr>
          <w:rFonts w:ascii="Times New Roman" w:eastAsia="Times New Roman" w:hAnsi="Times New Roman" w:cs="Times New Roman"/>
          <w:sz w:val="28"/>
          <w:lang w:val="en-US"/>
        </w:rPr>
      </w:pPr>
      <w:r w:rsidRPr="00C04C66">
        <w:rPr>
          <w:rFonts w:ascii="Times New Roman" w:eastAsia="Times New Roman" w:hAnsi="Times New Roman" w:cs="Times New Roman"/>
          <w:color w:val="000000" w:themeColor="text1"/>
          <w:sz w:val="28"/>
          <w:lang w:val="en-US"/>
        </w:rPr>
        <w:t xml:space="preserve">6. </w:t>
      </w:r>
      <w:r w:rsidR="00C04C66" w:rsidRPr="00C04C66">
        <w:rPr>
          <w:rFonts w:ascii="Times New Roman" w:eastAsia="Times New Roman" w:hAnsi="Times New Roman" w:cs="Times New Roman"/>
          <w:color w:val="000000" w:themeColor="text1"/>
          <w:sz w:val="28"/>
          <w:lang w:val="en-US"/>
        </w:rPr>
        <w:t xml:space="preserve">The description of globally unique identifiers </w:t>
      </w:r>
      <w:r w:rsidR="00873E10" w:rsidRPr="00C04C66">
        <w:rPr>
          <w:rFonts w:ascii="Times New Roman" w:eastAsia="Times New Roman" w:hAnsi="Times New Roman" w:cs="Times New Roman"/>
          <w:color w:val="000000" w:themeColor="text1"/>
          <w:sz w:val="28"/>
          <w:lang w:val="en-US"/>
        </w:rPr>
        <w:t xml:space="preserve">building </w:t>
      </w:r>
      <w:r w:rsidR="00C04C66" w:rsidRPr="00C04C66">
        <w:rPr>
          <w:rFonts w:ascii="Times New Roman" w:eastAsia="Times New Roman" w:hAnsi="Times New Roman" w:cs="Times New Roman"/>
          <w:color w:val="000000" w:themeColor="text1"/>
          <w:sz w:val="28"/>
          <w:lang w:val="en-US"/>
        </w:rPr>
        <w:t>for different types of entities is as follows</w:t>
      </w:r>
      <w:r w:rsidR="00873E10">
        <w:rPr>
          <w:rFonts w:ascii="Times New Roman" w:eastAsia="Times New Roman" w:hAnsi="Times New Roman" w:cs="Times New Roman"/>
          <w:color w:val="000000" w:themeColor="text1"/>
          <w:sz w:val="28"/>
          <w:lang w:val="en-US"/>
        </w:rPr>
        <w:t>:</w:t>
      </w:r>
      <w:r w:rsidRPr="00C04C66">
        <w:rPr>
          <w:rFonts w:ascii="Times New Roman" w:eastAsia="Times New Roman" w:hAnsi="Times New Roman" w:cs="Times New Roman"/>
          <w:color w:val="000000" w:themeColor="text1"/>
          <w:sz w:val="28"/>
          <w:lang w:val="en-US"/>
        </w:rPr>
        <w:t xml:space="preserve"> </w:t>
      </w:r>
    </w:p>
    <w:p w14:paraId="1FF5EEE3" w14:textId="5A4976B3" w:rsidR="00C04C66" w:rsidRDefault="00C04C66" w:rsidP="003867C6">
      <w:pPr>
        <w:pStyle w:val="a3"/>
        <w:ind w:firstLine="709"/>
        <w:jc w:val="both"/>
        <w:rPr>
          <w:rFonts w:ascii="Times New Roman" w:eastAsia="Times New Roman" w:hAnsi="Times New Roman" w:cs="Times New Roman"/>
          <w:i/>
          <w:color w:val="000000" w:themeColor="text1"/>
          <w:sz w:val="28"/>
          <w:lang w:val="en-US"/>
        </w:rPr>
      </w:pPr>
      <w:r w:rsidRPr="00C04C66">
        <w:rPr>
          <w:rFonts w:ascii="Times New Roman" w:eastAsia="Times New Roman" w:hAnsi="Times New Roman" w:cs="Times New Roman"/>
          <w:color w:val="000000" w:themeColor="text1"/>
          <w:sz w:val="28"/>
          <w:lang w:val="en-US"/>
        </w:rPr>
        <w:t xml:space="preserve">When representing entities as strings, the format T:C1/C2/... is used, where T </w:t>
      </w:r>
      <w:r w:rsidR="00873E10">
        <w:rPr>
          <w:rFonts w:ascii="Times New Roman" w:eastAsia="Times New Roman" w:hAnsi="Times New Roman" w:cs="Times New Roman"/>
          <w:color w:val="000000" w:themeColor="text1"/>
          <w:sz w:val="28"/>
          <w:lang w:val="en-US"/>
        </w:rPr>
        <w:t xml:space="preserve">is the </w:t>
      </w:r>
      <w:r w:rsidRPr="00C04C66">
        <w:rPr>
          <w:rFonts w:ascii="Times New Roman" w:eastAsia="Times New Roman" w:hAnsi="Times New Roman" w:cs="Times New Roman"/>
          <w:color w:val="000000" w:themeColor="text1"/>
          <w:sz w:val="28"/>
          <w:lang w:val="en-US"/>
        </w:rPr>
        <w:t>object type and C1, C2 are component codes.</w:t>
      </w:r>
      <w:r w:rsidR="003867C6" w:rsidRPr="00C04C66">
        <w:rPr>
          <w:rFonts w:ascii="Times New Roman" w:eastAsia="Times New Roman" w:hAnsi="Times New Roman" w:cs="Times New Roman"/>
          <w:color w:val="000000" w:themeColor="text1"/>
          <w:sz w:val="28"/>
          <w:lang w:val="en-US"/>
        </w:rPr>
        <w:t xml:space="preserve"> </w:t>
      </w:r>
      <w:r w:rsidR="003867C6" w:rsidRPr="00C04C66">
        <w:rPr>
          <w:rFonts w:ascii="Times New Roman" w:eastAsia="Times New Roman" w:hAnsi="Times New Roman" w:cs="Times New Roman"/>
          <w:i/>
          <w:color w:val="000000" w:themeColor="text1"/>
          <w:sz w:val="28"/>
          <w:lang w:val="en-US"/>
        </w:rPr>
        <w:tab/>
      </w:r>
    </w:p>
    <w:p w14:paraId="6EBCF213" w14:textId="4ED959FE" w:rsidR="003867C6" w:rsidRPr="00C04C66" w:rsidRDefault="00C04C66" w:rsidP="003867C6">
      <w:pPr>
        <w:pStyle w:val="a3"/>
        <w:ind w:firstLine="709"/>
        <w:jc w:val="both"/>
        <w:rPr>
          <w:rFonts w:ascii="Times New Roman" w:eastAsia="Times New Roman" w:hAnsi="Times New Roman" w:cs="Times New Roman"/>
          <w:i/>
          <w:sz w:val="28"/>
          <w:lang w:val="en-US"/>
        </w:rPr>
      </w:pPr>
      <w:r w:rsidRPr="00C04C66">
        <w:rPr>
          <w:rFonts w:ascii="Times New Roman" w:eastAsia="Times New Roman" w:hAnsi="Times New Roman" w:cs="Times New Roman"/>
          <w:i/>
          <w:color w:val="000000" w:themeColor="text1"/>
          <w:sz w:val="28"/>
          <w:lang w:val="en-US"/>
        </w:rPr>
        <w:t>Note</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this</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format</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is</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used</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only</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in</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this</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document</w:t>
      </w:r>
      <w:r w:rsidRPr="00BE6451">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In messages and configuration files identifiers are presented in XML format</w:t>
      </w:r>
      <w:r w:rsidR="003867C6" w:rsidRPr="00C04C66">
        <w:rPr>
          <w:rFonts w:ascii="Times New Roman" w:eastAsia="Times New Roman" w:hAnsi="Times New Roman" w:cs="Times New Roman"/>
          <w:i/>
          <w:color w:val="000000" w:themeColor="text1"/>
          <w:sz w:val="28"/>
          <w:lang w:val="en-US"/>
        </w:rPr>
        <w:t>.</w:t>
      </w:r>
    </w:p>
    <w:p w14:paraId="619FC101" w14:textId="52DED816" w:rsidR="003867C6" w:rsidRPr="00C04C66" w:rsidRDefault="00BE6451" w:rsidP="003867C6">
      <w:pPr>
        <w:pStyle w:val="a3"/>
        <w:ind w:firstLine="709"/>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The </w:t>
      </w:r>
      <w:r w:rsidR="006D41FC">
        <w:rPr>
          <w:rFonts w:ascii="Times New Roman" w:eastAsia="Times New Roman" w:hAnsi="Times New Roman" w:cs="Times New Roman"/>
          <w:color w:val="000000" w:themeColor="text1"/>
          <w:sz w:val="28"/>
          <w:lang w:val="en-US"/>
        </w:rPr>
        <w:t>EIS “</w:t>
      </w:r>
      <w:r>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r>
        <w:rPr>
          <w:rFonts w:ascii="Times New Roman" w:eastAsia="Times New Roman" w:hAnsi="Times New Roman" w:cs="Times New Roman"/>
          <w:color w:val="000000" w:themeColor="text1"/>
          <w:sz w:val="28"/>
          <w:lang w:val="en-US"/>
        </w:rPr>
        <w:t xml:space="preserve"> Member</w:t>
      </w:r>
      <w:r w:rsidR="00C04C66" w:rsidRPr="00C04C66">
        <w:rPr>
          <w:rFonts w:ascii="Times New Roman" w:eastAsia="Times New Roman" w:hAnsi="Times New Roman" w:cs="Times New Roman"/>
          <w:color w:val="000000" w:themeColor="text1"/>
          <w:sz w:val="28"/>
          <w:lang w:val="en-US"/>
        </w:rPr>
        <w:t xml:space="preserve"> </w:t>
      </w:r>
      <w:r w:rsidRPr="00BE6451">
        <w:rPr>
          <w:rFonts w:ascii="Times New Roman" w:eastAsia="Times New Roman" w:hAnsi="Times New Roman" w:cs="Times New Roman"/>
          <w:color w:val="000000" w:themeColor="text1"/>
          <w:sz w:val="28"/>
          <w:lang w:val="en-US"/>
        </w:rPr>
        <w:t>–</w:t>
      </w:r>
      <w:r w:rsidR="00C04C66" w:rsidRPr="00C04C66">
        <w:rPr>
          <w:rFonts w:ascii="Times New Roman" w:eastAsia="Times New Roman" w:hAnsi="Times New Roman" w:cs="Times New Roman"/>
          <w:color w:val="000000" w:themeColor="text1"/>
          <w:sz w:val="28"/>
          <w:lang w:val="en-US"/>
        </w:rPr>
        <w:t xml:space="preserve"> </w:t>
      </w:r>
      <w:r>
        <w:rPr>
          <w:rFonts w:ascii="Times New Roman" w:eastAsia="Times New Roman" w:hAnsi="Times New Roman" w:cs="Times New Roman"/>
          <w:color w:val="000000" w:themeColor="text1"/>
          <w:sz w:val="28"/>
          <w:lang w:val="en-US"/>
        </w:rPr>
        <w:t>MEMBER</w:t>
      </w:r>
      <w:r w:rsidR="00C04C66" w:rsidRPr="00C04C66">
        <w:rPr>
          <w:rFonts w:ascii="Times New Roman" w:eastAsia="Times New Roman" w:hAnsi="Times New Roman" w:cs="Times New Roman"/>
          <w:color w:val="000000" w:themeColor="text1"/>
          <w:sz w:val="28"/>
          <w:lang w:val="en-US"/>
        </w:rPr>
        <w:t>: [</w:t>
      </w:r>
      <w:r>
        <w:rPr>
          <w:rFonts w:ascii="Times New Roman" w:eastAsia="Times New Roman" w:hAnsi="Times New Roman" w:cs="Times New Roman"/>
          <w:color w:val="000000" w:themeColor="text1"/>
          <w:sz w:val="28"/>
          <w:lang w:val="en-US"/>
        </w:rPr>
        <w:t>INSTANCE</w:t>
      </w:r>
      <w:r w:rsidR="00C04C66" w:rsidRPr="00C04C66">
        <w:rPr>
          <w:rFonts w:ascii="Times New Roman" w:eastAsia="Times New Roman" w:hAnsi="Times New Roman" w:cs="Times New Roman"/>
          <w:color w:val="000000" w:themeColor="text1"/>
          <w:sz w:val="28"/>
          <w:lang w:val="en-US"/>
        </w:rPr>
        <w:t>]/</w:t>
      </w:r>
      <w:r>
        <w:rPr>
          <w:rFonts w:ascii="Times New Roman" w:eastAsia="Times New Roman" w:hAnsi="Times New Roman" w:cs="Times New Roman"/>
          <w:color w:val="000000" w:themeColor="text1"/>
          <w:sz w:val="28"/>
          <w:lang w:val="en-US"/>
        </w:rPr>
        <w:t xml:space="preserve"> [member</w:t>
      </w:r>
      <w:r w:rsidR="00C04C66" w:rsidRPr="00C04C66">
        <w:rPr>
          <w:rFonts w:ascii="Times New Roman" w:eastAsia="Times New Roman" w:hAnsi="Times New Roman" w:cs="Times New Roman"/>
          <w:color w:val="000000" w:themeColor="text1"/>
          <w:sz w:val="28"/>
          <w:lang w:val="en-US"/>
        </w:rPr>
        <w:t xml:space="preserve"> class]/</w:t>
      </w:r>
      <w:r>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w:t>
      </w:r>
      <w:r>
        <w:rPr>
          <w:rFonts w:ascii="Times New Roman" w:eastAsia="Times New Roman" w:hAnsi="Times New Roman" w:cs="Times New Roman"/>
          <w:color w:val="000000" w:themeColor="text1"/>
          <w:sz w:val="28"/>
          <w:lang w:val="en-US"/>
        </w:rPr>
        <w:t>member</w:t>
      </w:r>
      <w:r w:rsidR="00C04C66" w:rsidRPr="00C04C66">
        <w:rPr>
          <w:rFonts w:ascii="Times New Roman" w:eastAsia="Times New Roman" w:hAnsi="Times New Roman" w:cs="Times New Roman"/>
          <w:color w:val="000000" w:themeColor="text1"/>
          <w:sz w:val="28"/>
          <w:lang w:val="en-US"/>
        </w:rPr>
        <w:t xml:space="preserve"> code], where the identifier consists of the following components:</w:t>
      </w:r>
    </w:p>
    <w:p w14:paraId="48BC382D" w14:textId="642182F7" w:rsidR="003867C6" w:rsidRPr="00C04C66" w:rsidRDefault="003867C6" w:rsidP="003867C6">
      <w:pPr>
        <w:pStyle w:val="a3"/>
        <w:ind w:firstLine="709"/>
        <w:jc w:val="both"/>
        <w:rPr>
          <w:rFonts w:ascii="Times New Roman" w:eastAsia="Times New Roman" w:hAnsi="Times New Roman" w:cs="Times New Roman"/>
          <w:sz w:val="28"/>
          <w:lang w:val="en-US"/>
        </w:rPr>
      </w:pPr>
      <w:r w:rsidRPr="00C04C66">
        <w:rPr>
          <w:rFonts w:ascii="Times New Roman" w:eastAsia="Times New Roman" w:hAnsi="Times New Roman" w:cs="Times New Roman"/>
          <w:color w:val="000000" w:themeColor="text1"/>
          <w:sz w:val="28"/>
          <w:lang w:val="en-US"/>
        </w:rPr>
        <w:t xml:space="preserve">- </w:t>
      </w:r>
      <w:r w:rsidR="00A91D29" w:rsidRPr="00C04C6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 xml:space="preserve">the code corresponding to the </w:t>
      </w:r>
      <w:bookmarkStart w:id="7" w:name="OLE_LINK7"/>
      <w:bookmarkStart w:id="8" w:name="OLE_LINK8"/>
      <w:r w:rsidR="006D41FC">
        <w:rPr>
          <w:rFonts w:ascii="Times New Roman" w:eastAsia="Times New Roman" w:hAnsi="Times New Roman" w:cs="Times New Roman"/>
          <w:color w:val="000000" w:themeColor="text1"/>
          <w:sz w:val="28"/>
          <w:lang w:val="en-US"/>
        </w:rPr>
        <w:t>EIS “</w:t>
      </w:r>
      <w:r w:rsidR="00BE6451">
        <w:rPr>
          <w:rFonts w:ascii="Times New Roman" w:eastAsia="Times New Roman" w:hAnsi="Times New Roman" w:cs="Times New Roman"/>
          <w:color w:val="000000" w:themeColor="text1"/>
          <w:sz w:val="28"/>
          <w:lang w:val="en-US"/>
        </w:rPr>
        <w:t>Tunduk</w:t>
      </w:r>
      <w:r w:rsidR="006D41FC">
        <w:rPr>
          <w:rFonts w:ascii="Times New Roman" w:eastAsia="Times New Roman" w:hAnsi="Times New Roman" w:cs="Times New Roman"/>
          <w:color w:val="000000" w:themeColor="text1"/>
          <w:sz w:val="28"/>
          <w:lang w:val="en-US"/>
        </w:rPr>
        <w:t>”</w:t>
      </w:r>
      <w:bookmarkEnd w:id="7"/>
      <w:bookmarkEnd w:id="8"/>
      <w:r w:rsidR="00BE6451">
        <w:rPr>
          <w:rFonts w:ascii="Times New Roman" w:eastAsia="Times New Roman" w:hAnsi="Times New Roman" w:cs="Times New Roman"/>
          <w:color w:val="000000" w:themeColor="text1"/>
          <w:sz w:val="28"/>
          <w:lang w:val="en-US"/>
        </w:rPr>
        <w:t xml:space="preserve"> instance</w:t>
      </w:r>
      <w:r w:rsidRPr="00C04C66">
        <w:rPr>
          <w:rFonts w:ascii="Times New Roman" w:eastAsia="Times New Roman" w:hAnsi="Times New Roman" w:cs="Times New Roman"/>
          <w:color w:val="000000" w:themeColor="text1"/>
          <w:sz w:val="28"/>
          <w:lang w:val="en-US"/>
        </w:rPr>
        <w:t>;</w:t>
      </w:r>
    </w:p>
    <w:p w14:paraId="77C3F701" w14:textId="7A1EF4ED" w:rsidR="003867C6" w:rsidRPr="00C04C66" w:rsidRDefault="00A91D29" w:rsidP="003867C6">
      <w:pPr>
        <w:pStyle w:val="a3"/>
        <w:ind w:firstLine="709"/>
        <w:jc w:val="both"/>
        <w:rPr>
          <w:rFonts w:ascii="Times New Roman" w:eastAsia="Times New Roman" w:hAnsi="Times New Roman" w:cs="Times New Roman"/>
          <w:sz w:val="28"/>
          <w:lang w:val="en-US"/>
        </w:rPr>
      </w:pPr>
      <w:r w:rsidRPr="00A97FE1">
        <w:rPr>
          <w:rFonts w:ascii="Times New Roman" w:eastAsia="Times New Roman" w:hAnsi="Times New Roman" w:cs="Times New Roman"/>
          <w:color w:val="000000" w:themeColor="text1"/>
          <w:sz w:val="28"/>
          <w:lang w:val="en-US"/>
        </w:rPr>
        <w:t xml:space="preserve">- </w:t>
      </w:r>
      <w:r w:rsidR="00A97FE1">
        <w:rPr>
          <w:rFonts w:ascii="Times New Roman" w:eastAsia="Times New Roman" w:hAnsi="Times New Roman" w:cs="Times New Roman"/>
          <w:color w:val="000000" w:themeColor="text1"/>
          <w:sz w:val="28"/>
          <w:lang w:val="en-US"/>
        </w:rPr>
        <w:t>the</w:t>
      </w:r>
      <w:r w:rsidR="00A97FE1"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code</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defining</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the</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class</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of</w:t>
      </w:r>
      <w:r w:rsidR="00C04C66" w:rsidRPr="00A97FE1">
        <w:rPr>
          <w:rFonts w:ascii="Times New Roman" w:eastAsia="Times New Roman" w:hAnsi="Times New Roman" w:cs="Times New Roman"/>
          <w:color w:val="000000" w:themeColor="text1"/>
          <w:sz w:val="28"/>
          <w:lang w:val="en-US"/>
        </w:rPr>
        <w:t xml:space="preserve"> </w:t>
      </w:r>
      <w:r w:rsidR="00A97FE1">
        <w:rPr>
          <w:rFonts w:ascii="Times New Roman" w:eastAsia="Times New Roman" w:hAnsi="Times New Roman" w:cs="Times New Roman"/>
          <w:color w:val="000000" w:themeColor="text1"/>
          <w:sz w:val="28"/>
          <w:lang w:val="en-US"/>
        </w:rPr>
        <w:t>members</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e</w:t>
      </w:r>
      <w:r w:rsidR="00C04C66" w:rsidRPr="00A97FE1">
        <w:rPr>
          <w:rFonts w:ascii="Times New Roman" w:eastAsia="Times New Roman" w:hAnsi="Times New Roman" w:cs="Times New Roman"/>
          <w:color w:val="000000" w:themeColor="text1"/>
          <w:sz w:val="28"/>
          <w:lang w:val="en-US"/>
        </w:rPr>
        <w:t>.</w:t>
      </w:r>
      <w:r w:rsidR="00C04C66" w:rsidRPr="00C04C66">
        <w:rPr>
          <w:rFonts w:ascii="Times New Roman" w:eastAsia="Times New Roman" w:hAnsi="Times New Roman" w:cs="Times New Roman"/>
          <w:color w:val="000000" w:themeColor="text1"/>
          <w:sz w:val="28"/>
          <w:lang w:val="en-US"/>
        </w:rPr>
        <w:t>g</w:t>
      </w:r>
      <w:r w:rsidR="00C04C66" w:rsidRPr="00A97FE1">
        <w:rPr>
          <w:rFonts w:ascii="Times New Roman" w:eastAsia="Times New Roman" w:hAnsi="Times New Roman" w:cs="Times New Roman"/>
          <w:color w:val="000000" w:themeColor="text1"/>
          <w:sz w:val="28"/>
          <w:lang w:val="en-US"/>
        </w:rPr>
        <w:t xml:space="preserve">. </w:t>
      </w:r>
      <w:r w:rsidR="00A97FE1">
        <w:rPr>
          <w:rFonts w:ascii="Times New Roman" w:eastAsia="Times New Roman" w:hAnsi="Times New Roman" w:cs="Times New Roman"/>
          <w:color w:val="000000" w:themeColor="text1"/>
          <w:sz w:val="28"/>
          <w:lang w:val="en-US"/>
        </w:rPr>
        <w:t>state</w:t>
      </w:r>
      <w:r w:rsidR="00A97FE1" w:rsidRPr="00A97FE1">
        <w:rPr>
          <w:rFonts w:ascii="Times New Roman" w:eastAsia="Times New Roman" w:hAnsi="Times New Roman" w:cs="Times New Roman"/>
          <w:color w:val="000000" w:themeColor="text1"/>
          <w:sz w:val="28"/>
          <w:lang w:val="en-US"/>
        </w:rPr>
        <w:t xml:space="preserve"> </w:t>
      </w:r>
      <w:r w:rsidR="00A97FE1">
        <w:rPr>
          <w:rFonts w:ascii="Times New Roman" w:eastAsia="Times New Roman" w:hAnsi="Times New Roman" w:cs="Times New Roman"/>
          <w:color w:val="000000" w:themeColor="text1"/>
          <w:sz w:val="28"/>
          <w:lang w:val="en-US"/>
        </w:rPr>
        <w:t>body</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private</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enterprise</w:t>
      </w:r>
      <w:r w:rsidR="00C04C66" w:rsidRPr="00A97FE1">
        <w:rPr>
          <w:rFonts w:ascii="Times New Roman" w:eastAsia="Times New Roman" w:hAnsi="Times New Roman" w:cs="Times New Roman"/>
          <w:color w:val="000000" w:themeColor="text1"/>
          <w:sz w:val="28"/>
          <w:lang w:val="en-US"/>
        </w:rPr>
        <w:t xml:space="preserve">, </w:t>
      </w:r>
      <w:r w:rsidR="00A97FE1">
        <w:rPr>
          <w:rFonts w:ascii="Times New Roman" w:eastAsia="Times New Roman" w:hAnsi="Times New Roman" w:cs="Times New Roman"/>
          <w:color w:val="000000" w:themeColor="text1"/>
          <w:sz w:val="28"/>
          <w:lang w:val="en-US"/>
        </w:rPr>
        <w:t>individual</w:t>
      </w:r>
      <w:r w:rsidR="00C04C66" w:rsidRPr="00A97FE1">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As a rule, member codes are issued by the body that guarantees the uniqueness of codes within a given member class)</w:t>
      </w:r>
      <w:r w:rsidR="003867C6" w:rsidRPr="00C04C66">
        <w:rPr>
          <w:rFonts w:ascii="Times New Roman" w:eastAsia="Times New Roman" w:hAnsi="Times New Roman" w:cs="Times New Roman"/>
          <w:color w:val="000000" w:themeColor="text1"/>
          <w:sz w:val="28"/>
          <w:lang w:val="en-US"/>
        </w:rPr>
        <w:t>;</w:t>
      </w:r>
    </w:p>
    <w:p w14:paraId="33E7C757" w14:textId="4AAC55B1" w:rsidR="003867C6" w:rsidRPr="00C04C66" w:rsidRDefault="003867C6" w:rsidP="003867C6">
      <w:pPr>
        <w:pStyle w:val="a3"/>
        <w:ind w:firstLine="709"/>
        <w:jc w:val="both"/>
        <w:rPr>
          <w:rFonts w:ascii="Times New Roman" w:eastAsia="Times New Roman" w:hAnsi="Times New Roman" w:cs="Times New Roman"/>
          <w:sz w:val="28"/>
          <w:lang w:val="en-US"/>
        </w:rPr>
      </w:pPr>
      <w:r w:rsidRPr="00C04C66">
        <w:rPr>
          <w:rFonts w:ascii="Times New Roman" w:eastAsia="Times New Roman" w:hAnsi="Times New Roman" w:cs="Times New Roman"/>
          <w:color w:val="000000" w:themeColor="text1"/>
          <w:sz w:val="28"/>
          <w:lang w:val="en-US"/>
        </w:rPr>
        <w:t xml:space="preserve">- </w:t>
      </w:r>
      <w:r w:rsidR="00A91D29" w:rsidRPr="00C04C66">
        <w:rPr>
          <w:rFonts w:ascii="Times New Roman" w:eastAsia="Times New Roman" w:hAnsi="Times New Roman" w:cs="Times New Roman"/>
          <w:color w:val="000000" w:themeColor="text1"/>
          <w:sz w:val="28"/>
          <w:lang w:val="en-US"/>
        </w:rPr>
        <w:t xml:space="preserve"> </w:t>
      </w:r>
      <w:r w:rsidR="00C04C66" w:rsidRPr="00C04C66">
        <w:rPr>
          <w:rFonts w:ascii="Times New Roman" w:eastAsia="Times New Roman" w:hAnsi="Times New Roman" w:cs="Times New Roman"/>
          <w:color w:val="000000" w:themeColor="text1"/>
          <w:sz w:val="28"/>
          <w:lang w:val="en-US"/>
        </w:rPr>
        <w:t xml:space="preserve">the </w:t>
      </w:r>
      <w:r w:rsidR="00A97FE1">
        <w:rPr>
          <w:rFonts w:ascii="Times New Roman" w:eastAsia="Times New Roman" w:hAnsi="Times New Roman" w:cs="Times New Roman"/>
          <w:color w:val="000000" w:themeColor="text1"/>
          <w:sz w:val="28"/>
          <w:lang w:val="en-US"/>
        </w:rPr>
        <w:t xml:space="preserve">member </w:t>
      </w:r>
      <w:r w:rsidR="00C04C66" w:rsidRPr="00C04C66">
        <w:rPr>
          <w:rFonts w:ascii="Times New Roman" w:eastAsia="Times New Roman" w:hAnsi="Times New Roman" w:cs="Times New Roman"/>
          <w:color w:val="000000" w:themeColor="text1"/>
          <w:sz w:val="28"/>
          <w:lang w:val="en-US"/>
        </w:rPr>
        <w:t xml:space="preserve">code which unambiguously identifies the </w:t>
      </w:r>
      <w:r w:rsidR="00A97FE1">
        <w:rPr>
          <w:rFonts w:ascii="Times New Roman" w:eastAsia="Times New Roman" w:hAnsi="Times New Roman" w:cs="Times New Roman"/>
          <w:color w:val="000000" w:themeColor="text1"/>
          <w:sz w:val="28"/>
          <w:lang w:val="en-US"/>
        </w:rPr>
        <w:t xml:space="preserve">belonging of </w:t>
      </w:r>
      <w:r w:rsidR="00C04C66" w:rsidRPr="00C04C66">
        <w:rPr>
          <w:rFonts w:ascii="Times New Roman" w:eastAsia="Times New Roman" w:hAnsi="Times New Roman" w:cs="Times New Roman"/>
          <w:color w:val="000000" w:themeColor="text1"/>
          <w:sz w:val="28"/>
          <w:lang w:val="en-US"/>
        </w:rPr>
        <w:t xml:space="preserve">the </w:t>
      </w:r>
      <w:r w:rsidR="006D41FC">
        <w:rPr>
          <w:rFonts w:ascii="Times New Roman" w:eastAsia="Times New Roman" w:hAnsi="Times New Roman" w:cs="Times New Roman"/>
          <w:color w:val="000000" w:themeColor="text1"/>
          <w:sz w:val="28"/>
          <w:lang w:val="en-US"/>
        </w:rPr>
        <w:t>EIS “Tunduk” M</w:t>
      </w:r>
      <w:r w:rsidR="00A97FE1">
        <w:rPr>
          <w:rFonts w:ascii="Times New Roman" w:eastAsia="Times New Roman" w:hAnsi="Times New Roman" w:cs="Times New Roman"/>
          <w:color w:val="000000" w:themeColor="text1"/>
          <w:sz w:val="28"/>
          <w:lang w:val="en-US"/>
        </w:rPr>
        <w:t xml:space="preserve">ember </w:t>
      </w:r>
      <w:r w:rsidR="00C04C66" w:rsidRPr="00C04C66">
        <w:rPr>
          <w:rFonts w:ascii="Times New Roman" w:eastAsia="Times New Roman" w:hAnsi="Times New Roman" w:cs="Times New Roman"/>
          <w:color w:val="000000" w:themeColor="text1"/>
          <w:sz w:val="28"/>
          <w:lang w:val="en-US"/>
        </w:rPr>
        <w:t>to the class</w:t>
      </w:r>
      <w:r w:rsidRPr="00C04C66">
        <w:rPr>
          <w:rFonts w:ascii="Times New Roman" w:eastAsia="Times New Roman" w:hAnsi="Times New Roman" w:cs="Times New Roman"/>
          <w:color w:val="000000" w:themeColor="text1"/>
          <w:sz w:val="28"/>
          <w:lang w:val="en-US"/>
        </w:rPr>
        <w:t>.</w:t>
      </w:r>
    </w:p>
    <w:p w14:paraId="5DD736AF" w14:textId="12F41F19" w:rsidR="00A91D29" w:rsidRPr="00270CC3" w:rsidRDefault="00C04C66" w:rsidP="004A4699">
      <w:pPr>
        <w:pStyle w:val="a3"/>
        <w:ind w:left="709"/>
        <w:jc w:val="both"/>
        <w:rPr>
          <w:rFonts w:ascii="Times New Roman" w:eastAsia="Times New Roman" w:hAnsi="Times New Roman" w:cs="Times New Roman"/>
          <w:b/>
          <w:i/>
          <w:color w:val="000000" w:themeColor="text1"/>
          <w:sz w:val="28"/>
          <w:lang w:val="en-US"/>
        </w:rPr>
      </w:pPr>
      <w:r>
        <w:rPr>
          <w:rFonts w:ascii="Times New Roman" w:eastAsia="Times New Roman" w:hAnsi="Times New Roman" w:cs="Times New Roman"/>
          <w:b/>
          <w:i/>
          <w:color w:val="000000" w:themeColor="text1"/>
          <w:sz w:val="28"/>
          <w:lang w:val="en-US"/>
        </w:rPr>
        <w:t>Example</w:t>
      </w:r>
      <w:r w:rsidR="003867C6" w:rsidRPr="00270CC3">
        <w:rPr>
          <w:rFonts w:ascii="Times New Roman" w:eastAsia="Times New Roman" w:hAnsi="Times New Roman" w:cs="Times New Roman"/>
          <w:b/>
          <w:i/>
          <w:color w:val="000000" w:themeColor="text1"/>
          <w:sz w:val="28"/>
          <w:lang w:val="en-US"/>
        </w:rPr>
        <w:t xml:space="preserve"> 1: </w:t>
      </w:r>
    </w:p>
    <w:p w14:paraId="2459CEDD" w14:textId="45F8163F" w:rsidR="003867C6" w:rsidRPr="00C04C66" w:rsidRDefault="00A97FE1" w:rsidP="004A4699">
      <w:pPr>
        <w:pStyle w:val="a3"/>
        <w:ind w:left="709"/>
        <w:jc w:val="both"/>
        <w:rPr>
          <w:rFonts w:ascii="Times New Roman" w:eastAsia="Times New Roman" w:hAnsi="Times New Roman" w:cs="Times New Roman"/>
          <w:i/>
          <w:sz w:val="28"/>
          <w:lang w:val="en-US"/>
        </w:rPr>
      </w:pPr>
      <w:r>
        <w:rPr>
          <w:rFonts w:ascii="Times New Roman" w:eastAsia="Times New Roman" w:hAnsi="Times New Roman" w:cs="Times New Roman"/>
          <w:i/>
          <w:color w:val="000000" w:themeColor="text1"/>
          <w:sz w:val="28"/>
          <w:lang w:val="en-US"/>
        </w:rPr>
        <w:t>Member identifier</w:t>
      </w:r>
      <w:r w:rsidR="00C04C66" w:rsidRPr="00C04C66">
        <w:rPr>
          <w:rFonts w:ascii="Times New Roman" w:eastAsia="Times New Roman" w:hAnsi="Times New Roman" w:cs="Times New Roman"/>
          <w:i/>
          <w:color w:val="000000" w:themeColor="text1"/>
          <w:sz w:val="28"/>
          <w:lang w:val="en-US"/>
        </w:rPr>
        <w:t xml:space="preserve">: central-server/GOV/7432234/ is an organization registered in the </w:t>
      </w:r>
      <w:r w:rsidR="006D41FC">
        <w:rPr>
          <w:rFonts w:ascii="Times New Roman" w:eastAsia="Times New Roman" w:hAnsi="Times New Roman" w:cs="Times New Roman"/>
          <w:i/>
          <w:color w:val="000000" w:themeColor="text1"/>
          <w:sz w:val="28"/>
          <w:lang w:val="en-US"/>
        </w:rPr>
        <w:t>EIS</w:t>
      </w:r>
      <w:r w:rsidR="00C04C66" w:rsidRPr="00C04C66">
        <w:rPr>
          <w:rFonts w:ascii="Times New Roman" w:eastAsia="Times New Roman" w:hAnsi="Times New Roman" w:cs="Times New Roman"/>
          <w:i/>
          <w:color w:val="000000" w:themeColor="text1"/>
          <w:sz w:val="28"/>
          <w:lang w:val="en-US"/>
        </w:rPr>
        <w:t xml:space="preserve"> (central-server) with the </w:t>
      </w:r>
      <w:r>
        <w:rPr>
          <w:rFonts w:ascii="Times New Roman" w:eastAsia="Times New Roman" w:hAnsi="Times New Roman" w:cs="Times New Roman"/>
          <w:i/>
          <w:color w:val="000000" w:themeColor="text1"/>
          <w:sz w:val="28"/>
          <w:lang w:val="en-US"/>
        </w:rPr>
        <w:t>state body c</w:t>
      </w:r>
      <w:r w:rsidR="00C04C66" w:rsidRPr="00C04C66">
        <w:rPr>
          <w:rFonts w:ascii="Times New Roman" w:eastAsia="Times New Roman" w:hAnsi="Times New Roman" w:cs="Times New Roman"/>
          <w:i/>
          <w:color w:val="000000" w:themeColor="text1"/>
          <w:sz w:val="28"/>
          <w:lang w:val="en-US"/>
        </w:rPr>
        <w:t>lass (GOV) and the code 7432234.</w:t>
      </w:r>
    </w:p>
    <w:p w14:paraId="2461AE5B" w14:textId="0E0DE26C" w:rsidR="003867C6" w:rsidRPr="00C04C66" w:rsidRDefault="00C04C66" w:rsidP="004A4699">
      <w:pPr>
        <w:pStyle w:val="a3"/>
        <w:ind w:left="709"/>
        <w:jc w:val="both"/>
        <w:rPr>
          <w:rFonts w:ascii="Times New Roman" w:eastAsia="Times New Roman" w:hAnsi="Times New Roman" w:cs="Times New Roman"/>
          <w:i/>
          <w:sz w:val="28"/>
          <w:lang w:val="en-US"/>
        </w:rPr>
      </w:pPr>
      <w:r w:rsidRPr="00C04C66">
        <w:rPr>
          <w:rFonts w:ascii="Times New Roman" w:eastAsia="Times New Roman" w:hAnsi="Times New Roman" w:cs="Times New Roman"/>
          <w:i/>
          <w:color w:val="000000" w:themeColor="text1"/>
          <w:sz w:val="28"/>
          <w:lang w:val="en-US"/>
        </w:rPr>
        <w:t xml:space="preserve">Subsystem - </w:t>
      </w:r>
      <w:r w:rsidR="00667F33">
        <w:rPr>
          <w:rFonts w:ascii="Times New Roman" w:eastAsia="Times New Roman" w:hAnsi="Times New Roman" w:cs="Times New Roman"/>
          <w:i/>
          <w:color w:val="000000" w:themeColor="text1"/>
          <w:sz w:val="28"/>
          <w:lang w:val="en-US"/>
        </w:rPr>
        <w:t>SUBSYSTEM</w:t>
      </w:r>
      <w:r w:rsidRPr="00C04C66">
        <w:rPr>
          <w:rFonts w:ascii="Times New Roman" w:eastAsia="Times New Roman" w:hAnsi="Times New Roman" w:cs="Times New Roman"/>
          <w:i/>
          <w:color w:val="000000" w:themeColor="text1"/>
          <w:sz w:val="28"/>
          <w:lang w:val="en-US"/>
        </w:rPr>
        <w:t xml:space="preserve">: [subsystem owner] / [subsystem code]. The identifier for the subsystem consists of the </w:t>
      </w:r>
      <w:r w:rsidR="006D41FC">
        <w:rPr>
          <w:rFonts w:ascii="Times New Roman" w:eastAsia="Times New Roman" w:hAnsi="Times New Roman" w:cs="Times New Roman"/>
          <w:i/>
          <w:color w:val="000000" w:themeColor="text1"/>
          <w:sz w:val="28"/>
          <w:lang w:val="en-US"/>
        </w:rPr>
        <w:t>EIS “</w:t>
      </w:r>
      <w:r w:rsidR="00667F33">
        <w:rPr>
          <w:rFonts w:ascii="Times New Roman" w:eastAsia="Times New Roman" w:hAnsi="Times New Roman" w:cs="Times New Roman"/>
          <w:i/>
          <w:color w:val="000000" w:themeColor="text1"/>
          <w:sz w:val="28"/>
          <w:lang w:val="en-US"/>
        </w:rPr>
        <w:t>Tunduk</w:t>
      </w:r>
      <w:r w:rsidR="006D41FC">
        <w:rPr>
          <w:rFonts w:ascii="Times New Roman" w:eastAsia="Times New Roman" w:hAnsi="Times New Roman" w:cs="Times New Roman"/>
          <w:i/>
          <w:color w:val="000000" w:themeColor="text1"/>
          <w:sz w:val="28"/>
          <w:lang w:val="en-US"/>
        </w:rPr>
        <w:t>”</w:t>
      </w:r>
      <w:r w:rsidR="00667F33">
        <w:rPr>
          <w:rFonts w:ascii="Times New Roman" w:eastAsia="Times New Roman" w:hAnsi="Times New Roman" w:cs="Times New Roman"/>
          <w:i/>
          <w:color w:val="000000" w:themeColor="text1"/>
          <w:sz w:val="28"/>
          <w:lang w:val="en-US"/>
        </w:rPr>
        <w:t xml:space="preserve"> </w:t>
      </w:r>
      <w:r w:rsidRPr="00C04C66">
        <w:rPr>
          <w:rFonts w:ascii="Times New Roman" w:eastAsia="Times New Roman" w:hAnsi="Times New Roman" w:cs="Times New Roman"/>
          <w:i/>
          <w:color w:val="000000" w:themeColor="text1"/>
          <w:sz w:val="28"/>
          <w:lang w:val="en-US"/>
        </w:rPr>
        <w:t xml:space="preserve">member identifier, which owns the subsystem and its code. The subsystem code shall be selected by the </w:t>
      </w:r>
      <w:r w:rsidR="006D41FC">
        <w:rPr>
          <w:rFonts w:ascii="Times New Roman" w:eastAsia="Times New Roman" w:hAnsi="Times New Roman" w:cs="Times New Roman"/>
          <w:i/>
          <w:color w:val="000000" w:themeColor="text1"/>
          <w:sz w:val="28"/>
          <w:lang w:val="en-US"/>
        </w:rPr>
        <w:t>EIS “</w:t>
      </w:r>
      <w:r w:rsidR="00667F33">
        <w:rPr>
          <w:rFonts w:ascii="Times New Roman" w:eastAsia="Times New Roman" w:hAnsi="Times New Roman" w:cs="Times New Roman"/>
          <w:i/>
          <w:color w:val="000000" w:themeColor="text1"/>
          <w:sz w:val="28"/>
          <w:lang w:val="en-US"/>
        </w:rPr>
        <w:t>Tunduk</w:t>
      </w:r>
      <w:r w:rsidR="006D41FC">
        <w:rPr>
          <w:rFonts w:ascii="Times New Roman" w:eastAsia="Times New Roman" w:hAnsi="Times New Roman" w:cs="Times New Roman"/>
          <w:i/>
          <w:color w:val="000000" w:themeColor="text1"/>
          <w:sz w:val="28"/>
          <w:lang w:val="en-US"/>
        </w:rPr>
        <w:t>”</w:t>
      </w:r>
      <w:r w:rsidRPr="00C04C66">
        <w:rPr>
          <w:rFonts w:ascii="Times New Roman" w:eastAsia="Times New Roman" w:hAnsi="Times New Roman" w:cs="Times New Roman"/>
          <w:i/>
          <w:color w:val="000000" w:themeColor="text1"/>
          <w:sz w:val="28"/>
          <w:lang w:val="en-US"/>
        </w:rPr>
        <w:t xml:space="preserve"> member and it shall be unique within the subsystems of this member.</w:t>
      </w:r>
    </w:p>
    <w:p w14:paraId="526AAA21" w14:textId="6223795B" w:rsidR="00A91D29" w:rsidRPr="00C04C66" w:rsidRDefault="00C04C66" w:rsidP="004A4699">
      <w:pPr>
        <w:pStyle w:val="a3"/>
        <w:ind w:left="709"/>
        <w:jc w:val="both"/>
        <w:rPr>
          <w:rFonts w:ascii="Times New Roman" w:eastAsia="Times New Roman" w:hAnsi="Times New Roman" w:cs="Times New Roman"/>
          <w:b/>
          <w:i/>
          <w:color w:val="000000" w:themeColor="text1"/>
          <w:sz w:val="28"/>
          <w:lang w:val="en-US"/>
        </w:rPr>
      </w:pPr>
      <w:r>
        <w:rPr>
          <w:rFonts w:ascii="Times New Roman" w:eastAsia="Times New Roman" w:hAnsi="Times New Roman" w:cs="Times New Roman"/>
          <w:b/>
          <w:i/>
          <w:color w:val="000000" w:themeColor="text1"/>
          <w:sz w:val="28"/>
          <w:lang w:val="en-US"/>
        </w:rPr>
        <w:t>Example</w:t>
      </w:r>
      <w:r w:rsidR="003867C6" w:rsidRPr="00C04C66">
        <w:rPr>
          <w:rFonts w:ascii="Times New Roman" w:eastAsia="Times New Roman" w:hAnsi="Times New Roman" w:cs="Times New Roman"/>
          <w:b/>
          <w:i/>
          <w:color w:val="000000" w:themeColor="text1"/>
          <w:sz w:val="28"/>
          <w:lang w:val="en-US"/>
        </w:rPr>
        <w:t xml:space="preserve"> 2: </w:t>
      </w:r>
    </w:p>
    <w:p w14:paraId="610DA25B" w14:textId="1BE7DDA2" w:rsidR="003867C6" w:rsidRPr="00C04C66" w:rsidRDefault="00C04C66" w:rsidP="004A4699">
      <w:pPr>
        <w:pStyle w:val="a3"/>
        <w:ind w:left="709"/>
        <w:jc w:val="both"/>
        <w:rPr>
          <w:rFonts w:ascii="Times New Roman" w:eastAsia="Times New Roman" w:hAnsi="Times New Roman" w:cs="Times New Roman"/>
          <w:i/>
          <w:sz w:val="28"/>
          <w:lang w:val="en-US"/>
        </w:rPr>
      </w:pPr>
      <w:r w:rsidRPr="00C04C66">
        <w:rPr>
          <w:rFonts w:ascii="Times New Roman" w:eastAsia="Times New Roman" w:hAnsi="Times New Roman" w:cs="Times New Roman"/>
          <w:i/>
          <w:color w:val="000000" w:themeColor="text1"/>
          <w:sz w:val="28"/>
          <w:lang w:val="en-US"/>
        </w:rPr>
        <w:t xml:space="preserve">Subsystem </w:t>
      </w:r>
      <w:r w:rsidR="00667F33">
        <w:rPr>
          <w:rFonts w:ascii="Times New Roman" w:eastAsia="Times New Roman" w:hAnsi="Times New Roman" w:cs="Times New Roman"/>
          <w:i/>
          <w:color w:val="000000" w:themeColor="text1"/>
          <w:sz w:val="28"/>
          <w:lang w:val="en-US"/>
        </w:rPr>
        <w:t>identifier</w:t>
      </w:r>
      <w:r w:rsidRPr="00C04C66">
        <w:rPr>
          <w:rFonts w:ascii="Times New Roman" w:eastAsia="Times New Roman" w:hAnsi="Times New Roman" w:cs="Times New Roman"/>
          <w:i/>
          <w:color w:val="000000" w:themeColor="text1"/>
          <w:sz w:val="28"/>
          <w:lang w:val="en-US"/>
        </w:rPr>
        <w:t xml:space="preserve">: central-server/GOV/7432234/highsecurity with a highhsecurity code belonging to the </w:t>
      </w:r>
      <w:r w:rsidR="006D41FC">
        <w:rPr>
          <w:rFonts w:ascii="Times New Roman" w:eastAsia="Times New Roman" w:hAnsi="Times New Roman" w:cs="Times New Roman"/>
          <w:i/>
          <w:color w:val="000000" w:themeColor="text1"/>
          <w:sz w:val="28"/>
          <w:lang w:val="en-US"/>
        </w:rPr>
        <w:t>EIS “</w:t>
      </w:r>
      <w:r w:rsidR="00667F33">
        <w:rPr>
          <w:rFonts w:ascii="Times New Roman" w:eastAsia="Times New Roman" w:hAnsi="Times New Roman" w:cs="Times New Roman"/>
          <w:i/>
          <w:color w:val="000000" w:themeColor="text1"/>
          <w:sz w:val="28"/>
          <w:lang w:val="en-US"/>
        </w:rPr>
        <w:t>Tunduk</w:t>
      </w:r>
      <w:r w:rsidR="006D41FC">
        <w:rPr>
          <w:rFonts w:ascii="Times New Roman" w:eastAsia="Times New Roman" w:hAnsi="Times New Roman" w:cs="Times New Roman"/>
          <w:i/>
          <w:color w:val="000000" w:themeColor="text1"/>
          <w:sz w:val="28"/>
          <w:lang w:val="en-US"/>
        </w:rPr>
        <w:t>” member</w:t>
      </w:r>
      <w:r w:rsidRPr="00C04C66">
        <w:rPr>
          <w:rFonts w:ascii="Times New Roman" w:eastAsia="Times New Roman" w:hAnsi="Times New Roman" w:cs="Times New Roman"/>
          <w:i/>
          <w:color w:val="000000" w:themeColor="text1"/>
          <w:sz w:val="28"/>
          <w:lang w:val="en-US"/>
        </w:rPr>
        <w:t xml:space="preserve"> from the previous example (</w:t>
      </w:r>
      <w:r w:rsidR="00667F33">
        <w:rPr>
          <w:rFonts w:ascii="Times New Roman" w:eastAsia="Times New Roman" w:hAnsi="Times New Roman" w:cs="Times New Roman"/>
          <w:i/>
          <w:color w:val="000000" w:themeColor="text1"/>
          <w:sz w:val="28"/>
          <w:lang w:val="en-US"/>
        </w:rPr>
        <w:t>MEMBER</w:t>
      </w:r>
      <w:r w:rsidRPr="00C04C66">
        <w:rPr>
          <w:rFonts w:ascii="Times New Roman" w:eastAsia="Times New Roman" w:hAnsi="Times New Roman" w:cs="Times New Roman"/>
          <w:i/>
          <w:color w:val="000000" w:themeColor="text1"/>
          <w:sz w:val="28"/>
          <w:lang w:val="en-US"/>
        </w:rPr>
        <w:t>: central-server/GOV/7432234/).</w:t>
      </w:r>
    </w:p>
    <w:p w14:paraId="631A6C40" w14:textId="2618133E" w:rsidR="003867C6" w:rsidRPr="00C04C66" w:rsidRDefault="00C04C66" w:rsidP="004A4699">
      <w:pPr>
        <w:pStyle w:val="a3"/>
        <w:ind w:left="709"/>
        <w:jc w:val="both"/>
        <w:rPr>
          <w:rFonts w:ascii="Times New Roman" w:eastAsia="Times New Roman" w:hAnsi="Times New Roman" w:cs="Times New Roman"/>
          <w:i/>
          <w:sz w:val="28"/>
          <w:lang w:val="en-US"/>
        </w:rPr>
      </w:pPr>
      <w:r w:rsidRPr="00C04C66">
        <w:rPr>
          <w:rFonts w:ascii="Times New Roman" w:eastAsia="Times New Roman" w:hAnsi="Times New Roman" w:cs="Times New Roman"/>
          <w:i/>
          <w:color w:val="000000" w:themeColor="text1"/>
          <w:sz w:val="28"/>
          <w:lang w:val="en-US"/>
        </w:rPr>
        <w:t xml:space="preserve">Service - SERVICE: [service provider]/ [service code]/[version]. The service identifier consists of the service provider's identifier (either the </w:t>
      </w:r>
      <w:r w:rsidR="006D41FC">
        <w:rPr>
          <w:rFonts w:ascii="Times New Roman" w:eastAsia="Times New Roman" w:hAnsi="Times New Roman" w:cs="Times New Roman"/>
          <w:i/>
          <w:color w:val="000000" w:themeColor="text1"/>
          <w:sz w:val="28"/>
          <w:lang w:val="en-US"/>
        </w:rPr>
        <w:t>EIS “Tu</w:t>
      </w:r>
      <w:r w:rsidR="00667F33">
        <w:rPr>
          <w:rFonts w:ascii="Times New Roman" w:eastAsia="Times New Roman" w:hAnsi="Times New Roman" w:cs="Times New Roman"/>
          <w:i/>
          <w:color w:val="000000" w:themeColor="text1"/>
          <w:sz w:val="28"/>
          <w:lang w:val="en-US"/>
        </w:rPr>
        <w:t>nduk</w:t>
      </w:r>
      <w:r w:rsidR="006D41FC">
        <w:rPr>
          <w:rFonts w:ascii="Times New Roman" w:eastAsia="Times New Roman" w:hAnsi="Times New Roman" w:cs="Times New Roman"/>
          <w:i/>
          <w:color w:val="000000" w:themeColor="text1"/>
          <w:sz w:val="28"/>
          <w:lang w:val="en-US"/>
        </w:rPr>
        <w:t>”</w:t>
      </w:r>
      <w:r w:rsidR="00667F33">
        <w:rPr>
          <w:rFonts w:ascii="Times New Roman" w:eastAsia="Times New Roman" w:hAnsi="Times New Roman" w:cs="Times New Roman"/>
          <w:i/>
          <w:color w:val="000000" w:themeColor="text1"/>
          <w:sz w:val="28"/>
          <w:lang w:val="en-US"/>
        </w:rPr>
        <w:t xml:space="preserve"> member</w:t>
      </w:r>
      <w:r w:rsidRPr="00C04C66">
        <w:rPr>
          <w:rFonts w:ascii="Times New Roman" w:eastAsia="Times New Roman" w:hAnsi="Times New Roman" w:cs="Times New Roman"/>
          <w:i/>
          <w:color w:val="000000" w:themeColor="text1"/>
          <w:sz w:val="28"/>
          <w:lang w:val="en-US"/>
        </w:rPr>
        <w:t xml:space="preserve"> or the subsystem), the service code and its version.  The service code is selected by the service provider. Version is an optional parameter and can be used to distinguish technically incompatible versions of the same service.</w:t>
      </w:r>
    </w:p>
    <w:p w14:paraId="07B7C25F" w14:textId="68AA2306" w:rsidR="003867C6" w:rsidRPr="00C04C66" w:rsidRDefault="00C04C66" w:rsidP="004A4699">
      <w:pPr>
        <w:pStyle w:val="a3"/>
        <w:ind w:left="851"/>
        <w:jc w:val="both"/>
        <w:rPr>
          <w:rFonts w:ascii="Times New Roman" w:eastAsia="Times New Roman" w:hAnsi="Times New Roman" w:cs="Times New Roman"/>
          <w:b/>
          <w:i/>
          <w:sz w:val="28"/>
          <w:lang w:val="en-US"/>
        </w:rPr>
      </w:pPr>
      <w:r>
        <w:rPr>
          <w:rFonts w:ascii="Times New Roman" w:eastAsia="Times New Roman" w:hAnsi="Times New Roman" w:cs="Times New Roman"/>
          <w:b/>
          <w:i/>
          <w:color w:val="000000" w:themeColor="text1"/>
          <w:sz w:val="28"/>
          <w:lang w:val="en-US"/>
        </w:rPr>
        <w:t>Example</w:t>
      </w:r>
      <w:r w:rsidR="003867C6" w:rsidRPr="00C04C66">
        <w:rPr>
          <w:rFonts w:ascii="Times New Roman" w:eastAsia="Times New Roman" w:hAnsi="Times New Roman" w:cs="Times New Roman"/>
          <w:b/>
          <w:i/>
          <w:color w:val="000000" w:themeColor="text1"/>
          <w:sz w:val="28"/>
          <w:lang w:val="en-US"/>
        </w:rPr>
        <w:t xml:space="preserve"> 3: </w:t>
      </w:r>
    </w:p>
    <w:p w14:paraId="2FA8784D" w14:textId="37A7086E" w:rsidR="003867C6" w:rsidRPr="00C04C66" w:rsidRDefault="00AA4823" w:rsidP="004A4699">
      <w:pPr>
        <w:pStyle w:val="a3"/>
        <w:ind w:left="851"/>
        <w:jc w:val="both"/>
        <w:rPr>
          <w:rFonts w:ascii="Times New Roman" w:eastAsia="Times New Roman" w:hAnsi="Times New Roman" w:cs="Times New Roman"/>
          <w:i/>
          <w:sz w:val="28"/>
          <w:lang w:val="en-US"/>
        </w:rPr>
      </w:pPr>
      <w:r>
        <w:rPr>
          <w:rFonts w:ascii="Times New Roman" w:eastAsia="Times New Roman" w:hAnsi="Times New Roman" w:cs="Times New Roman"/>
          <w:i/>
          <w:color w:val="000000" w:themeColor="text1"/>
          <w:sz w:val="28"/>
          <w:lang w:val="en-US"/>
        </w:rPr>
        <w:t>S</w:t>
      </w:r>
      <w:r w:rsidR="00C04C66" w:rsidRPr="00C04C66">
        <w:rPr>
          <w:rFonts w:ascii="Times New Roman" w:eastAsia="Times New Roman" w:hAnsi="Times New Roman" w:cs="Times New Roman"/>
          <w:i/>
          <w:color w:val="000000" w:themeColor="text1"/>
          <w:sz w:val="28"/>
          <w:lang w:val="en-US"/>
        </w:rPr>
        <w:t>ervice identifier: central-server/GOV/7432234/highsecurity/</w:t>
      </w:r>
      <w:r w:rsidR="00667F33">
        <w:rPr>
          <w:rFonts w:ascii="Times New Roman" w:eastAsia="Times New Roman" w:hAnsi="Times New Roman" w:cs="Times New Roman"/>
          <w:i/>
          <w:color w:val="000000" w:themeColor="text1"/>
          <w:sz w:val="28"/>
          <w:lang w:val="en-US"/>
        </w:rPr>
        <w:t xml:space="preserve"> </w:t>
      </w:r>
      <w:r w:rsidR="00C04C66" w:rsidRPr="00C04C66">
        <w:rPr>
          <w:rFonts w:ascii="Times New Roman" w:eastAsia="Times New Roman" w:hAnsi="Times New Roman" w:cs="Times New Roman"/>
          <w:i/>
          <w:color w:val="000000" w:themeColor="text1"/>
          <w:sz w:val="28"/>
          <w:lang w:val="en-US"/>
        </w:rPr>
        <w:t>getSecureData/v1 identifies the v1 versi</w:t>
      </w:r>
      <w:r w:rsidR="00C04C66">
        <w:rPr>
          <w:rFonts w:ascii="Times New Roman" w:eastAsia="Times New Roman" w:hAnsi="Times New Roman" w:cs="Times New Roman"/>
          <w:i/>
          <w:color w:val="000000" w:themeColor="text1"/>
          <w:sz w:val="28"/>
          <w:lang w:val="en-US"/>
        </w:rPr>
        <w:t>on of the getSecureData service</w:t>
      </w:r>
    </w:p>
    <w:p w14:paraId="6D1BE7E1" w14:textId="7781856F" w:rsidR="003867C6" w:rsidRPr="00C04C66" w:rsidRDefault="00C04C66" w:rsidP="004A4699">
      <w:pPr>
        <w:pStyle w:val="a3"/>
        <w:ind w:left="851"/>
        <w:jc w:val="both"/>
        <w:rPr>
          <w:rFonts w:ascii="Times New Roman" w:eastAsia="Times New Roman" w:hAnsi="Times New Roman" w:cs="Times New Roman"/>
          <w:i/>
          <w:sz w:val="28"/>
          <w:lang w:val="en-US"/>
        </w:rPr>
      </w:pPr>
      <w:r w:rsidRPr="00C04C66">
        <w:rPr>
          <w:rFonts w:ascii="Times New Roman" w:eastAsia="Times New Roman" w:hAnsi="Times New Roman" w:cs="Times New Roman"/>
          <w:i/>
          <w:color w:val="000000" w:themeColor="text1"/>
          <w:sz w:val="28"/>
          <w:lang w:val="en-US"/>
        </w:rPr>
        <w:lastRenderedPageBreak/>
        <w:t xml:space="preserve">central service - CENTRALSERVICE: /[central-server]/[service code]. The list of central services is managed by the </w:t>
      </w:r>
      <w:r w:rsidR="00AA4823">
        <w:rPr>
          <w:rFonts w:ascii="Times New Roman" w:eastAsia="Times New Roman" w:hAnsi="Times New Roman" w:cs="Times New Roman"/>
          <w:i/>
          <w:color w:val="000000" w:themeColor="text1"/>
          <w:sz w:val="28"/>
          <w:lang w:val="en-US"/>
        </w:rPr>
        <w:t>operator of the EIS “</w:t>
      </w:r>
      <w:r w:rsidR="00667F33">
        <w:rPr>
          <w:rFonts w:ascii="Times New Roman" w:eastAsia="Times New Roman" w:hAnsi="Times New Roman" w:cs="Times New Roman"/>
          <w:i/>
          <w:color w:val="000000" w:themeColor="text1"/>
          <w:sz w:val="28"/>
          <w:lang w:val="en-US"/>
        </w:rPr>
        <w:t>Tunduk</w:t>
      </w:r>
      <w:r w:rsidR="00AA4823">
        <w:rPr>
          <w:rFonts w:ascii="Times New Roman" w:eastAsia="Times New Roman" w:hAnsi="Times New Roman" w:cs="Times New Roman"/>
          <w:i/>
          <w:color w:val="000000" w:themeColor="text1"/>
          <w:sz w:val="28"/>
          <w:lang w:val="en-US"/>
        </w:rPr>
        <w:t>”</w:t>
      </w:r>
      <w:r w:rsidRPr="00C04C66">
        <w:rPr>
          <w:rFonts w:ascii="Times New Roman" w:eastAsia="Times New Roman" w:hAnsi="Times New Roman" w:cs="Times New Roman"/>
          <w:i/>
          <w:color w:val="000000" w:themeColor="text1"/>
          <w:sz w:val="28"/>
          <w:lang w:val="en-US"/>
        </w:rPr>
        <w:t>, which also assigns unique service codes.</w:t>
      </w:r>
    </w:p>
    <w:p w14:paraId="629B8EA2" w14:textId="0C5CB1FF" w:rsidR="003867C6" w:rsidRPr="00BA25AA" w:rsidRDefault="00C04C66" w:rsidP="004A4699">
      <w:pPr>
        <w:pStyle w:val="a3"/>
        <w:ind w:left="851"/>
        <w:jc w:val="both"/>
        <w:rPr>
          <w:rFonts w:ascii="Times New Roman" w:eastAsia="Times New Roman" w:hAnsi="Times New Roman" w:cs="Times New Roman"/>
          <w:b/>
          <w:i/>
          <w:sz w:val="28"/>
          <w:lang w:val="en-US"/>
        </w:rPr>
      </w:pPr>
      <w:r>
        <w:rPr>
          <w:rFonts w:ascii="Times New Roman" w:eastAsia="Times New Roman" w:hAnsi="Times New Roman" w:cs="Times New Roman"/>
          <w:b/>
          <w:i/>
          <w:color w:val="000000" w:themeColor="text1"/>
          <w:sz w:val="28"/>
          <w:lang w:val="en-US"/>
        </w:rPr>
        <w:t>Example</w:t>
      </w:r>
      <w:r w:rsidR="003867C6" w:rsidRPr="00BA25AA">
        <w:rPr>
          <w:rFonts w:ascii="Times New Roman" w:eastAsia="Times New Roman" w:hAnsi="Times New Roman" w:cs="Times New Roman"/>
          <w:b/>
          <w:i/>
          <w:color w:val="000000" w:themeColor="text1"/>
          <w:sz w:val="28"/>
          <w:lang w:val="en-US"/>
        </w:rPr>
        <w:t xml:space="preserve"> 4: </w:t>
      </w:r>
    </w:p>
    <w:p w14:paraId="04BBCC46" w14:textId="0B09C5D3" w:rsidR="003867C6" w:rsidRPr="00BA25AA" w:rsidRDefault="00AA4823" w:rsidP="004A4699">
      <w:pPr>
        <w:pStyle w:val="a3"/>
        <w:ind w:left="851"/>
        <w:jc w:val="both"/>
        <w:rPr>
          <w:rFonts w:ascii="Times New Roman" w:eastAsia="Times New Roman" w:hAnsi="Times New Roman" w:cs="Times New Roman"/>
          <w:i/>
          <w:color w:val="000000" w:themeColor="text1"/>
          <w:sz w:val="28"/>
          <w:lang w:val="en-US"/>
        </w:rPr>
      </w:pPr>
      <w:r>
        <w:rPr>
          <w:rFonts w:ascii="Times New Roman" w:eastAsia="Times New Roman" w:hAnsi="Times New Roman" w:cs="Times New Roman"/>
          <w:i/>
          <w:color w:val="000000" w:themeColor="text1"/>
          <w:sz w:val="28"/>
          <w:lang w:val="en-US"/>
        </w:rPr>
        <w:t>C</w:t>
      </w:r>
      <w:r w:rsidR="00BA25AA" w:rsidRPr="00BA25AA">
        <w:rPr>
          <w:rFonts w:ascii="Times New Roman" w:eastAsia="Times New Roman" w:hAnsi="Times New Roman" w:cs="Times New Roman"/>
          <w:i/>
          <w:color w:val="000000" w:themeColor="text1"/>
          <w:sz w:val="28"/>
          <w:lang w:val="en-US"/>
        </w:rPr>
        <w:t>entral service identifier: central-server/populationRegisterpersonData identifies the central service that returns the person's data from the unified state register of population</w:t>
      </w:r>
      <w:r w:rsidR="003867C6" w:rsidRPr="00BA25AA">
        <w:rPr>
          <w:rFonts w:ascii="Times New Roman" w:eastAsia="Times New Roman" w:hAnsi="Times New Roman" w:cs="Times New Roman"/>
          <w:i/>
          <w:color w:val="000000" w:themeColor="text1"/>
          <w:sz w:val="28"/>
          <w:lang w:val="en-US"/>
        </w:rPr>
        <w:t>.</w:t>
      </w:r>
    </w:p>
    <w:p w14:paraId="339850BA" w14:textId="77777777" w:rsidR="003867C6" w:rsidRPr="00BA25AA" w:rsidRDefault="003867C6" w:rsidP="003867C6">
      <w:pPr>
        <w:pStyle w:val="a3"/>
        <w:ind w:firstLine="709"/>
        <w:jc w:val="center"/>
        <w:rPr>
          <w:rFonts w:ascii="Times New Roman" w:eastAsia="Times New Roman" w:hAnsi="Times New Roman" w:cs="Times New Roman"/>
          <w:sz w:val="28"/>
          <w:lang w:val="en-US"/>
        </w:rPr>
      </w:pPr>
    </w:p>
    <w:p w14:paraId="3FA7F679" w14:textId="0579E535" w:rsidR="003867C6" w:rsidRPr="00BA25AA" w:rsidRDefault="003867C6" w:rsidP="003867C6">
      <w:pPr>
        <w:pStyle w:val="a3"/>
        <w:jc w:val="center"/>
        <w:rPr>
          <w:rFonts w:ascii="Times New Roman" w:eastAsia="Times New Roman" w:hAnsi="Times New Roman" w:cs="Times New Roman"/>
          <w:b/>
          <w:sz w:val="28"/>
          <w:lang w:val="en-US"/>
        </w:rPr>
      </w:pPr>
      <w:r w:rsidRPr="00BA25AA">
        <w:rPr>
          <w:rFonts w:ascii="Times New Roman" w:eastAsia="Times New Roman" w:hAnsi="Times New Roman" w:cs="Times New Roman"/>
          <w:b/>
          <w:color w:val="000000" w:themeColor="text1"/>
          <w:sz w:val="28"/>
          <w:lang w:val="en-US"/>
        </w:rPr>
        <w:t xml:space="preserve">3. </w:t>
      </w:r>
      <w:r w:rsidR="00BA25AA" w:rsidRPr="00BA25AA">
        <w:rPr>
          <w:rFonts w:ascii="Times New Roman" w:eastAsia="Times New Roman" w:hAnsi="Times New Roman" w:cs="Times New Roman"/>
          <w:b/>
          <w:color w:val="000000" w:themeColor="text1"/>
          <w:sz w:val="28"/>
          <w:lang w:val="en-US"/>
        </w:rPr>
        <w:t>Message Format</w:t>
      </w:r>
    </w:p>
    <w:p w14:paraId="29A757ED" w14:textId="77777777" w:rsidR="003867C6" w:rsidRPr="00BA25AA" w:rsidRDefault="003867C6" w:rsidP="003867C6">
      <w:pPr>
        <w:pStyle w:val="a3"/>
        <w:jc w:val="center"/>
        <w:rPr>
          <w:rFonts w:ascii="Times New Roman" w:eastAsia="Times New Roman" w:hAnsi="Times New Roman" w:cs="Times New Roman"/>
          <w:sz w:val="28"/>
          <w:lang w:val="en-US"/>
        </w:rPr>
      </w:pPr>
    </w:p>
    <w:p w14:paraId="13E4DC04" w14:textId="5694439B" w:rsidR="003867C6" w:rsidRPr="00BA25AA" w:rsidRDefault="003867C6" w:rsidP="003867C6">
      <w:pPr>
        <w:pStyle w:val="a3"/>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7. </w:t>
      </w:r>
      <w:r w:rsidR="00667F33" w:rsidRPr="00667F33">
        <w:rPr>
          <w:rFonts w:ascii="Times New Roman" w:eastAsia="Times New Roman" w:hAnsi="Times New Roman" w:cs="Times New Roman"/>
          <w:color w:val="000000" w:themeColor="text1"/>
          <w:sz w:val="28"/>
          <w:lang w:val="en-US"/>
        </w:rPr>
        <w:t>XML-based data formats for expressing identifiers are compiled as follows</w:t>
      </w:r>
      <w:r w:rsidRPr="00BA25AA">
        <w:rPr>
          <w:rFonts w:ascii="Times New Roman" w:eastAsia="Times New Roman" w:hAnsi="Times New Roman" w:cs="Times New Roman"/>
          <w:color w:val="000000" w:themeColor="text1"/>
          <w:sz w:val="28"/>
          <w:lang w:val="en-US"/>
        </w:rPr>
        <w:t xml:space="preserve">. </w:t>
      </w:r>
    </w:p>
    <w:p w14:paraId="71BEC4FF" w14:textId="67D1C7CF" w:rsidR="005078C5" w:rsidRPr="00BA25AA" w:rsidRDefault="00BA25AA" w:rsidP="00667F33">
      <w:pPr>
        <w:pStyle w:val="a3"/>
        <w:spacing w:line="250" w:lineRule="auto"/>
        <w:jc w:val="both"/>
        <w:rPr>
          <w:rFonts w:ascii="Times New Roman" w:eastAsia="Times New Roman" w:hAnsi="Times New Roman" w:cs="Times New Roman"/>
          <w:i/>
          <w:sz w:val="28"/>
          <w:lang w:val="en-US"/>
        </w:rPr>
      </w:pPr>
      <w:r w:rsidRPr="00BA25AA">
        <w:rPr>
          <w:rFonts w:ascii="Times New Roman" w:eastAsia="Times New Roman" w:hAnsi="Times New Roman" w:cs="Times New Roman"/>
          <w:color w:val="000000" w:themeColor="text1"/>
          <w:sz w:val="28"/>
          <w:lang w:val="en-US"/>
        </w:rPr>
        <w:t xml:space="preserve">The data structures and elements defined in this section are located in the http://x-road.eu/xsd/identifiers namespace.  The </w:t>
      </w:r>
      <w:r w:rsidR="00667F33">
        <w:rPr>
          <w:rFonts w:ascii="Times New Roman" w:eastAsia="Times New Roman" w:hAnsi="Times New Roman" w:cs="Times New Roman"/>
          <w:color w:val="000000" w:themeColor="text1"/>
          <w:sz w:val="28"/>
          <w:lang w:val="en-US"/>
        </w:rPr>
        <w:t>full</w:t>
      </w:r>
      <w:r w:rsidRPr="00BA25AA">
        <w:rPr>
          <w:rFonts w:ascii="Times New Roman" w:eastAsia="Times New Roman" w:hAnsi="Times New Roman" w:cs="Times New Roman"/>
          <w:color w:val="000000" w:themeColor="text1"/>
          <w:sz w:val="28"/>
          <w:lang w:val="en-US"/>
        </w:rPr>
        <w:t xml:space="preserve"> XML schema is shown in the A</w:t>
      </w:r>
      <w:r w:rsidR="00667F33">
        <w:rPr>
          <w:rFonts w:ascii="Times New Roman" w:eastAsia="Times New Roman" w:hAnsi="Times New Roman" w:cs="Times New Roman"/>
          <w:color w:val="000000" w:themeColor="text1"/>
          <w:sz w:val="28"/>
          <w:lang w:val="en-US"/>
        </w:rPr>
        <w:t>nnex</w:t>
      </w:r>
      <w:r w:rsidRPr="00BA25AA">
        <w:rPr>
          <w:rFonts w:ascii="Times New Roman" w:eastAsia="Times New Roman" w:hAnsi="Times New Roman" w:cs="Times New Roman"/>
          <w:color w:val="000000" w:themeColor="text1"/>
          <w:sz w:val="28"/>
          <w:lang w:val="en-US"/>
        </w:rPr>
        <w:t>.</w:t>
      </w:r>
      <w:r w:rsidR="005078C5" w:rsidRPr="00BA25AA">
        <w:rPr>
          <w:rFonts w:ascii="Times New Roman" w:eastAsia="Times New Roman" w:hAnsi="Times New Roman" w:cs="Times New Roman"/>
          <w:i/>
          <w:sz w:val="28"/>
          <w:lang w:val="en-US"/>
        </w:rPr>
        <w:t xml:space="preserve"> </w:t>
      </w:r>
    </w:p>
    <w:p w14:paraId="751C2A1D" w14:textId="5651BE11" w:rsidR="005078C5" w:rsidRPr="00BA25AA" w:rsidRDefault="00BA25AA" w:rsidP="004A4699">
      <w:pPr>
        <w:pStyle w:val="a3"/>
        <w:spacing w:line="250" w:lineRule="auto"/>
        <w:ind w:firstLine="709"/>
        <w:rPr>
          <w:rFonts w:ascii="Times New Roman" w:eastAsia="Times New Roman" w:hAnsi="Times New Roman" w:cs="Times New Roman"/>
          <w:i/>
          <w:sz w:val="28"/>
          <w:lang w:val="en-US"/>
        </w:rPr>
      </w:pPr>
      <w:r>
        <w:rPr>
          <w:rFonts w:ascii="Times New Roman" w:eastAsia="Times New Roman" w:hAnsi="Times New Roman" w:cs="Times New Roman"/>
          <w:b/>
          <w:i/>
          <w:sz w:val="28"/>
          <w:lang w:val="en-US"/>
        </w:rPr>
        <w:t>Example</w:t>
      </w:r>
      <w:r w:rsidR="005078C5" w:rsidRPr="00BA25AA">
        <w:rPr>
          <w:rFonts w:ascii="Times New Roman" w:eastAsia="Times New Roman" w:hAnsi="Times New Roman" w:cs="Times New Roman"/>
          <w:b/>
          <w:i/>
          <w:sz w:val="28"/>
          <w:lang w:val="en-US"/>
        </w:rPr>
        <w:t xml:space="preserve"> 5:</w:t>
      </w:r>
      <w:r w:rsidR="005078C5" w:rsidRPr="00BA25AA">
        <w:rPr>
          <w:rFonts w:ascii="Times New Roman" w:eastAsia="Times New Roman" w:hAnsi="Times New Roman" w:cs="Times New Roman"/>
          <w:i/>
          <w:sz w:val="28"/>
          <w:lang w:val="en-US"/>
        </w:rPr>
        <w:t xml:space="preserve"> (</w:t>
      </w:r>
      <w:r w:rsidR="00667F33">
        <w:rPr>
          <w:rFonts w:ascii="Times New Roman" w:eastAsia="Times New Roman" w:hAnsi="Times New Roman" w:cs="Times New Roman"/>
          <w:i/>
          <w:color w:val="000000" w:themeColor="text1"/>
          <w:sz w:val="28"/>
          <w:lang w:val="en-US"/>
        </w:rPr>
        <w:t>schema</w:t>
      </w:r>
      <w:r w:rsidRPr="00BA25AA">
        <w:rPr>
          <w:rFonts w:ascii="Times New Roman" w:eastAsia="Times New Roman" w:hAnsi="Times New Roman" w:cs="Times New Roman"/>
          <w:i/>
          <w:color w:val="000000" w:themeColor="text1"/>
          <w:sz w:val="28"/>
          <w:lang w:val="en-US"/>
        </w:rPr>
        <w:t xml:space="preserve"> definition header</w:t>
      </w:r>
      <w:r w:rsidR="005078C5" w:rsidRPr="00BA25AA">
        <w:rPr>
          <w:rFonts w:ascii="Times New Roman" w:eastAsia="Times New Roman" w:hAnsi="Times New Roman" w:cs="Times New Roman"/>
          <w:i/>
          <w:sz w:val="28"/>
          <w:lang w:val="en-US"/>
        </w:rPr>
        <w:t>)</w:t>
      </w:r>
    </w:p>
    <w:p w14:paraId="54889784" w14:textId="77777777" w:rsidR="005078C5" w:rsidRPr="004A4699" w:rsidRDefault="005078C5" w:rsidP="004A4699">
      <w:pPr>
        <w:pStyle w:val="a3"/>
        <w:spacing w:line="250" w:lineRule="auto"/>
        <w:ind w:firstLine="567"/>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 xml version="1.0" encoding="UTF-8"?&gt;</w:t>
      </w:r>
    </w:p>
    <w:p w14:paraId="17297BE5" w14:textId="77777777" w:rsidR="005078C5" w:rsidRPr="004A4699" w:rsidRDefault="005078C5" w:rsidP="004A4699">
      <w:pPr>
        <w:pStyle w:val="a3"/>
        <w:spacing w:line="250" w:lineRule="auto"/>
        <w:ind w:firstLine="567"/>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&lt;xs:schema xmlns:xs="http://www.w3.org/2001/XMLSchema"</w:t>
      </w:r>
    </w:p>
    <w:p w14:paraId="2D82CAF9" w14:textId="77777777" w:rsidR="005078C5" w:rsidRPr="004A4699" w:rsidRDefault="005078C5" w:rsidP="004A4699">
      <w:pPr>
        <w:pStyle w:val="a3"/>
        <w:spacing w:line="250" w:lineRule="auto"/>
        <w:ind w:left="567"/>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elementFormDefault="qualified" targetNamespace="http://cyber.ee/xsd/identifiers"</w:t>
      </w:r>
    </w:p>
    <w:p w14:paraId="0DB17093" w14:textId="77777777" w:rsidR="005078C5" w:rsidRPr="004A4699" w:rsidRDefault="005078C5" w:rsidP="004A4699">
      <w:pPr>
        <w:pStyle w:val="a3"/>
        <w:spacing w:line="250" w:lineRule="auto"/>
        <w:ind w:firstLine="567"/>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xmlns="http://x-road.eu/xsd/identifiers"&gt;</w:t>
      </w:r>
    </w:p>
    <w:p w14:paraId="10E0AA06" w14:textId="22516AAC" w:rsidR="003867C6" w:rsidRPr="004A4699" w:rsidRDefault="003867C6" w:rsidP="003867C6">
      <w:pPr>
        <w:rPr>
          <w:rFonts w:ascii="Times New Roman" w:eastAsia="Times New Roman" w:hAnsi="Times New Roman" w:cs="Times New Roman"/>
          <w:lang w:val="en-US"/>
        </w:rPr>
      </w:pPr>
    </w:p>
    <w:p w14:paraId="4547644B" w14:textId="712C8ED2" w:rsidR="005078C5" w:rsidRPr="00BA25AA" w:rsidRDefault="00BA25AA" w:rsidP="004A4699">
      <w:pPr>
        <w:pStyle w:val="a3"/>
        <w:spacing w:line="250" w:lineRule="auto"/>
        <w:ind w:firstLine="851"/>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The complex type XRoadIdentifierType serves as a base for all other types of identifiers (derived from a restriction), which contains the union of all fields that may be present in different identifiers. The objectType attribute contains the type of identifier and can be used to distinguish between </w:t>
      </w:r>
      <w:r w:rsidR="00454925">
        <w:rPr>
          <w:rFonts w:ascii="Times New Roman" w:eastAsia="Times New Roman" w:hAnsi="Times New Roman" w:cs="Times New Roman"/>
          <w:color w:val="000000" w:themeColor="text1"/>
          <w:sz w:val="28"/>
          <w:lang w:val="en-US"/>
        </w:rPr>
        <w:t xml:space="preserve">the </w:t>
      </w:r>
      <w:r w:rsidR="00AA4823">
        <w:rPr>
          <w:rFonts w:ascii="Times New Roman" w:eastAsia="Times New Roman" w:hAnsi="Times New Roman" w:cs="Times New Roman"/>
          <w:color w:val="000000" w:themeColor="text1"/>
          <w:sz w:val="28"/>
          <w:lang w:val="en-US"/>
        </w:rPr>
        <w:t>EIS “Tunduk” M</w:t>
      </w:r>
      <w:r w:rsidR="00454925">
        <w:rPr>
          <w:rFonts w:ascii="Times New Roman" w:eastAsia="Times New Roman" w:hAnsi="Times New Roman" w:cs="Times New Roman"/>
          <w:color w:val="000000" w:themeColor="text1"/>
          <w:sz w:val="28"/>
          <w:lang w:val="en-US"/>
        </w:rPr>
        <w:t>embers</w:t>
      </w:r>
      <w:r w:rsidRPr="00BA25AA">
        <w:rPr>
          <w:rFonts w:ascii="Times New Roman" w:eastAsia="Times New Roman" w:hAnsi="Times New Roman" w:cs="Times New Roman"/>
          <w:color w:val="000000" w:themeColor="text1"/>
          <w:sz w:val="28"/>
          <w:lang w:val="en-US"/>
        </w:rPr>
        <w:t xml:space="preserve"> and subsystems without resorting to conditions that </w:t>
      </w:r>
      <w:r w:rsidR="00454925">
        <w:rPr>
          <w:rFonts w:ascii="Times New Roman" w:eastAsia="Times New Roman" w:hAnsi="Times New Roman" w:cs="Times New Roman"/>
          <w:color w:val="000000" w:themeColor="text1"/>
          <w:sz w:val="28"/>
          <w:lang w:val="en-US"/>
        </w:rPr>
        <w:t xml:space="preserve">verify the presence of </w:t>
      </w:r>
      <w:r w:rsidRPr="00BA25AA">
        <w:rPr>
          <w:rFonts w:ascii="Times New Roman" w:eastAsia="Times New Roman" w:hAnsi="Times New Roman" w:cs="Times New Roman"/>
          <w:color w:val="000000" w:themeColor="text1"/>
          <w:sz w:val="28"/>
          <w:lang w:val="en-US"/>
        </w:rPr>
        <w:t>separate fields.</w:t>
      </w:r>
      <w:r w:rsidR="005078C5" w:rsidRPr="00BA25AA">
        <w:rPr>
          <w:rFonts w:ascii="Times New Roman" w:eastAsia="Times New Roman" w:hAnsi="Times New Roman" w:cs="Times New Roman"/>
          <w:sz w:val="28"/>
          <w:lang w:val="en-US"/>
        </w:rPr>
        <w:t xml:space="preserve"> </w:t>
      </w:r>
    </w:p>
    <w:p w14:paraId="39C61791" w14:textId="77777777" w:rsidR="005078C5" w:rsidRPr="00BA25AA" w:rsidRDefault="005078C5" w:rsidP="005078C5">
      <w:pPr>
        <w:pStyle w:val="a3"/>
        <w:spacing w:line="250" w:lineRule="auto"/>
        <w:rPr>
          <w:rFonts w:ascii="Times New Roman" w:eastAsia="Times New Roman" w:hAnsi="Times New Roman" w:cs="Times New Roman"/>
          <w:sz w:val="28"/>
          <w:lang w:val="en-US"/>
        </w:rPr>
      </w:pPr>
    </w:p>
    <w:p w14:paraId="2B3871AC" w14:textId="35184C05" w:rsidR="005078C5" w:rsidRPr="004A4699" w:rsidRDefault="00BA25AA" w:rsidP="004A4699">
      <w:pPr>
        <w:pStyle w:val="a3"/>
        <w:spacing w:line="250" w:lineRule="auto"/>
        <w:ind w:firstLine="567"/>
        <w:rPr>
          <w:rFonts w:ascii="Times New Roman" w:eastAsia="Times New Roman" w:hAnsi="Times New Roman" w:cs="Times New Roman"/>
          <w:b/>
          <w:i/>
          <w:sz w:val="28"/>
          <w:lang w:val="en-US"/>
        </w:rPr>
      </w:pPr>
      <w:r>
        <w:rPr>
          <w:rFonts w:ascii="Times New Roman" w:eastAsia="Times New Roman" w:hAnsi="Times New Roman" w:cs="Times New Roman"/>
          <w:b/>
          <w:i/>
          <w:sz w:val="28"/>
          <w:lang w:val="en-US"/>
        </w:rPr>
        <w:t>Example</w:t>
      </w:r>
      <w:r w:rsidR="005078C5" w:rsidRPr="004A4699">
        <w:rPr>
          <w:rFonts w:ascii="Times New Roman" w:eastAsia="Times New Roman" w:hAnsi="Times New Roman" w:cs="Times New Roman"/>
          <w:b/>
          <w:i/>
          <w:sz w:val="28"/>
          <w:lang w:val="en-US"/>
        </w:rPr>
        <w:t xml:space="preserve"> 6:</w:t>
      </w:r>
    </w:p>
    <w:p w14:paraId="2F6D931A" w14:textId="77777777" w:rsidR="005078C5" w:rsidRPr="004A4699" w:rsidRDefault="005078C5" w:rsidP="005078C5">
      <w:pPr>
        <w:pStyle w:val="a3"/>
        <w:spacing w:line="250" w:lineRule="auto"/>
        <w:ind w:left="709"/>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&lt;xs:complexType name="XRoadIdentifierType"&gt;</w:t>
      </w:r>
    </w:p>
    <w:p w14:paraId="19B11F18" w14:textId="77777777" w:rsidR="005078C5" w:rsidRPr="004A4699" w:rsidRDefault="005078C5" w:rsidP="005078C5">
      <w:pPr>
        <w:pStyle w:val="a3"/>
        <w:spacing w:line="250" w:lineRule="auto"/>
        <w:ind w:left="1417"/>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&lt;xs:sequence&gt;</w:t>
      </w:r>
    </w:p>
    <w:p w14:paraId="3B029C9B"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ref="xRoadInstance"/&gt;</w:t>
      </w:r>
    </w:p>
    <w:p w14:paraId="6E3ECBAF"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ref="memberClass"/&gt;</w:t>
      </w:r>
    </w:p>
    <w:p w14:paraId="7A18EF8F"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ref="memberCode"/&gt;</w:t>
      </w:r>
    </w:p>
    <w:p w14:paraId="29AB2BE0"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ref="subsystemCode"/&gt;</w:t>
      </w:r>
    </w:p>
    <w:p w14:paraId="26BEEBA5"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ref="serviceCode"/&gt;</w:t>
      </w:r>
    </w:p>
    <w:p w14:paraId="0562E66C" w14:textId="77777777" w:rsidR="005078C5" w:rsidRPr="004A4699" w:rsidRDefault="005078C5" w:rsidP="005078C5">
      <w:pPr>
        <w:pStyle w:val="a3"/>
        <w:spacing w:line="250" w:lineRule="auto"/>
        <w:ind w:left="2126"/>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&lt;xs:element minOccurs="0" ref="serviceVersion"/&gt;</w:t>
      </w:r>
    </w:p>
    <w:p w14:paraId="3E2E69AB" w14:textId="77777777" w:rsidR="005078C5" w:rsidRPr="004A4699" w:rsidRDefault="005078C5" w:rsidP="005078C5">
      <w:pPr>
        <w:pStyle w:val="a3"/>
        <w:spacing w:line="250" w:lineRule="auto"/>
        <w:ind w:left="1417"/>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&lt;/xs:sequence&gt;</w:t>
      </w:r>
    </w:p>
    <w:p w14:paraId="159893F3" w14:textId="77777777" w:rsidR="005078C5" w:rsidRPr="004A4699" w:rsidRDefault="005078C5" w:rsidP="005078C5">
      <w:pPr>
        <w:pStyle w:val="a3"/>
        <w:spacing w:line="250" w:lineRule="auto"/>
        <w:ind w:left="1417"/>
        <w:rPr>
          <w:rFonts w:ascii="Times New Roman" w:eastAsia="Times New Roman" w:hAnsi="Times New Roman" w:cs="Times New Roman"/>
          <w:i/>
          <w:sz w:val="28"/>
          <w:lang w:val="en-US"/>
        </w:rPr>
      </w:pPr>
      <w:r w:rsidRPr="004A4699">
        <w:rPr>
          <w:rFonts w:ascii="Times New Roman" w:eastAsia="Times New Roman" w:hAnsi="Times New Roman" w:cs="Times New Roman"/>
          <w:i/>
          <w:sz w:val="28"/>
          <w:lang w:val="en-US"/>
        </w:rPr>
        <w:t>&lt;xs:attribute ref="objectType" use="required"/&gt;</w:t>
      </w:r>
    </w:p>
    <w:p w14:paraId="1970880D" w14:textId="77777777" w:rsidR="005078C5" w:rsidRPr="00270CC3" w:rsidRDefault="005078C5" w:rsidP="005078C5">
      <w:pPr>
        <w:pStyle w:val="a3"/>
        <w:spacing w:line="250" w:lineRule="auto"/>
        <w:ind w:left="709"/>
        <w:rPr>
          <w:rFonts w:ascii="Times New Roman" w:eastAsia="Times New Roman" w:hAnsi="Times New Roman" w:cs="Times New Roman"/>
          <w:i/>
          <w:sz w:val="28"/>
          <w:lang w:val="en-US"/>
        </w:rPr>
      </w:pPr>
      <w:r w:rsidRPr="00270CC3">
        <w:rPr>
          <w:rFonts w:ascii="Times New Roman" w:eastAsia="Times New Roman" w:hAnsi="Times New Roman" w:cs="Times New Roman"/>
          <w:i/>
          <w:sz w:val="28"/>
          <w:lang w:val="en-US"/>
        </w:rPr>
        <w:t>&lt;/xs:complexType&gt;</w:t>
      </w:r>
    </w:p>
    <w:p w14:paraId="6815C94E" w14:textId="7FD028C5" w:rsidR="003867C6" w:rsidRPr="00270CC3" w:rsidRDefault="003867C6" w:rsidP="003867C6">
      <w:pPr>
        <w:rPr>
          <w:rFonts w:ascii="Times New Roman" w:eastAsia="Times New Roman" w:hAnsi="Times New Roman" w:cs="Times New Roman"/>
          <w:lang w:val="en-US"/>
        </w:rPr>
      </w:pPr>
    </w:p>
    <w:p w14:paraId="26D89C11" w14:textId="0315F2F9" w:rsidR="003867C6" w:rsidRPr="00BA25AA" w:rsidRDefault="00BA25AA" w:rsidP="003867C6">
      <w:pPr>
        <w:pStyle w:val="a3"/>
        <w:ind w:firstLine="709"/>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The XRoadObjectType enumeration lists all values of the objectType attribute.</w:t>
      </w:r>
    </w:p>
    <w:p w14:paraId="52462BF9" w14:textId="340A2F47" w:rsidR="005078C5" w:rsidRPr="004A4699" w:rsidRDefault="00BA25AA" w:rsidP="004A4699">
      <w:pPr>
        <w:pStyle w:val="a3"/>
        <w:spacing w:line="250" w:lineRule="auto"/>
        <w:ind w:firstLine="567"/>
        <w:rPr>
          <w:rFonts w:ascii="Times New Roman" w:eastAsia="Times New Roman" w:hAnsi="Times New Roman" w:cs="Times New Roman"/>
          <w:b/>
          <w:i/>
          <w:lang w:val="en-US"/>
        </w:rPr>
      </w:pPr>
      <w:r>
        <w:rPr>
          <w:rFonts w:ascii="Times New Roman" w:eastAsia="Times New Roman" w:hAnsi="Times New Roman" w:cs="Times New Roman"/>
          <w:b/>
          <w:i/>
          <w:sz w:val="28"/>
          <w:lang w:val="en-US"/>
        </w:rPr>
        <w:lastRenderedPageBreak/>
        <w:t>Example</w:t>
      </w:r>
      <w:r w:rsidR="005078C5" w:rsidRPr="004A4699">
        <w:rPr>
          <w:rFonts w:ascii="Times New Roman" w:eastAsia="Times New Roman" w:hAnsi="Times New Roman" w:cs="Times New Roman"/>
          <w:b/>
          <w:i/>
          <w:sz w:val="28"/>
          <w:lang w:val="en-US"/>
        </w:rPr>
        <w:t xml:space="preserve"> </w:t>
      </w:r>
      <w:r w:rsidR="00D2638B" w:rsidRPr="004A4699">
        <w:rPr>
          <w:rFonts w:ascii="Times New Roman" w:eastAsia="Times New Roman" w:hAnsi="Times New Roman" w:cs="Times New Roman"/>
          <w:b/>
          <w:i/>
          <w:sz w:val="28"/>
          <w:lang w:val="en-US"/>
        </w:rPr>
        <w:t>7</w:t>
      </w:r>
      <w:r w:rsidR="005078C5" w:rsidRPr="004A4699">
        <w:rPr>
          <w:rFonts w:ascii="Times New Roman" w:eastAsia="Times New Roman" w:hAnsi="Times New Roman" w:cs="Times New Roman"/>
          <w:b/>
          <w:i/>
          <w:sz w:val="28"/>
          <w:lang w:val="en-US"/>
        </w:rPr>
        <w:t>:</w:t>
      </w:r>
    </w:p>
    <w:p w14:paraId="6911D9B4"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&lt;xs:simpleType name="XRoadObjectType"&gt;</w:t>
      </w:r>
    </w:p>
    <w:p w14:paraId="6CD9BDF5"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 base="xs:string"&gt;</w:t>
      </w:r>
    </w:p>
    <w:p w14:paraId="78594B99"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&lt;xs:enumeration value="MEMBER"/&gt;</w:t>
      </w:r>
    </w:p>
    <w:p w14:paraId="14B6267E"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&lt;xs:enumeration value="SUBSYSTEM"/&gt;</w:t>
      </w:r>
    </w:p>
    <w:p w14:paraId="2AEF77A2"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&lt;xs:enumeration value="SERVICE"/&gt;</w:t>
      </w:r>
    </w:p>
    <w:p w14:paraId="3FCD3CBF" w14:textId="77777777" w:rsidR="005078C5" w:rsidRPr="004A4699"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&lt;xs:enumeration value="CENTRALSERVICE"/&gt;</w:t>
      </w:r>
    </w:p>
    <w:p w14:paraId="3FA03C62" w14:textId="77777777" w:rsidR="005078C5" w:rsidRPr="00A034D3" w:rsidRDefault="005078C5" w:rsidP="005078C5">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w:t>
      </w:r>
      <w:r w:rsidRPr="00A034D3">
        <w:rPr>
          <w:rFonts w:ascii="Times New Roman" w:eastAsia="Times New Roman" w:hAnsi="Times New Roman" w:cs="Times New Roman"/>
          <w:i/>
          <w:sz w:val="28"/>
          <w:lang w:val="en-US"/>
        </w:rPr>
        <w:t>&lt;/xs:restriction&gt;</w:t>
      </w:r>
    </w:p>
    <w:p w14:paraId="01396302" w14:textId="77777777" w:rsidR="005078C5" w:rsidRPr="00A034D3" w:rsidRDefault="005078C5" w:rsidP="005078C5">
      <w:pPr>
        <w:pStyle w:val="a3"/>
        <w:spacing w:line="250" w:lineRule="auto"/>
        <w:ind w:left="709"/>
        <w:rPr>
          <w:rFonts w:ascii="Times New Roman" w:eastAsia="Times New Roman" w:hAnsi="Times New Roman" w:cs="Times New Roman"/>
          <w:i/>
          <w:sz w:val="24"/>
          <w:lang w:val="en-US"/>
        </w:rPr>
      </w:pPr>
      <w:r w:rsidRPr="00A034D3">
        <w:rPr>
          <w:rFonts w:ascii="Times New Roman" w:eastAsia="Times New Roman" w:hAnsi="Times New Roman" w:cs="Times New Roman"/>
          <w:i/>
          <w:sz w:val="28"/>
          <w:lang w:val="en-US"/>
        </w:rPr>
        <w:t>&lt;/xs:simpleType&gt;</w:t>
      </w:r>
    </w:p>
    <w:p w14:paraId="429A0C59" w14:textId="77777777" w:rsidR="005078C5" w:rsidRPr="00A034D3" w:rsidRDefault="005078C5" w:rsidP="003867C6">
      <w:pPr>
        <w:pStyle w:val="a3"/>
        <w:ind w:firstLine="709"/>
        <w:jc w:val="both"/>
        <w:rPr>
          <w:rFonts w:ascii="Times New Roman" w:eastAsia="Times New Roman" w:hAnsi="Times New Roman" w:cs="Times New Roman"/>
          <w:color w:val="000000" w:themeColor="text1"/>
          <w:sz w:val="28"/>
          <w:lang w:val="en-US"/>
        </w:rPr>
      </w:pPr>
    </w:p>
    <w:p w14:paraId="02735567" w14:textId="0F1BB7D5" w:rsidR="003867C6" w:rsidRPr="00A034D3" w:rsidRDefault="00BA25AA" w:rsidP="00454925">
      <w:pPr>
        <w:ind w:firstLine="709"/>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 xml:space="preserve">Then </w:t>
      </w:r>
      <w:r w:rsidR="00454925">
        <w:rPr>
          <w:rFonts w:ascii="Times New Roman" w:eastAsia="Times New Roman" w:hAnsi="Times New Roman" w:cs="Times New Roman"/>
          <w:color w:val="000000" w:themeColor="text1"/>
          <w:sz w:val="28"/>
          <w:lang w:val="en-US"/>
        </w:rPr>
        <w:t>it is required to</w:t>
      </w:r>
      <w:r w:rsidRPr="00BA25AA">
        <w:rPr>
          <w:rFonts w:ascii="Times New Roman" w:eastAsia="Times New Roman" w:hAnsi="Times New Roman" w:cs="Times New Roman"/>
          <w:color w:val="000000" w:themeColor="text1"/>
          <w:sz w:val="28"/>
          <w:lang w:val="en-US"/>
        </w:rPr>
        <w:t xml:space="preserve"> de</w:t>
      </w:r>
      <w:r w:rsidR="00454925">
        <w:rPr>
          <w:rFonts w:ascii="Times New Roman" w:eastAsia="Times New Roman" w:hAnsi="Times New Roman" w:cs="Times New Roman"/>
          <w:color w:val="000000" w:themeColor="text1"/>
          <w:sz w:val="28"/>
          <w:lang w:val="en-US"/>
        </w:rPr>
        <w:t>termine</w:t>
      </w:r>
      <w:r w:rsidRPr="00BA25AA">
        <w:rPr>
          <w:rFonts w:ascii="Times New Roman" w:eastAsia="Times New Roman" w:hAnsi="Times New Roman" w:cs="Times New Roman"/>
          <w:color w:val="000000" w:themeColor="text1"/>
          <w:sz w:val="28"/>
          <w:lang w:val="en-US"/>
        </w:rPr>
        <w:t xml:space="preserve"> the elements and attributes used in XRoadIdentifierType.</w:t>
      </w:r>
    </w:p>
    <w:p w14:paraId="662920A8" w14:textId="21A99BD6" w:rsidR="00D2638B" w:rsidRPr="004A4699" w:rsidRDefault="00BA25AA" w:rsidP="004A4699">
      <w:pPr>
        <w:pStyle w:val="a3"/>
        <w:spacing w:line="250" w:lineRule="auto"/>
        <w:ind w:firstLine="567"/>
        <w:rPr>
          <w:rFonts w:ascii="Times New Roman" w:eastAsia="Times New Roman" w:hAnsi="Times New Roman" w:cs="Times New Roman"/>
          <w:b/>
          <w:i/>
          <w:lang w:val="en-US"/>
        </w:rPr>
      </w:pPr>
      <w:r>
        <w:rPr>
          <w:rFonts w:ascii="Times New Roman" w:eastAsia="Times New Roman" w:hAnsi="Times New Roman" w:cs="Times New Roman"/>
          <w:b/>
          <w:i/>
          <w:sz w:val="28"/>
          <w:lang w:val="en-US"/>
        </w:rPr>
        <w:t>Example</w:t>
      </w:r>
      <w:r w:rsidR="00D2638B" w:rsidRPr="004A4699">
        <w:rPr>
          <w:rFonts w:ascii="Times New Roman" w:eastAsia="Times New Roman" w:hAnsi="Times New Roman" w:cs="Times New Roman"/>
          <w:b/>
          <w:i/>
          <w:sz w:val="28"/>
          <w:lang w:val="en-US"/>
        </w:rPr>
        <w:t xml:space="preserve"> 8:</w:t>
      </w:r>
    </w:p>
    <w:p w14:paraId="52D6C49E"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name="xRoadInstance" type="xs:string"/&gt;</w:t>
      </w:r>
    </w:p>
    <w:p w14:paraId="1441B758"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name="memberClass" type="xs:string"/&gt;</w:t>
      </w:r>
    </w:p>
    <w:p w14:paraId="38236B8F"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name="memberCode" type="xs:string"/&gt;</w:t>
      </w:r>
    </w:p>
    <w:p w14:paraId="41E21674"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name="subsystemCode" type="xs:string"/&gt;</w:t>
      </w:r>
    </w:p>
    <w:p w14:paraId="19844140"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name="serviceCode" type="xs:string"/&gt;</w:t>
      </w:r>
    </w:p>
    <w:p w14:paraId="01C7F751"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&lt;xs:element name="serviceVersion" type="xs:string"/&gt;</w:t>
      </w:r>
    </w:p>
    <w:p w14:paraId="6F67815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&lt;xs:attribute name="objectType" type="XRoadObjectType"/&gt;</w:t>
      </w:r>
    </w:p>
    <w:p w14:paraId="26A71B62" w14:textId="77777777" w:rsidR="00D2638B" w:rsidRPr="004A4699" w:rsidRDefault="00D2638B" w:rsidP="004A4699">
      <w:pPr>
        <w:rPr>
          <w:rFonts w:ascii="Times New Roman" w:eastAsia="Times New Roman" w:hAnsi="Times New Roman" w:cs="Times New Roman"/>
          <w:sz w:val="28"/>
          <w:lang w:val="en-US"/>
        </w:rPr>
      </w:pPr>
    </w:p>
    <w:p w14:paraId="20ED00E8" w14:textId="4CDD3C0D" w:rsidR="003867C6" w:rsidRPr="00BA25AA" w:rsidRDefault="003867C6" w:rsidP="003867C6">
      <w:pPr>
        <w:pStyle w:val="a3"/>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8. </w:t>
      </w:r>
      <w:r w:rsidR="00454925">
        <w:rPr>
          <w:rFonts w:ascii="Times New Roman" w:eastAsia="Times New Roman" w:hAnsi="Times New Roman" w:cs="Times New Roman"/>
          <w:color w:val="000000" w:themeColor="text1"/>
          <w:sz w:val="28"/>
          <w:lang w:val="en-US"/>
        </w:rPr>
        <w:t>C</w:t>
      </w:r>
      <w:r w:rsidR="00BA25AA" w:rsidRPr="00BA25AA">
        <w:rPr>
          <w:rFonts w:ascii="Times New Roman" w:eastAsia="Times New Roman" w:hAnsi="Times New Roman" w:cs="Times New Roman"/>
          <w:color w:val="000000" w:themeColor="text1"/>
          <w:sz w:val="28"/>
          <w:lang w:val="en-US"/>
        </w:rPr>
        <w:t xml:space="preserve">omplex types </w:t>
      </w:r>
      <w:r w:rsidR="00454925">
        <w:rPr>
          <w:rFonts w:ascii="Times New Roman" w:eastAsia="Times New Roman" w:hAnsi="Times New Roman" w:cs="Times New Roman"/>
          <w:color w:val="000000" w:themeColor="text1"/>
          <w:sz w:val="28"/>
          <w:lang w:val="en-US"/>
        </w:rPr>
        <w:t xml:space="preserve">are defined </w:t>
      </w:r>
      <w:r w:rsidR="00BA25AA" w:rsidRPr="00BA25AA">
        <w:rPr>
          <w:rFonts w:ascii="Times New Roman" w:eastAsia="Times New Roman" w:hAnsi="Times New Roman" w:cs="Times New Roman"/>
          <w:color w:val="000000" w:themeColor="text1"/>
          <w:sz w:val="28"/>
          <w:lang w:val="en-US"/>
        </w:rPr>
        <w:t>to represent specific types of identifiers as follows</w:t>
      </w:r>
      <w:r w:rsidRPr="00BA25AA">
        <w:rPr>
          <w:rFonts w:ascii="Times New Roman" w:eastAsia="Times New Roman" w:hAnsi="Times New Roman" w:cs="Times New Roman"/>
          <w:color w:val="000000" w:themeColor="text1"/>
          <w:sz w:val="28"/>
          <w:lang w:val="en-US"/>
        </w:rPr>
        <w:t>.</w:t>
      </w:r>
    </w:p>
    <w:p w14:paraId="5869DC85" w14:textId="47B7C035" w:rsidR="00D2638B" w:rsidRPr="00BA25AA" w:rsidRDefault="00BA25AA" w:rsidP="00454925">
      <w:pPr>
        <w:pStyle w:val="a3"/>
        <w:spacing w:line="250" w:lineRule="auto"/>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XRoadClientIdentifierType is used to represent the identifiers that can be used by clients of the service, namely </w:t>
      </w:r>
      <w:r w:rsidR="00454925">
        <w:rPr>
          <w:rFonts w:ascii="Times New Roman" w:eastAsia="Times New Roman" w:hAnsi="Times New Roman" w:cs="Times New Roman"/>
          <w:color w:val="000000" w:themeColor="text1"/>
          <w:sz w:val="28"/>
          <w:lang w:val="en-US"/>
        </w:rPr>
        <w:t xml:space="preserve">the </w:t>
      </w:r>
      <w:r w:rsidR="00AA4823">
        <w:rPr>
          <w:rFonts w:ascii="Times New Roman" w:eastAsia="Times New Roman" w:hAnsi="Times New Roman" w:cs="Times New Roman"/>
          <w:color w:val="000000" w:themeColor="text1"/>
          <w:sz w:val="28"/>
          <w:lang w:val="en-US"/>
        </w:rPr>
        <w:t>EIS “Tunduk” M</w:t>
      </w:r>
      <w:r w:rsidR="00454925">
        <w:rPr>
          <w:rFonts w:ascii="Times New Roman" w:eastAsia="Times New Roman" w:hAnsi="Times New Roman" w:cs="Times New Roman"/>
          <w:color w:val="000000" w:themeColor="text1"/>
          <w:sz w:val="28"/>
          <w:lang w:val="en-US"/>
        </w:rPr>
        <w:t>embers</w:t>
      </w:r>
      <w:r w:rsidRPr="00BA25AA">
        <w:rPr>
          <w:rFonts w:ascii="Times New Roman" w:eastAsia="Times New Roman" w:hAnsi="Times New Roman" w:cs="Times New Roman"/>
          <w:color w:val="000000" w:themeColor="text1"/>
          <w:sz w:val="28"/>
          <w:lang w:val="en-US"/>
        </w:rPr>
        <w:t xml:space="preserve"> and subsystems.</w:t>
      </w:r>
      <w:r w:rsidR="00D2638B" w:rsidRPr="00BA25AA">
        <w:rPr>
          <w:rFonts w:ascii="Times New Roman" w:eastAsia="Times New Roman" w:hAnsi="Times New Roman" w:cs="Times New Roman"/>
          <w:sz w:val="28"/>
          <w:lang w:val="en-US"/>
        </w:rPr>
        <w:t xml:space="preserve"> </w:t>
      </w:r>
    </w:p>
    <w:p w14:paraId="6288E1F1" w14:textId="09CC2B82" w:rsidR="00D2638B" w:rsidRPr="004A4699" w:rsidRDefault="00BA25AA" w:rsidP="004A4699">
      <w:pPr>
        <w:pStyle w:val="a3"/>
        <w:spacing w:line="250" w:lineRule="auto"/>
        <w:ind w:firstLine="709"/>
        <w:rPr>
          <w:rFonts w:ascii="Times New Roman" w:eastAsia="Times New Roman" w:hAnsi="Times New Roman" w:cs="Times New Roman"/>
          <w:b/>
          <w:i/>
          <w:lang w:val="en-US"/>
        </w:rPr>
      </w:pPr>
      <w:r>
        <w:rPr>
          <w:rFonts w:ascii="Times New Roman" w:eastAsia="Times New Roman" w:hAnsi="Times New Roman" w:cs="Times New Roman"/>
          <w:b/>
          <w:i/>
          <w:sz w:val="28"/>
          <w:lang w:val="en-US"/>
        </w:rPr>
        <w:t>Example</w:t>
      </w:r>
      <w:r w:rsidR="00D2638B" w:rsidRPr="004A4699">
        <w:rPr>
          <w:rFonts w:ascii="Times New Roman" w:eastAsia="Times New Roman" w:hAnsi="Times New Roman" w:cs="Times New Roman"/>
          <w:b/>
          <w:i/>
          <w:sz w:val="28"/>
          <w:lang w:val="en-US"/>
        </w:rPr>
        <w:t xml:space="preserve"> 9:</w:t>
      </w:r>
    </w:p>
    <w:p w14:paraId="3850B2F8"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&lt;xs:complexType name="XRoadClientIdentifierType"&gt;</w:t>
      </w:r>
    </w:p>
    <w:p w14:paraId="0AEE9476"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7DC2277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 base="XRoadIdentifierType"&gt;</w:t>
      </w:r>
    </w:p>
    <w:p w14:paraId="1C70EDB4"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335BD46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ref="xRoadInstance"/&gt;</w:t>
      </w:r>
    </w:p>
    <w:p w14:paraId="64F04E3B"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ref="memberClass"/&gt;</w:t>
      </w:r>
    </w:p>
    <w:p w14:paraId="71F60CF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ref="memberCode"/&gt;</w:t>
      </w:r>
    </w:p>
    <w:p w14:paraId="075C504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minOccurs="0" ref="subsystemCode"/&gt;</w:t>
      </w:r>
    </w:p>
    <w:p w14:paraId="7B8060AC"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07099F1F"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&lt;/xs:restriction&gt;</w:t>
      </w:r>
    </w:p>
    <w:p w14:paraId="172A2CD3"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480655D8" w14:textId="77777777" w:rsidR="00D2638B" w:rsidRPr="00270CC3" w:rsidRDefault="00D2638B" w:rsidP="00D2638B">
      <w:pPr>
        <w:pStyle w:val="a3"/>
        <w:spacing w:line="250" w:lineRule="auto"/>
        <w:ind w:left="709"/>
        <w:rPr>
          <w:rFonts w:ascii="Times New Roman" w:eastAsia="Times New Roman" w:hAnsi="Times New Roman" w:cs="Times New Roman"/>
          <w:i/>
          <w:sz w:val="24"/>
          <w:lang w:val="en-US"/>
        </w:rPr>
      </w:pPr>
      <w:r w:rsidRPr="00270CC3">
        <w:rPr>
          <w:rFonts w:ascii="Times New Roman" w:eastAsia="Times New Roman" w:hAnsi="Times New Roman" w:cs="Times New Roman"/>
          <w:i/>
          <w:sz w:val="28"/>
          <w:lang w:val="en-US"/>
        </w:rPr>
        <w:t>&lt;/xs:complexType&gt;</w:t>
      </w:r>
    </w:p>
    <w:p w14:paraId="3F489893" w14:textId="77777777" w:rsidR="003867C6" w:rsidRPr="00270CC3" w:rsidRDefault="003867C6" w:rsidP="003867C6">
      <w:pPr>
        <w:pStyle w:val="a3"/>
        <w:ind w:firstLine="709"/>
        <w:jc w:val="both"/>
        <w:rPr>
          <w:rFonts w:ascii="Times New Roman" w:eastAsia="Times New Roman" w:hAnsi="Times New Roman" w:cs="Times New Roman"/>
          <w:sz w:val="28"/>
          <w:lang w:val="en-US"/>
        </w:rPr>
      </w:pPr>
    </w:p>
    <w:p w14:paraId="6F13BDA5" w14:textId="64186A3E" w:rsidR="00D2638B" w:rsidRPr="00454925" w:rsidRDefault="00BA25AA" w:rsidP="00454925">
      <w:pPr>
        <w:pStyle w:val="a3"/>
        <w:spacing w:line="250" w:lineRule="auto"/>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XRoadServiceIdentifierType can be used to represent service identifiers.</w:t>
      </w:r>
      <w:r w:rsidR="00D2638B" w:rsidRPr="00454925">
        <w:rPr>
          <w:rFonts w:ascii="Times New Roman" w:eastAsia="Times New Roman" w:hAnsi="Times New Roman" w:cs="Times New Roman"/>
          <w:sz w:val="28"/>
          <w:lang w:val="en-US"/>
        </w:rPr>
        <w:t xml:space="preserve"> </w:t>
      </w:r>
    </w:p>
    <w:p w14:paraId="5C0CA3F7" w14:textId="77777777" w:rsidR="00D2638B" w:rsidRPr="00454925" w:rsidRDefault="00D2638B" w:rsidP="00D2638B">
      <w:pPr>
        <w:pStyle w:val="a3"/>
        <w:spacing w:line="250" w:lineRule="auto"/>
        <w:rPr>
          <w:rFonts w:ascii="Times New Roman" w:eastAsia="Times New Roman" w:hAnsi="Times New Roman" w:cs="Times New Roman"/>
          <w:sz w:val="28"/>
          <w:lang w:val="en-US"/>
        </w:rPr>
      </w:pPr>
    </w:p>
    <w:p w14:paraId="1DEA9CED" w14:textId="5268EF67" w:rsidR="00D2638B" w:rsidRPr="004A4699" w:rsidRDefault="00BA25AA" w:rsidP="004A4699">
      <w:pPr>
        <w:pStyle w:val="a3"/>
        <w:spacing w:line="250" w:lineRule="auto"/>
        <w:ind w:firstLine="851"/>
        <w:rPr>
          <w:rFonts w:ascii="Times New Roman" w:eastAsia="Times New Roman" w:hAnsi="Times New Roman" w:cs="Times New Roman"/>
          <w:b/>
          <w:i/>
          <w:lang w:val="en-US"/>
        </w:rPr>
      </w:pPr>
      <w:r>
        <w:rPr>
          <w:rFonts w:ascii="Times New Roman" w:eastAsia="Times New Roman" w:hAnsi="Times New Roman" w:cs="Times New Roman"/>
          <w:b/>
          <w:i/>
          <w:sz w:val="28"/>
          <w:lang w:val="en-US"/>
        </w:rPr>
        <w:t>Example</w:t>
      </w:r>
      <w:r w:rsidR="00D2638B" w:rsidRPr="004A4699">
        <w:rPr>
          <w:rFonts w:ascii="Times New Roman" w:eastAsia="Times New Roman" w:hAnsi="Times New Roman" w:cs="Times New Roman"/>
          <w:b/>
          <w:i/>
          <w:sz w:val="28"/>
          <w:lang w:val="en-US"/>
        </w:rPr>
        <w:t xml:space="preserve"> 10:</w:t>
      </w:r>
    </w:p>
    <w:p w14:paraId="4C92E3B9"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lastRenderedPageBreak/>
        <w:t xml:space="preserve"> &lt;xs:complexType name="XRoadServiceIdentifierType"&gt;</w:t>
      </w:r>
    </w:p>
    <w:p w14:paraId="3A370FD1"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6D669612"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 base="XRoadIdentifierType"&gt;</w:t>
      </w:r>
    </w:p>
    <w:p w14:paraId="139825E1"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4EF1ED99"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ref="xRoadInstance"/&gt;</w:t>
      </w:r>
    </w:p>
    <w:p w14:paraId="3234DDA6"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ref="memberClass"/&gt;</w:t>
      </w:r>
    </w:p>
    <w:p w14:paraId="312805B1"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ref="memberCode"/&gt;</w:t>
      </w:r>
    </w:p>
    <w:p w14:paraId="676F2FB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minOccurs="0" ref="subsystemCode"/&gt;</w:t>
      </w:r>
    </w:p>
    <w:p w14:paraId="2F866635"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ref="serviceCode"/&gt;</w:t>
      </w:r>
    </w:p>
    <w:p w14:paraId="520BDA37"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minOccurs="0" ref="serviceVersion"/&gt;</w:t>
      </w:r>
    </w:p>
    <w:p w14:paraId="2BBF5D74"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6770ED13"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&lt;/xs:restriction&gt;</w:t>
      </w:r>
    </w:p>
    <w:p w14:paraId="7243EC1C" w14:textId="77777777" w:rsidR="00D2638B" w:rsidRPr="004A4699" w:rsidRDefault="00D2638B" w:rsidP="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32C5D1D4" w14:textId="77777777" w:rsidR="00D2638B" w:rsidRPr="00270CC3" w:rsidRDefault="00D2638B" w:rsidP="00D2638B">
      <w:pPr>
        <w:pStyle w:val="a3"/>
        <w:spacing w:line="250" w:lineRule="auto"/>
        <w:ind w:left="709"/>
        <w:rPr>
          <w:rFonts w:ascii="Times New Roman" w:eastAsia="Times New Roman" w:hAnsi="Times New Roman" w:cs="Times New Roman"/>
          <w:i/>
          <w:sz w:val="24"/>
          <w:lang w:val="en-US"/>
        </w:rPr>
      </w:pPr>
      <w:r w:rsidRPr="00270CC3">
        <w:rPr>
          <w:rFonts w:ascii="Times New Roman" w:eastAsia="Times New Roman" w:hAnsi="Times New Roman" w:cs="Times New Roman"/>
          <w:i/>
          <w:sz w:val="28"/>
          <w:lang w:val="en-US"/>
        </w:rPr>
        <w:t>&lt;/xs:complexType&gt;</w:t>
      </w:r>
    </w:p>
    <w:p w14:paraId="565BFA4E" w14:textId="77777777" w:rsidR="003867C6" w:rsidRPr="00270CC3" w:rsidRDefault="003867C6" w:rsidP="004A4699">
      <w:pPr>
        <w:rPr>
          <w:rFonts w:ascii="Times New Roman" w:eastAsia="Times New Roman" w:hAnsi="Times New Roman" w:cs="Times New Roman"/>
          <w:sz w:val="28"/>
          <w:lang w:val="en-US"/>
        </w:rPr>
      </w:pPr>
    </w:p>
    <w:p w14:paraId="4FC1DAB6" w14:textId="0398423F" w:rsidR="00D2638B" w:rsidRPr="00454925" w:rsidRDefault="00BA25AA" w:rsidP="00454925">
      <w:pPr>
        <w:pStyle w:val="a3"/>
        <w:spacing w:line="250" w:lineRule="auto"/>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XRoadCentralServiceIdentifierType can be used to represent instance identifiers.</w:t>
      </w:r>
      <w:r w:rsidR="00D2638B" w:rsidRPr="00454925">
        <w:rPr>
          <w:rFonts w:ascii="Times New Roman" w:eastAsia="Times New Roman" w:hAnsi="Times New Roman" w:cs="Times New Roman"/>
          <w:sz w:val="28"/>
          <w:lang w:val="en-US"/>
        </w:rPr>
        <w:t xml:space="preserve"> </w:t>
      </w:r>
    </w:p>
    <w:p w14:paraId="722249D4" w14:textId="3D3DFCE1" w:rsidR="00D2638B" w:rsidRPr="004A4699" w:rsidRDefault="00BA25AA" w:rsidP="004A4699">
      <w:pPr>
        <w:pStyle w:val="a3"/>
        <w:spacing w:line="250" w:lineRule="auto"/>
        <w:ind w:firstLine="709"/>
        <w:rPr>
          <w:rFonts w:ascii="Times New Roman" w:eastAsia="Times New Roman" w:hAnsi="Times New Roman" w:cs="Times New Roman"/>
          <w:b/>
          <w:i/>
          <w:lang w:val="en-US"/>
        </w:rPr>
      </w:pPr>
      <w:r>
        <w:rPr>
          <w:rFonts w:ascii="Times New Roman" w:eastAsia="Times New Roman" w:hAnsi="Times New Roman" w:cs="Times New Roman"/>
          <w:b/>
          <w:i/>
          <w:sz w:val="28"/>
          <w:lang w:val="en-US"/>
        </w:rPr>
        <w:t>E</w:t>
      </w:r>
      <w:r w:rsidR="00B319A6">
        <w:rPr>
          <w:rFonts w:ascii="Times New Roman" w:eastAsia="Times New Roman" w:hAnsi="Times New Roman" w:cs="Times New Roman"/>
          <w:b/>
          <w:i/>
          <w:sz w:val="28"/>
          <w:lang w:val="en-US"/>
        </w:rPr>
        <w:t>x</w:t>
      </w:r>
      <w:r>
        <w:rPr>
          <w:rFonts w:ascii="Times New Roman" w:eastAsia="Times New Roman" w:hAnsi="Times New Roman" w:cs="Times New Roman"/>
          <w:b/>
          <w:i/>
          <w:sz w:val="28"/>
          <w:lang w:val="en-US"/>
        </w:rPr>
        <w:t>ample</w:t>
      </w:r>
      <w:r w:rsidR="00D2638B" w:rsidRPr="004A4699">
        <w:rPr>
          <w:rFonts w:ascii="Times New Roman" w:eastAsia="Times New Roman" w:hAnsi="Times New Roman" w:cs="Times New Roman"/>
          <w:b/>
          <w:i/>
          <w:sz w:val="28"/>
          <w:lang w:val="en-US"/>
        </w:rPr>
        <w:t xml:space="preserve"> 11:</w:t>
      </w:r>
    </w:p>
    <w:p w14:paraId="28774E91"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040DD098"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 base="XRoadIdentifierType"&gt;</w:t>
      </w:r>
    </w:p>
    <w:p w14:paraId="21080860"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4C360458"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ref="xRoadInstance"/&gt;</w:t>
      </w:r>
    </w:p>
    <w:p w14:paraId="4F518A05"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&lt;xs:element ref="serviceCode"/&gt;</w:t>
      </w:r>
    </w:p>
    <w:p w14:paraId="0628CACB"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&lt;/xs:sequence&gt;</w:t>
      </w:r>
    </w:p>
    <w:p w14:paraId="65F89394"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&lt;/xs:restriction&gt;</w:t>
      </w:r>
    </w:p>
    <w:p w14:paraId="0C4279B3"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 xml:space="preserve">    &lt;/xs:complexContent&gt;</w:t>
      </w:r>
    </w:p>
    <w:p w14:paraId="6D436ED6" w14:textId="77777777" w:rsidR="00D2638B" w:rsidRPr="004A4699" w:rsidRDefault="00D2638B">
      <w:pPr>
        <w:pStyle w:val="a3"/>
        <w:spacing w:line="250" w:lineRule="auto"/>
        <w:ind w:left="709"/>
        <w:rPr>
          <w:rFonts w:ascii="Times New Roman" w:eastAsia="Times New Roman" w:hAnsi="Times New Roman" w:cs="Times New Roman"/>
          <w:i/>
          <w:sz w:val="24"/>
          <w:lang w:val="en-US"/>
        </w:rPr>
      </w:pPr>
      <w:r w:rsidRPr="004A4699">
        <w:rPr>
          <w:rFonts w:ascii="Times New Roman" w:eastAsia="Times New Roman" w:hAnsi="Times New Roman" w:cs="Times New Roman"/>
          <w:i/>
          <w:sz w:val="28"/>
          <w:lang w:val="en-US"/>
        </w:rPr>
        <w:t>&lt;/xs:complexType&gt;</w:t>
      </w:r>
    </w:p>
    <w:p w14:paraId="3237C4A1" w14:textId="3654592D" w:rsidR="003867C6" w:rsidRPr="004A4699" w:rsidRDefault="003867C6" w:rsidP="003867C6">
      <w:pPr>
        <w:rPr>
          <w:rFonts w:ascii="Times New Roman" w:eastAsia="Times New Roman" w:hAnsi="Times New Roman" w:cs="Times New Roman"/>
          <w:lang w:val="en-US"/>
        </w:rPr>
      </w:pPr>
    </w:p>
    <w:p w14:paraId="207F1DD8" w14:textId="7DD64584" w:rsidR="003867C6" w:rsidRPr="00BA25AA" w:rsidRDefault="003867C6" w:rsidP="003867C6">
      <w:pPr>
        <w:pStyle w:val="a3"/>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9. </w:t>
      </w:r>
      <w:r w:rsidR="00BA25AA" w:rsidRPr="00BA25AA">
        <w:rPr>
          <w:rFonts w:ascii="Times New Roman" w:eastAsia="Times New Roman" w:hAnsi="Times New Roman" w:cs="Times New Roman"/>
          <w:color w:val="000000" w:themeColor="text1"/>
          <w:sz w:val="28"/>
          <w:lang w:val="en-US"/>
        </w:rPr>
        <w:t xml:space="preserve">Message headers and the requirement to </w:t>
      </w:r>
      <w:r w:rsidR="00454925">
        <w:rPr>
          <w:rFonts w:ascii="Times New Roman" w:eastAsia="Times New Roman" w:hAnsi="Times New Roman" w:cs="Times New Roman"/>
          <w:color w:val="000000" w:themeColor="text1"/>
          <w:sz w:val="28"/>
          <w:lang w:val="en-US"/>
        </w:rPr>
        <w:t>fill</w:t>
      </w:r>
      <w:r w:rsidR="00BA25AA" w:rsidRPr="00BA25AA">
        <w:rPr>
          <w:rFonts w:ascii="Times New Roman" w:eastAsia="Times New Roman" w:hAnsi="Times New Roman" w:cs="Times New Roman"/>
          <w:color w:val="000000" w:themeColor="text1"/>
          <w:sz w:val="28"/>
          <w:lang w:val="en-US"/>
        </w:rPr>
        <w:t xml:space="preserve"> them </w:t>
      </w:r>
      <w:r w:rsidR="00454925">
        <w:rPr>
          <w:rFonts w:ascii="Times New Roman" w:eastAsia="Times New Roman" w:hAnsi="Times New Roman" w:cs="Times New Roman"/>
          <w:color w:val="000000" w:themeColor="text1"/>
          <w:sz w:val="28"/>
          <w:lang w:val="en-US"/>
        </w:rPr>
        <w:t xml:space="preserve">out </w:t>
      </w:r>
      <w:r w:rsidR="00BA25AA" w:rsidRPr="00BA25AA">
        <w:rPr>
          <w:rFonts w:ascii="Times New Roman" w:eastAsia="Times New Roman" w:hAnsi="Times New Roman" w:cs="Times New Roman"/>
          <w:color w:val="000000" w:themeColor="text1"/>
          <w:sz w:val="28"/>
          <w:lang w:val="en-US"/>
        </w:rPr>
        <w:t>are as follows</w:t>
      </w:r>
      <w:r w:rsidRPr="00BA25AA">
        <w:rPr>
          <w:rFonts w:ascii="Times New Roman" w:eastAsia="Times New Roman" w:hAnsi="Times New Roman" w:cs="Times New Roman"/>
          <w:color w:val="000000" w:themeColor="text1"/>
          <w:sz w:val="28"/>
          <w:lang w:val="en-US"/>
        </w:rPr>
        <w:t>.</w:t>
      </w:r>
    </w:p>
    <w:p w14:paraId="47A8BAA4" w14:textId="01F5B91C" w:rsidR="003867C6" w:rsidRPr="00BA25AA" w:rsidRDefault="00003DC0" w:rsidP="003867C6">
      <w:pPr>
        <w:pStyle w:val="a3"/>
        <w:ind w:firstLine="709"/>
        <w:jc w:val="both"/>
        <w:rPr>
          <w:rFonts w:ascii="Times New Roman" w:eastAsia="Times New Roman" w:hAnsi="Times New Roman" w:cs="Times New Roman"/>
          <w:sz w:val="28"/>
          <w:highlight w:val="yellow"/>
          <w:lang w:val="en-US"/>
        </w:rPr>
      </w:pPr>
      <w:r>
        <w:rPr>
          <w:rFonts w:ascii="Times New Roman" w:eastAsia="Times New Roman" w:hAnsi="Times New Roman" w:cs="Times New Roman"/>
          <w:color w:val="000000" w:themeColor="text1"/>
          <w:sz w:val="28"/>
          <w:lang w:val="en-US"/>
        </w:rPr>
        <w:t>A</w:t>
      </w:r>
      <w:r w:rsidR="00BA25AA" w:rsidRPr="00BA25AA">
        <w:rPr>
          <w:rFonts w:ascii="Times New Roman" w:eastAsia="Times New Roman" w:hAnsi="Times New Roman" w:cs="Times New Roman"/>
          <w:color w:val="000000" w:themeColor="text1"/>
          <w:sz w:val="28"/>
          <w:lang w:val="en-US"/>
        </w:rPr>
        <w:t>dditional SOAP head</w:t>
      </w:r>
      <w:r w:rsidR="00454925">
        <w:rPr>
          <w:rFonts w:ascii="Times New Roman" w:eastAsia="Times New Roman" w:hAnsi="Times New Roman" w:cs="Times New Roman"/>
          <w:color w:val="000000" w:themeColor="text1"/>
          <w:sz w:val="28"/>
          <w:lang w:val="en-US"/>
        </w:rPr>
        <w:t>ers</w:t>
      </w:r>
      <w:r w:rsidR="00BA25AA" w:rsidRPr="00BA25AA">
        <w:rPr>
          <w:rFonts w:ascii="Times New Roman" w:eastAsia="Times New Roman" w:hAnsi="Times New Roman" w:cs="Times New Roman"/>
          <w:color w:val="000000" w:themeColor="text1"/>
          <w:sz w:val="28"/>
          <w:lang w:val="en-US"/>
        </w:rPr>
        <w:t xml:space="preserve"> used in the </w:t>
      </w:r>
      <w:r w:rsidR="00AA4823">
        <w:rPr>
          <w:rFonts w:ascii="Times New Roman" w:eastAsia="Times New Roman" w:hAnsi="Times New Roman" w:cs="Times New Roman"/>
          <w:color w:val="000000" w:themeColor="text1"/>
          <w:sz w:val="28"/>
          <w:lang w:val="en-US"/>
        </w:rPr>
        <w:t xml:space="preserve">EIS “Tunduk” </w:t>
      </w:r>
      <w:r>
        <w:rPr>
          <w:rFonts w:ascii="Times New Roman" w:eastAsia="Times New Roman" w:hAnsi="Times New Roman" w:cs="Times New Roman"/>
          <w:color w:val="000000" w:themeColor="text1"/>
          <w:sz w:val="28"/>
          <w:lang w:val="en-US"/>
        </w:rPr>
        <w:t>are described a</w:t>
      </w:r>
      <w:r w:rsidR="00BA25AA" w:rsidRPr="00BA25AA">
        <w:rPr>
          <w:rFonts w:ascii="Times New Roman" w:eastAsia="Times New Roman" w:hAnsi="Times New Roman" w:cs="Times New Roman"/>
          <w:color w:val="000000" w:themeColor="text1"/>
          <w:sz w:val="28"/>
          <w:lang w:val="en-US"/>
        </w:rPr>
        <w:t>ccording to this section.</w:t>
      </w:r>
    </w:p>
    <w:p w14:paraId="2F0CF0E2" w14:textId="6699EF4F" w:rsidR="003867C6" w:rsidRPr="00BA25AA" w:rsidRDefault="00BA25AA" w:rsidP="003867C6">
      <w:pPr>
        <w:pStyle w:val="a3"/>
        <w:ind w:firstLine="709"/>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In case the service client sends a request to the security server, one of the field services or centralService must be present. If the centralService field is used, the security server identifies the central service and automatically fills in the service field with the </w:t>
      </w:r>
      <w:r w:rsidR="00003DC0">
        <w:rPr>
          <w:rFonts w:ascii="Times New Roman" w:eastAsia="Times New Roman" w:hAnsi="Times New Roman" w:cs="Times New Roman"/>
          <w:color w:val="000000" w:themeColor="text1"/>
          <w:sz w:val="28"/>
          <w:lang w:val="en-US"/>
        </w:rPr>
        <w:t xml:space="preserve">identifier </w:t>
      </w:r>
      <w:r w:rsidRPr="00BA25AA">
        <w:rPr>
          <w:rFonts w:ascii="Times New Roman" w:eastAsia="Times New Roman" w:hAnsi="Times New Roman" w:cs="Times New Roman"/>
          <w:color w:val="000000" w:themeColor="text1"/>
          <w:sz w:val="28"/>
          <w:lang w:val="en-US"/>
        </w:rPr>
        <w:t xml:space="preserve">of the specific service that implements the central service. In a request sent to the service, both fields </w:t>
      </w:r>
      <w:r w:rsidRPr="00003DC0">
        <w:rPr>
          <w:rFonts w:ascii="Times New Roman" w:eastAsia="Times New Roman" w:hAnsi="Times New Roman" w:cs="Times New Roman"/>
          <w:b/>
          <w:color w:val="000000" w:themeColor="text1"/>
          <w:sz w:val="28"/>
          <w:lang w:val="en-US"/>
        </w:rPr>
        <w:t>may</w:t>
      </w:r>
      <w:r w:rsidRPr="00BA25AA">
        <w:rPr>
          <w:rFonts w:ascii="Times New Roman" w:eastAsia="Times New Roman" w:hAnsi="Times New Roman" w:cs="Times New Roman"/>
          <w:color w:val="000000" w:themeColor="text1"/>
          <w:sz w:val="28"/>
          <w:lang w:val="en-US"/>
        </w:rPr>
        <w:t xml:space="preserve"> be present (the service field is present).</w:t>
      </w:r>
    </w:p>
    <w:p w14:paraId="1E81D6A2" w14:textId="77777777" w:rsidR="003867C6" w:rsidRPr="00BA25AA" w:rsidRDefault="003867C6" w:rsidP="003867C6">
      <w:pPr>
        <w:pStyle w:val="a3"/>
        <w:ind w:firstLine="709"/>
        <w:jc w:val="both"/>
        <w:rPr>
          <w:rFonts w:ascii="Times New Roman" w:eastAsia="Times New Roman" w:hAnsi="Times New Roman" w:cs="Times New Roman"/>
          <w:b/>
          <w:sz w:val="28"/>
          <w:lang w:val="en-US"/>
        </w:rPr>
      </w:pPr>
    </w:p>
    <w:p w14:paraId="7613D818" w14:textId="0215B77E" w:rsidR="003867C6" w:rsidRPr="00BA25AA" w:rsidRDefault="00BA25AA" w:rsidP="003867C6">
      <w:pPr>
        <w:pStyle w:val="a3"/>
        <w:jc w:val="both"/>
        <w:rPr>
          <w:rFonts w:ascii="Times New Roman" w:eastAsia="Times New Roman" w:hAnsi="Times New Roman" w:cs="Times New Roman"/>
          <w:b/>
          <w:sz w:val="28"/>
          <w:highlight w:val="yellow"/>
          <w:lang w:val="en-US"/>
        </w:rPr>
      </w:pPr>
      <w:r w:rsidRPr="00270CC3">
        <w:rPr>
          <w:rFonts w:ascii="Times New Roman" w:eastAsia="Times New Roman" w:hAnsi="Times New Roman" w:cs="Times New Roman"/>
          <w:b/>
          <w:color w:val="000000" w:themeColor="text1"/>
          <w:sz w:val="28"/>
          <w:lang w:val="en-US"/>
        </w:rPr>
        <w:t xml:space="preserve">Table 1. </w:t>
      </w:r>
      <w:r w:rsidRPr="00BA25AA">
        <w:rPr>
          <w:rFonts w:ascii="Times New Roman" w:eastAsia="Times New Roman" w:hAnsi="Times New Roman" w:cs="Times New Roman"/>
          <w:b/>
          <w:color w:val="000000" w:themeColor="text1"/>
          <w:sz w:val="28"/>
          <w:lang w:val="en-US"/>
        </w:rPr>
        <w:t>Description of message header parameters</w:t>
      </w:r>
    </w:p>
    <w:tbl>
      <w:tblPr>
        <w:tblStyle w:val="ad"/>
        <w:tblW w:w="10890" w:type="dxa"/>
        <w:tblInd w:w="-1023" w:type="dxa"/>
        <w:tblLayout w:type="fixed"/>
        <w:tblLook w:val="04A0" w:firstRow="1" w:lastRow="0" w:firstColumn="1" w:lastColumn="0" w:noHBand="0" w:noVBand="1"/>
      </w:tblPr>
      <w:tblGrid>
        <w:gridCol w:w="850"/>
        <w:gridCol w:w="1276"/>
        <w:gridCol w:w="1699"/>
        <w:gridCol w:w="2976"/>
        <w:gridCol w:w="4089"/>
      </w:tblGrid>
      <w:tr w:rsidR="003867C6" w14:paraId="581488E1" w14:textId="77777777" w:rsidTr="00BA25AA">
        <w:trPr>
          <w:trHeight w:val="514"/>
        </w:trPr>
        <w:tc>
          <w:tcPr>
            <w:tcW w:w="850" w:type="dxa"/>
          </w:tcPr>
          <w:p w14:paraId="7256095A" w14:textId="2888EB64" w:rsidR="003867C6" w:rsidRPr="00BA25AA" w:rsidRDefault="00BA25AA" w:rsidP="00A91D29">
            <w:pPr>
              <w:pStyle w:val="a3"/>
              <w:jc w:val="both"/>
              <w:rPr>
                <w:rFonts w:ascii="Times New Roman" w:eastAsia="Times New Roman" w:hAnsi="Times New Roman" w:cs="Times New Roman"/>
                <w:b/>
                <w:sz w:val="28"/>
                <w:lang w:val="en-US"/>
              </w:rPr>
            </w:pPr>
            <w:r>
              <w:rPr>
                <w:rFonts w:ascii="Times New Roman" w:eastAsia="Times New Roman" w:hAnsi="Times New Roman" w:cs="Times New Roman"/>
                <w:b/>
                <w:color w:val="000000" w:themeColor="text1"/>
                <w:sz w:val="28"/>
                <w:lang w:val="en-US"/>
              </w:rPr>
              <w:t xml:space="preserve">Field </w:t>
            </w:r>
          </w:p>
        </w:tc>
        <w:tc>
          <w:tcPr>
            <w:tcW w:w="1276" w:type="dxa"/>
          </w:tcPr>
          <w:p w14:paraId="69B1AC9E" w14:textId="1284BDB4" w:rsidR="003867C6" w:rsidRPr="00AF56C1" w:rsidRDefault="00AF56C1" w:rsidP="00A91D29">
            <w:pPr>
              <w:pStyle w:val="a3"/>
              <w:jc w:val="both"/>
              <w:rPr>
                <w:rFonts w:ascii="Times New Roman" w:eastAsia="Times New Roman" w:hAnsi="Times New Roman" w:cs="Times New Roman"/>
                <w:b/>
                <w:sz w:val="28"/>
                <w:lang w:val="en-US"/>
              </w:rPr>
            </w:pPr>
            <w:r>
              <w:rPr>
                <w:rFonts w:ascii="Times New Roman" w:eastAsia="Times New Roman" w:hAnsi="Times New Roman" w:cs="Times New Roman"/>
                <w:b/>
                <w:color w:val="000000" w:themeColor="text1"/>
                <w:sz w:val="28"/>
                <w:lang w:val="en-US"/>
              </w:rPr>
              <w:t xml:space="preserve">Type </w:t>
            </w:r>
          </w:p>
        </w:tc>
        <w:tc>
          <w:tcPr>
            <w:tcW w:w="1699" w:type="dxa"/>
          </w:tcPr>
          <w:p w14:paraId="60380B07" w14:textId="134C472D" w:rsidR="003867C6" w:rsidRDefault="00BA25AA" w:rsidP="00BA25AA">
            <w:pPr>
              <w:pStyle w:val="a3"/>
              <w:jc w:val="both"/>
              <w:rPr>
                <w:rFonts w:ascii="Times New Roman" w:eastAsia="Times New Roman" w:hAnsi="Times New Roman" w:cs="Times New Roman"/>
                <w:b/>
                <w:sz w:val="28"/>
              </w:rPr>
            </w:pPr>
            <w:r w:rsidRPr="00BA25AA">
              <w:rPr>
                <w:rFonts w:ascii="Times New Roman" w:eastAsia="Times New Roman" w:hAnsi="Times New Roman" w:cs="Times New Roman"/>
                <w:b/>
                <w:color w:val="000000" w:themeColor="text1"/>
                <w:sz w:val="28"/>
              </w:rPr>
              <w:t xml:space="preserve">Mandatory or </w:t>
            </w:r>
            <w:r>
              <w:rPr>
                <w:rFonts w:ascii="Times New Roman" w:eastAsia="Times New Roman" w:hAnsi="Times New Roman" w:cs="Times New Roman"/>
                <w:b/>
                <w:color w:val="000000" w:themeColor="text1"/>
                <w:sz w:val="28"/>
                <w:lang w:val="en-US"/>
              </w:rPr>
              <w:t>O</w:t>
            </w:r>
            <w:r w:rsidRPr="00BA25AA">
              <w:rPr>
                <w:rFonts w:ascii="Times New Roman" w:eastAsia="Times New Roman" w:hAnsi="Times New Roman" w:cs="Times New Roman"/>
                <w:b/>
                <w:color w:val="000000" w:themeColor="text1"/>
                <w:sz w:val="28"/>
              </w:rPr>
              <w:t>ptional</w:t>
            </w:r>
          </w:p>
        </w:tc>
        <w:tc>
          <w:tcPr>
            <w:tcW w:w="2976" w:type="dxa"/>
          </w:tcPr>
          <w:p w14:paraId="610BFF61" w14:textId="7D3D8A00" w:rsidR="003867C6" w:rsidRPr="00AF56C1" w:rsidRDefault="00AF56C1" w:rsidP="00A91D29">
            <w:pPr>
              <w:pStyle w:val="a3"/>
              <w:jc w:val="both"/>
              <w:rPr>
                <w:rFonts w:ascii="Times New Roman" w:eastAsia="Times New Roman" w:hAnsi="Times New Roman" w:cs="Times New Roman"/>
                <w:b/>
                <w:sz w:val="28"/>
                <w:lang w:val="en-US"/>
              </w:rPr>
            </w:pPr>
            <w:r>
              <w:rPr>
                <w:rFonts w:ascii="Times New Roman" w:eastAsia="Times New Roman" w:hAnsi="Times New Roman" w:cs="Times New Roman"/>
                <w:b/>
                <w:color w:val="000000" w:themeColor="text1"/>
                <w:sz w:val="28"/>
                <w:lang w:val="en-US"/>
              </w:rPr>
              <w:t xml:space="preserve">Description </w:t>
            </w:r>
          </w:p>
        </w:tc>
        <w:tc>
          <w:tcPr>
            <w:tcW w:w="4089" w:type="dxa"/>
          </w:tcPr>
          <w:p w14:paraId="24512566" w14:textId="607B2D64" w:rsidR="003867C6" w:rsidRDefault="00BA25AA" w:rsidP="00A91D29">
            <w:pPr>
              <w:pStyle w:val="a3"/>
              <w:jc w:val="both"/>
              <w:rPr>
                <w:rFonts w:ascii="Times New Roman" w:eastAsia="Times New Roman" w:hAnsi="Times New Roman" w:cs="Times New Roman"/>
                <w:b/>
                <w:sz w:val="28"/>
              </w:rPr>
            </w:pPr>
            <w:r w:rsidRPr="00BA25AA">
              <w:rPr>
                <w:rFonts w:ascii="Times New Roman" w:eastAsia="Times New Roman" w:hAnsi="Times New Roman" w:cs="Times New Roman"/>
                <w:b/>
                <w:color w:val="000000" w:themeColor="text1"/>
                <w:sz w:val="28"/>
              </w:rPr>
              <w:t>Filling Requirements</w:t>
            </w:r>
          </w:p>
        </w:tc>
      </w:tr>
      <w:tr w:rsidR="003867C6" w:rsidRPr="002B16B4" w14:paraId="145B199C" w14:textId="77777777" w:rsidTr="00BA25AA">
        <w:trPr>
          <w:trHeight w:val="686"/>
        </w:trPr>
        <w:tc>
          <w:tcPr>
            <w:tcW w:w="850" w:type="dxa"/>
          </w:tcPr>
          <w:p w14:paraId="26D3FCE0"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client</w:t>
            </w:r>
          </w:p>
        </w:tc>
        <w:tc>
          <w:tcPr>
            <w:tcW w:w="1276" w:type="dxa"/>
          </w:tcPr>
          <w:p w14:paraId="2D98EEC0"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XRoadClientIdent</w:t>
            </w:r>
            <w:r>
              <w:rPr>
                <w:rFonts w:ascii="Times New Roman" w:eastAsia="Times New Roman" w:hAnsi="Times New Roman" w:cs="Times New Roman"/>
                <w:color w:val="000000" w:themeColor="text1"/>
                <w:sz w:val="28"/>
              </w:rPr>
              <w:lastRenderedPageBreak/>
              <w:t>ifierType</w:t>
            </w:r>
          </w:p>
          <w:p w14:paraId="5F0BF944" w14:textId="77777777" w:rsidR="003867C6" w:rsidRDefault="003867C6" w:rsidP="00A91D29">
            <w:pPr>
              <w:pStyle w:val="a3"/>
              <w:jc w:val="both"/>
              <w:rPr>
                <w:rFonts w:ascii="Times New Roman" w:eastAsia="Times New Roman" w:hAnsi="Times New Roman" w:cs="Times New Roman"/>
                <w:sz w:val="28"/>
              </w:rPr>
            </w:pPr>
          </w:p>
        </w:tc>
        <w:tc>
          <w:tcPr>
            <w:tcW w:w="1699" w:type="dxa"/>
          </w:tcPr>
          <w:p w14:paraId="69668469" w14:textId="483738D5" w:rsidR="003867C6" w:rsidRDefault="00BA25AA" w:rsidP="00A91D29">
            <w:pPr>
              <w:pStyle w:val="a3"/>
              <w:jc w:val="both"/>
              <w:rPr>
                <w:rFonts w:ascii="Times New Roman" w:eastAsia="Times New Roman" w:hAnsi="Times New Roman" w:cs="Times New Roman"/>
                <w:sz w:val="28"/>
              </w:rPr>
            </w:pPr>
            <w:bookmarkStart w:id="9" w:name="OLE_LINK3"/>
            <w:bookmarkStart w:id="10" w:name="OLE_LINK4"/>
            <w:r>
              <w:rPr>
                <w:rFonts w:ascii="Times New Roman" w:eastAsia="Times New Roman" w:hAnsi="Times New Roman" w:cs="Times New Roman"/>
                <w:color w:val="000000" w:themeColor="text1"/>
                <w:sz w:val="28"/>
                <w:lang w:val="en-US"/>
              </w:rPr>
              <w:lastRenderedPageBreak/>
              <w:t>Mandatory</w:t>
            </w:r>
            <w:bookmarkEnd w:id="9"/>
            <w:bookmarkEnd w:id="10"/>
            <w:r>
              <w:rPr>
                <w:rFonts w:ascii="Times New Roman" w:eastAsia="Times New Roman" w:hAnsi="Times New Roman" w:cs="Times New Roman"/>
                <w:color w:val="000000" w:themeColor="text1"/>
                <w:sz w:val="28"/>
                <w:lang w:val="en-US"/>
              </w:rPr>
              <w:t xml:space="preserve"> </w:t>
            </w:r>
            <w:r w:rsidR="003867C6">
              <w:rPr>
                <w:rFonts w:ascii="Times New Roman" w:eastAsia="Times New Roman" w:hAnsi="Times New Roman" w:cs="Times New Roman"/>
                <w:color w:val="000000" w:themeColor="text1"/>
                <w:sz w:val="28"/>
              </w:rPr>
              <w:t xml:space="preserve">  </w:t>
            </w:r>
          </w:p>
        </w:tc>
        <w:tc>
          <w:tcPr>
            <w:tcW w:w="2976" w:type="dxa"/>
          </w:tcPr>
          <w:p w14:paraId="6CEA2BC6" w14:textId="35BFCBE0" w:rsidR="00BA25AA" w:rsidRPr="00BA25AA" w:rsidRDefault="00BA25AA" w:rsidP="00BA25AA">
            <w:pPr>
              <w:pStyle w:val="a3"/>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Identifies the Client</w:t>
            </w:r>
            <w:r w:rsidR="00003DC0" w:rsidRPr="00003DC0">
              <w:rPr>
                <w:rFonts w:ascii="Times New Roman" w:eastAsia="Times New Roman" w:hAnsi="Times New Roman" w:cs="Times New Roman"/>
                <w:color w:val="000000" w:themeColor="text1"/>
                <w:sz w:val="28"/>
                <w:lang w:val="en-US"/>
              </w:rPr>
              <w:t xml:space="preserve"> —</w:t>
            </w:r>
          </w:p>
          <w:p w14:paraId="6E9E3613" w14:textId="58AFB204" w:rsidR="00BA25AA" w:rsidRPr="00BA25AA" w:rsidRDefault="00003DC0" w:rsidP="00BA25AA">
            <w:pPr>
              <w:pStyle w:val="a3"/>
              <w:jc w:val="both"/>
              <w:rPr>
                <w:rFonts w:ascii="Times New Roman" w:eastAsia="Times New Roman" w:hAnsi="Times New Roman" w:cs="Times New Roman"/>
                <w:color w:val="000000" w:themeColor="text1"/>
                <w:sz w:val="28"/>
                <w:lang w:val="en-US"/>
              </w:rPr>
            </w:pPr>
            <w:r>
              <w:rPr>
                <w:rFonts w:ascii="Times New Roman" w:eastAsia="Times New Roman" w:hAnsi="Times New Roman" w:cs="Times New Roman"/>
                <w:color w:val="000000" w:themeColor="text1"/>
                <w:sz w:val="28"/>
                <w:lang w:val="en-US"/>
              </w:rPr>
              <w:t>entity</w:t>
            </w:r>
            <w:r w:rsidR="00BA25AA" w:rsidRPr="00BA25AA">
              <w:rPr>
                <w:rFonts w:ascii="Times New Roman" w:eastAsia="Times New Roman" w:hAnsi="Times New Roman" w:cs="Times New Roman"/>
                <w:color w:val="000000" w:themeColor="text1"/>
                <w:sz w:val="28"/>
                <w:lang w:val="en-US"/>
              </w:rPr>
              <w:t xml:space="preserve"> that initiates </w:t>
            </w:r>
          </w:p>
          <w:p w14:paraId="72C3AE7E" w14:textId="468D6D5D" w:rsidR="003867C6" w:rsidRPr="00003DC0" w:rsidRDefault="00BA25AA" w:rsidP="00BA25AA">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lastRenderedPageBreak/>
              <w:t>service call</w:t>
            </w:r>
            <w:r w:rsidR="003867C6" w:rsidRPr="00003DC0">
              <w:rPr>
                <w:rFonts w:ascii="Times New Roman" w:eastAsia="Times New Roman" w:hAnsi="Times New Roman" w:cs="Times New Roman"/>
                <w:color w:val="000000" w:themeColor="text1"/>
                <w:sz w:val="28"/>
                <w:lang w:val="en-US"/>
              </w:rPr>
              <w:t>.</w:t>
            </w:r>
          </w:p>
        </w:tc>
        <w:tc>
          <w:tcPr>
            <w:tcW w:w="4089" w:type="dxa"/>
          </w:tcPr>
          <w:p w14:paraId="580A0B29" w14:textId="6E6BBEBD" w:rsidR="003867C6" w:rsidRPr="00BA25AA" w:rsidRDefault="00BA25AA" w:rsidP="00003DC0">
            <w:pPr>
              <w:pStyle w:val="a3"/>
              <w:jc w:val="both"/>
              <w:rPr>
                <w:rFonts w:ascii="Times New Roman" w:eastAsia="Times New Roman" w:hAnsi="Times New Roman" w:cs="Times New Roman"/>
                <w:sz w:val="28"/>
                <w:lang w:val="en-US"/>
              </w:rPr>
            </w:pPr>
            <w:bookmarkStart w:id="11" w:name="OLE_LINK11"/>
            <w:bookmarkStart w:id="12" w:name="OLE_LINK12"/>
            <w:r w:rsidRPr="00BA25AA">
              <w:rPr>
                <w:rFonts w:ascii="Times New Roman" w:eastAsia="Times New Roman" w:hAnsi="Times New Roman" w:cs="Times New Roman"/>
                <w:color w:val="000000" w:themeColor="text1"/>
                <w:sz w:val="28"/>
                <w:lang w:val="en-US"/>
              </w:rPr>
              <w:lastRenderedPageBreak/>
              <w:t xml:space="preserve">To be filled in according to </w:t>
            </w:r>
            <w:r w:rsidR="00003DC0">
              <w:rPr>
                <w:rFonts w:ascii="Times New Roman" w:eastAsia="Times New Roman" w:hAnsi="Times New Roman" w:cs="Times New Roman"/>
                <w:color w:val="000000" w:themeColor="text1"/>
                <w:sz w:val="28"/>
                <w:lang w:val="en-US"/>
              </w:rPr>
              <w:t xml:space="preserve">the </w:t>
            </w:r>
            <w:r w:rsidR="00AA4823">
              <w:rPr>
                <w:rFonts w:ascii="Times New Roman" w:eastAsia="Times New Roman" w:hAnsi="Times New Roman" w:cs="Times New Roman"/>
                <w:color w:val="000000" w:themeColor="text1"/>
                <w:sz w:val="28"/>
                <w:lang w:val="en-US"/>
              </w:rPr>
              <w:t>EIS “Tunduk”</w:t>
            </w:r>
            <w:r w:rsidR="00AA4823" w:rsidRPr="00BA25AA">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protocol</w:t>
            </w:r>
            <w:bookmarkEnd w:id="11"/>
            <w:bookmarkEnd w:id="12"/>
          </w:p>
        </w:tc>
      </w:tr>
      <w:tr w:rsidR="003867C6" w:rsidRPr="002B16B4" w14:paraId="3EF36437" w14:textId="77777777" w:rsidTr="00BA25AA">
        <w:trPr>
          <w:trHeight w:val="669"/>
        </w:trPr>
        <w:tc>
          <w:tcPr>
            <w:tcW w:w="850" w:type="dxa"/>
          </w:tcPr>
          <w:p w14:paraId="05F236DD"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lastRenderedPageBreak/>
              <w:t>service</w:t>
            </w:r>
          </w:p>
          <w:p w14:paraId="382F70D0"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0F079BB4"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XRoadServiceIdentifierType</w:t>
            </w:r>
          </w:p>
          <w:p w14:paraId="31ED0E73" w14:textId="77777777" w:rsidR="003867C6" w:rsidRDefault="003867C6" w:rsidP="00A91D29">
            <w:pPr>
              <w:pStyle w:val="a3"/>
              <w:jc w:val="both"/>
              <w:rPr>
                <w:rFonts w:ascii="Times New Roman" w:eastAsia="Times New Roman" w:hAnsi="Times New Roman" w:cs="Times New Roman"/>
                <w:sz w:val="28"/>
              </w:rPr>
            </w:pPr>
          </w:p>
        </w:tc>
        <w:tc>
          <w:tcPr>
            <w:tcW w:w="1699" w:type="dxa"/>
          </w:tcPr>
          <w:p w14:paraId="6E50253F" w14:textId="6CC3BE67" w:rsidR="003867C6" w:rsidRDefault="00AF56C1"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 xml:space="preserve">Optional </w:t>
            </w:r>
            <w:r w:rsidR="003867C6">
              <w:rPr>
                <w:rFonts w:ascii="Times New Roman" w:eastAsia="Times New Roman" w:hAnsi="Times New Roman" w:cs="Times New Roman"/>
                <w:color w:val="000000" w:themeColor="text1"/>
                <w:sz w:val="28"/>
              </w:rPr>
              <w:t xml:space="preserve"> </w:t>
            </w:r>
          </w:p>
          <w:p w14:paraId="13B1C911" w14:textId="77777777" w:rsidR="003867C6" w:rsidRDefault="003867C6" w:rsidP="00A91D29">
            <w:pPr>
              <w:pStyle w:val="a3"/>
              <w:jc w:val="both"/>
              <w:rPr>
                <w:rFonts w:ascii="Times New Roman" w:eastAsia="Times New Roman" w:hAnsi="Times New Roman" w:cs="Times New Roman"/>
                <w:sz w:val="28"/>
              </w:rPr>
            </w:pPr>
          </w:p>
        </w:tc>
        <w:tc>
          <w:tcPr>
            <w:tcW w:w="2976" w:type="dxa"/>
          </w:tcPr>
          <w:p w14:paraId="267B494D" w14:textId="71044355" w:rsidR="003867C6" w:rsidRPr="00BA25AA" w:rsidRDefault="00BA25AA"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Identifies the service called by the request</w:t>
            </w:r>
            <w:r w:rsidR="003867C6" w:rsidRPr="00BA25AA">
              <w:rPr>
                <w:rFonts w:ascii="Times New Roman" w:eastAsia="Times New Roman" w:hAnsi="Times New Roman" w:cs="Times New Roman"/>
                <w:color w:val="000000" w:themeColor="text1"/>
                <w:sz w:val="28"/>
                <w:lang w:val="en-US"/>
              </w:rPr>
              <w:t>.</w:t>
            </w:r>
          </w:p>
        </w:tc>
        <w:tc>
          <w:tcPr>
            <w:tcW w:w="4089" w:type="dxa"/>
          </w:tcPr>
          <w:p w14:paraId="62B7C452" w14:textId="074E5EB3" w:rsidR="003867C6" w:rsidRPr="00003DC0" w:rsidRDefault="00003DC0" w:rsidP="00A91D29">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To be filled in according to the </w:t>
            </w:r>
            <w:r w:rsidR="00AA4823">
              <w:rPr>
                <w:rFonts w:ascii="Times New Roman" w:eastAsia="Times New Roman" w:hAnsi="Times New Roman" w:cs="Times New Roman"/>
                <w:color w:val="000000" w:themeColor="text1"/>
                <w:sz w:val="28"/>
                <w:lang w:val="en-US"/>
              </w:rPr>
              <w:t xml:space="preserve">EIS “Tunduk” </w:t>
            </w:r>
            <w:r>
              <w:rPr>
                <w:rFonts w:ascii="Times New Roman" w:eastAsia="Times New Roman" w:hAnsi="Times New Roman" w:cs="Times New Roman"/>
                <w:color w:val="000000" w:themeColor="text1"/>
                <w:sz w:val="28"/>
                <w:lang w:val="en-US"/>
              </w:rPr>
              <w:t>protocol</w:t>
            </w:r>
          </w:p>
        </w:tc>
      </w:tr>
      <w:tr w:rsidR="003867C6" w:rsidRPr="002B16B4" w14:paraId="49F486B7" w14:textId="77777777" w:rsidTr="00BA25AA">
        <w:trPr>
          <w:trHeight w:val="841"/>
        </w:trPr>
        <w:tc>
          <w:tcPr>
            <w:tcW w:w="850" w:type="dxa"/>
          </w:tcPr>
          <w:p w14:paraId="1A587770"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centralService</w:t>
            </w:r>
          </w:p>
          <w:p w14:paraId="4EEAB4EA"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1D2B5BD0"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 xml:space="preserve"> XRoadCentralService-IdentifierType</w:t>
            </w:r>
          </w:p>
          <w:p w14:paraId="236DF622" w14:textId="77777777" w:rsidR="003867C6" w:rsidRDefault="003867C6" w:rsidP="00A91D29">
            <w:pPr>
              <w:pStyle w:val="a3"/>
              <w:jc w:val="both"/>
              <w:rPr>
                <w:rFonts w:ascii="Times New Roman" w:eastAsia="Times New Roman" w:hAnsi="Times New Roman" w:cs="Times New Roman"/>
                <w:sz w:val="28"/>
              </w:rPr>
            </w:pPr>
          </w:p>
        </w:tc>
        <w:tc>
          <w:tcPr>
            <w:tcW w:w="1699" w:type="dxa"/>
          </w:tcPr>
          <w:p w14:paraId="4C883956" w14:textId="1F58C157" w:rsidR="003867C6" w:rsidRDefault="00AF56C1"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 xml:space="preserve">Optional </w:t>
            </w:r>
            <w:r w:rsidR="003867C6">
              <w:rPr>
                <w:rFonts w:ascii="Times New Roman" w:eastAsia="Times New Roman" w:hAnsi="Times New Roman" w:cs="Times New Roman"/>
                <w:color w:val="000000" w:themeColor="text1"/>
                <w:sz w:val="28"/>
              </w:rPr>
              <w:t xml:space="preserve"> </w:t>
            </w:r>
          </w:p>
        </w:tc>
        <w:tc>
          <w:tcPr>
            <w:tcW w:w="2976" w:type="dxa"/>
          </w:tcPr>
          <w:p w14:paraId="210C80EB" w14:textId="2EA614B8" w:rsidR="003867C6" w:rsidRPr="00BA25AA" w:rsidRDefault="00BA25AA"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Identifies the central service called by the request</w:t>
            </w:r>
            <w:r w:rsidR="003867C6" w:rsidRPr="00BA25AA">
              <w:rPr>
                <w:rFonts w:ascii="Times New Roman" w:eastAsia="Times New Roman" w:hAnsi="Times New Roman" w:cs="Times New Roman"/>
                <w:color w:val="000000" w:themeColor="text1"/>
                <w:sz w:val="28"/>
                <w:lang w:val="en-US"/>
              </w:rPr>
              <w:t>.</w:t>
            </w:r>
          </w:p>
        </w:tc>
        <w:tc>
          <w:tcPr>
            <w:tcW w:w="4089" w:type="dxa"/>
          </w:tcPr>
          <w:p w14:paraId="77BA87B1" w14:textId="726C1591" w:rsidR="003867C6" w:rsidRPr="00003DC0" w:rsidRDefault="00003DC0" w:rsidP="00A91D29">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To be filled in according to the </w:t>
            </w:r>
            <w:r w:rsidR="00AA4823">
              <w:rPr>
                <w:rFonts w:ascii="Times New Roman" w:eastAsia="Times New Roman" w:hAnsi="Times New Roman" w:cs="Times New Roman"/>
                <w:color w:val="000000" w:themeColor="text1"/>
                <w:sz w:val="28"/>
                <w:lang w:val="en-US"/>
              </w:rPr>
              <w:t xml:space="preserve">EIS “Tunduk” </w:t>
            </w:r>
            <w:r>
              <w:rPr>
                <w:rFonts w:ascii="Times New Roman" w:eastAsia="Times New Roman" w:hAnsi="Times New Roman" w:cs="Times New Roman"/>
                <w:color w:val="000000" w:themeColor="text1"/>
                <w:sz w:val="28"/>
                <w:lang w:val="en-US"/>
              </w:rPr>
              <w:t>protocol</w:t>
            </w:r>
          </w:p>
        </w:tc>
      </w:tr>
      <w:tr w:rsidR="003867C6" w:rsidRPr="002B16B4" w14:paraId="0F1FB2CF" w14:textId="77777777" w:rsidTr="00BA25AA">
        <w:trPr>
          <w:trHeight w:val="1204"/>
        </w:trPr>
        <w:tc>
          <w:tcPr>
            <w:tcW w:w="850" w:type="dxa"/>
          </w:tcPr>
          <w:p w14:paraId="44E0E63C"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 xml:space="preserve">id </w:t>
            </w:r>
          </w:p>
        </w:tc>
        <w:tc>
          <w:tcPr>
            <w:tcW w:w="1276" w:type="dxa"/>
          </w:tcPr>
          <w:p w14:paraId="02ED57C7"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664D27CF" w14:textId="6D71DC77" w:rsidR="003867C6" w:rsidRDefault="00BA25AA"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Mandatory</w:t>
            </w:r>
            <w:r w:rsidR="003867C6">
              <w:rPr>
                <w:rFonts w:ascii="Times New Roman" w:eastAsia="Times New Roman" w:hAnsi="Times New Roman" w:cs="Times New Roman"/>
                <w:color w:val="000000" w:themeColor="text1"/>
                <w:sz w:val="28"/>
              </w:rPr>
              <w:t xml:space="preserve">  </w:t>
            </w:r>
          </w:p>
        </w:tc>
        <w:tc>
          <w:tcPr>
            <w:tcW w:w="2976" w:type="dxa"/>
          </w:tcPr>
          <w:p w14:paraId="38FD2B16" w14:textId="0E087006" w:rsidR="003867C6" w:rsidRPr="00003DC0" w:rsidRDefault="00BA25AA"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Unique identifier for the message</w:t>
            </w:r>
            <w:r w:rsidR="003867C6" w:rsidRPr="00003DC0">
              <w:rPr>
                <w:rFonts w:ascii="Times New Roman" w:eastAsia="Times New Roman" w:hAnsi="Times New Roman" w:cs="Times New Roman"/>
                <w:color w:val="000000" w:themeColor="text1"/>
                <w:sz w:val="28"/>
                <w:lang w:val="en-US"/>
              </w:rPr>
              <w:t xml:space="preserve">. </w:t>
            </w:r>
          </w:p>
        </w:tc>
        <w:tc>
          <w:tcPr>
            <w:tcW w:w="4089" w:type="dxa"/>
          </w:tcPr>
          <w:p w14:paraId="636AB146" w14:textId="523A2356" w:rsidR="003867C6" w:rsidRPr="00BA25AA" w:rsidRDefault="00003DC0" w:rsidP="00003DC0">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It is </w:t>
            </w:r>
            <w:r w:rsidRPr="00003DC0">
              <w:rPr>
                <w:rFonts w:ascii="Times New Roman" w:eastAsia="Times New Roman" w:hAnsi="Times New Roman" w:cs="Times New Roman"/>
                <w:b/>
                <w:color w:val="000000" w:themeColor="text1"/>
                <w:sz w:val="28"/>
                <w:lang w:val="en-US"/>
              </w:rPr>
              <w:t>necessary</w:t>
            </w:r>
            <w:r w:rsidR="00BA25AA" w:rsidRPr="00003DC0">
              <w:rPr>
                <w:rFonts w:ascii="Times New Roman" w:eastAsia="Times New Roman" w:hAnsi="Times New Roman" w:cs="Times New Roman"/>
                <w:b/>
                <w:color w:val="000000" w:themeColor="text1"/>
                <w:sz w:val="28"/>
                <w:lang w:val="en-US"/>
              </w:rPr>
              <w:t xml:space="preserve"> </w:t>
            </w:r>
            <w:r>
              <w:rPr>
                <w:rFonts w:ascii="Times New Roman" w:eastAsia="Times New Roman" w:hAnsi="Times New Roman" w:cs="Times New Roman"/>
                <w:color w:val="000000" w:themeColor="text1"/>
                <w:sz w:val="28"/>
                <w:lang w:val="en-US"/>
              </w:rPr>
              <w:t xml:space="preserve">to </w:t>
            </w:r>
            <w:r w:rsidR="00BA25AA" w:rsidRPr="00BA25AA">
              <w:rPr>
                <w:rFonts w:ascii="Times New Roman" w:eastAsia="Times New Roman" w:hAnsi="Times New Roman" w:cs="Times New Roman"/>
                <w:color w:val="000000" w:themeColor="text1"/>
                <w:sz w:val="28"/>
                <w:lang w:val="en-US"/>
              </w:rPr>
              <w:t>use the following method of ID generation - 30 bytes of random data in Base64 encoding.</w:t>
            </w:r>
          </w:p>
        </w:tc>
      </w:tr>
      <w:tr w:rsidR="003867C6" w:rsidRPr="002B16B4" w14:paraId="502B80A6" w14:textId="77777777" w:rsidTr="00BA25AA">
        <w:trPr>
          <w:trHeight w:val="1214"/>
        </w:trPr>
        <w:tc>
          <w:tcPr>
            <w:tcW w:w="850" w:type="dxa"/>
          </w:tcPr>
          <w:p w14:paraId="4E1B63A6"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userId</w:t>
            </w:r>
          </w:p>
          <w:p w14:paraId="0BCAB6D7"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7AD52048"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5D44639D" w14:textId="2E7276AE" w:rsidR="003867C6" w:rsidRDefault="00BA25AA"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Mandatory</w:t>
            </w:r>
            <w:r w:rsidR="003867C6">
              <w:rPr>
                <w:rFonts w:ascii="Times New Roman" w:eastAsia="Times New Roman" w:hAnsi="Times New Roman" w:cs="Times New Roman"/>
                <w:color w:val="000000" w:themeColor="text1"/>
                <w:sz w:val="28"/>
              </w:rPr>
              <w:t xml:space="preserve">  </w:t>
            </w:r>
          </w:p>
        </w:tc>
        <w:tc>
          <w:tcPr>
            <w:tcW w:w="2976" w:type="dxa"/>
          </w:tcPr>
          <w:p w14:paraId="143AC0E1" w14:textId="7DE80C74" w:rsidR="00003DC0" w:rsidRDefault="00BA25AA" w:rsidP="00003DC0">
            <w:pPr>
              <w:pStyle w:val="a3"/>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The user whose action initiated</w:t>
            </w:r>
            <w:r w:rsidR="00003DC0">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a</w:t>
            </w:r>
            <w:r w:rsidRPr="00003DC0">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request</w:t>
            </w:r>
            <w:r w:rsidRPr="00003DC0">
              <w:rPr>
                <w:rFonts w:ascii="Times New Roman" w:eastAsia="Times New Roman" w:hAnsi="Times New Roman" w:cs="Times New Roman"/>
                <w:color w:val="000000" w:themeColor="text1"/>
                <w:sz w:val="28"/>
                <w:lang w:val="en-US"/>
              </w:rPr>
              <w:t>.</w:t>
            </w:r>
            <w:r w:rsidR="003867C6" w:rsidRPr="00003DC0">
              <w:rPr>
                <w:rFonts w:ascii="Times New Roman" w:eastAsia="Times New Roman" w:hAnsi="Times New Roman" w:cs="Times New Roman"/>
                <w:color w:val="000000" w:themeColor="text1"/>
                <w:sz w:val="28"/>
                <w:lang w:val="en-US"/>
              </w:rPr>
              <w:t xml:space="preserve"> </w:t>
            </w:r>
          </w:p>
          <w:p w14:paraId="2D062DD7" w14:textId="4EE1D069" w:rsidR="003867C6" w:rsidRPr="00BA25AA" w:rsidRDefault="00003DC0" w:rsidP="00003DC0">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The u</w:t>
            </w:r>
            <w:r w:rsidR="00BA25AA" w:rsidRPr="00BA25AA">
              <w:rPr>
                <w:rFonts w:ascii="Times New Roman" w:eastAsia="Times New Roman" w:hAnsi="Times New Roman" w:cs="Times New Roman"/>
                <w:color w:val="000000" w:themeColor="text1"/>
                <w:sz w:val="28"/>
                <w:lang w:val="en-US"/>
              </w:rPr>
              <w:t xml:space="preserve">ser </w:t>
            </w:r>
            <w:r>
              <w:rPr>
                <w:rFonts w:ascii="Times New Roman" w:eastAsia="Times New Roman" w:hAnsi="Times New Roman" w:cs="Times New Roman"/>
                <w:color w:val="000000" w:themeColor="text1"/>
                <w:sz w:val="28"/>
                <w:lang w:val="en-US"/>
              </w:rPr>
              <w:t>identifier</w:t>
            </w:r>
            <w:r w:rsidR="00BA25AA" w:rsidRPr="00BA25AA">
              <w:rPr>
                <w:rFonts w:ascii="Times New Roman" w:eastAsia="Times New Roman" w:hAnsi="Times New Roman" w:cs="Times New Roman"/>
                <w:color w:val="000000" w:themeColor="text1"/>
                <w:sz w:val="28"/>
                <w:lang w:val="en-US"/>
              </w:rPr>
              <w:t xml:space="preserve"> must be</w:t>
            </w:r>
            <w:r>
              <w:rPr>
                <w:rFonts w:ascii="Times New Roman" w:eastAsia="Times New Roman" w:hAnsi="Times New Roman" w:cs="Times New Roman"/>
                <w:color w:val="000000" w:themeColor="text1"/>
                <w:sz w:val="28"/>
                <w:lang w:val="en-US"/>
              </w:rPr>
              <w:t xml:space="preserve"> a </w:t>
            </w:r>
            <w:r w:rsidR="00BA25AA" w:rsidRPr="00BA25AA">
              <w:rPr>
                <w:rFonts w:ascii="Times New Roman" w:eastAsia="Times New Roman" w:hAnsi="Times New Roman" w:cs="Times New Roman"/>
                <w:color w:val="000000" w:themeColor="text1"/>
                <w:sz w:val="28"/>
                <w:lang w:val="en-US"/>
              </w:rPr>
              <w:t>two-letter ISO</w:t>
            </w:r>
            <w:r>
              <w:rPr>
                <w:rFonts w:ascii="Times New Roman" w:eastAsia="Times New Roman" w:hAnsi="Times New Roman" w:cs="Times New Roman"/>
                <w:color w:val="000000" w:themeColor="text1"/>
                <w:sz w:val="28"/>
                <w:lang w:val="en-US"/>
              </w:rPr>
              <w:t xml:space="preserve"> </w:t>
            </w:r>
            <w:r w:rsidR="00BA25AA" w:rsidRPr="00BA25AA">
              <w:rPr>
                <w:rFonts w:ascii="Times New Roman" w:eastAsia="Times New Roman" w:hAnsi="Times New Roman" w:cs="Times New Roman"/>
                <w:color w:val="000000" w:themeColor="text1"/>
                <w:sz w:val="28"/>
                <w:lang w:val="en-US"/>
              </w:rPr>
              <w:t>country code (e.g,</w:t>
            </w:r>
            <w:r>
              <w:rPr>
                <w:rFonts w:ascii="Times New Roman" w:eastAsia="Times New Roman" w:hAnsi="Times New Roman" w:cs="Times New Roman"/>
                <w:color w:val="000000" w:themeColor="text1"/>
                <w:sz w:val="28"/>
                <w:lang w:val="en-US"/>
              </w:rPr>
              <w:t xml:space="preserve"> </w:t>
            </w:r>
            <w:r w:rsidR="00BA25AA" w:rsidRPr="00BA25AA">
              <w:rPr>
                <w:rFonts w:ascii="Times New Roman" w:eastAsia="Times New Roman" w:hAnsi="Times New Roman" w:cs="Times New Roman"/>
                <w:color w:val="000000" w:themeColor="text1"/>
                <w:sz w:val="28"/>
                <w:lang w:val="en-US"/>
              </w:rPr>
              <w:t>KG12345678901).</w:t>
            </w:r>
          </w:p>
        </w:tc>
        <w:tc>
          <w:tcPr>
            <w:tcW w:w="4089" w:type="dxa"/>
          </w:tcPr>
          <w:p w14:paraId="61194A20" w14:textId="2263ADC3" w:rsidR="003867C6" w:rsidRPr="00BA25AA" w:rsidRDefault="003867C6" w:rsidP="00A91D29">
            <w:pPr>
              <w:pStyle w:val="a3"/>
              <w:jc w:val="both"/>
              <w:rPr>
                <w:rFonts w:ascii="Times New Roman" w:eastAsia="Times New Roman" w:hAnsi="Times New Roman" w:cs="Times New Roman"/>
                <w:sz w:val="28"/>
                <w:lang w:val="en-US"/>
              </w:rPr>
            </w:pPr>
            <w:r w:rsidRPr="00003DC0">
              <w:rPr>
                <w:rFonts w:ascii="Times New Roman" w:eastAsia="Times New Roman" w:hAnsi="Times New Roman" w:cs="Times New Roman"/>
                <w:color w:val="000000" w:themeColor="text1"/>
                <w:sz w:val="28"/>
                <w:lang w:val="en-US"/>
              </w:rPr>
              <w:t>userId —</w:t>
            </w:r>
            <w:r w:rsidR="00003DC0">
              <w:rPr>
                <w:rFonts w:ascii="Times New Roman" w:eastAsia="Times New Roman" w:hAnsi="Times New Roman" w:cs="Times New Roman"/>
                <w:color w:val="000000" w:themeColor="text1"/>
                <w:sz w:val="28"/>
                <w:lang w:val="en-US"/>
              </w:rPr>
              <w:t xml:space="preserve"> </w:t>
            </w:r>
            <w:r w:rsidR="00BA25AA" w:rsidRPr="00BA25AA">
              <w:rPr>
                <w:rFonts w:ascii="Times New Roman" w:eastAsia="Times New Roman" w:hAnsi="Times New Roman" w:cs="Times New Roman"/>
                <w:color w:val="000000" w:themeColor="text1"/>
                <w:sz w:val="28"/>
                <w:lang w:val="en-US"/>
              </w:rPr>
              <w:t xml:space="preserve">The user whose action </w:t>
            </w:r>
            <w:r w:rsidR="00003DC0">
              <w:rPr>
                <w:rFonts w:ascii="Times New Roman" w:eastAsia="Times New Roman" w:hAnsi="Times New Roman" w:cs="Times New Roman"/>
                <w:color w:val="000000" w:themeColor="text1"/>
                <w:sz w:val="28"/>
                <w:lang w:val="en-US"/>
              </w:rPr>
              <w:t xml:space="preserve">initiated </w:t>
            </w:r>
            <w:r w:rsidR="00BA25AA" w:rsidRPr="00BA25AA">
              <w:rPr>
                <w:rFonts w:ascii="Times New Roman" w:eastAsia="Times New Roman" w:hAnsi="Times New Roman" w:cs="Times New Roman"/>
                <w:color w:val="000000" w:themeColor="text1"/>
                <w:sz w:val="28"/>
                <w:lang w:val="en-US"/>
              </w:rPr>
              <w:t xml:space="preserve">the request. The user </w:t>
            </w:r>
            <w:r w:rsidR="00003DC0">
              <w:rPr>
                <w:rFonts w:ascii="Times New Roman" w:eastAsia="Times New Roman" w:hAnsi="Times New Roman" w:cs="Times New Roman"/>
                <w:color w:val="000000" w:themeColor="text1"/>
                <w:sz w:val="28"/>
                <w:lang w:val="en-US"/>
              </w:rPr>
              <w:t>identifier</w:t>
            </w:r>
            <w:r w:rsidR="00BA25AA" w:rsidRPr="00BA25AA">
              <w:rPr>
                <w:rFonts w:ascii="Times New Roman" w:eastAsia="Times New Roman" w:hAnsi="Times New Roman" w:cs="Times New Roman"/>
                <w:color w:val="000000" w:themeColor="text1"/>
                <w:sz w:val="28"/>
                <w:lang w:val="en-US"/>
              </w:rPr>
              <w:t xml:space="preserve"> </w:t>
            </w:r>
            <w:r w:rsidR="00BA25AA" w:rsidRPr="00003DC0">
              <w:rPr>
                <w:rFonts w:ascii="Times New Roman" w:eastAsia="Times New Roman" w:hAnsi="Times New Roman" w:cs="Times New Roman"/>
                <w:b/>
                <w:color w:val="000000" w:themeColor="text1"/>
                <w:sz w:val="28"/>
                <w:lang w:val="en-US"/>
              </w:rPr>
              <w:t>should</w:t>
            </w:r>
            <w:r w:rsidR="00BA25AA" w:rsidRPr="00BA25AA">
              <w:rPr>
                <w:rFonts w:ascii="Times New Roman" w:eastAsia="Times New Roman" w:hAnsi="Times New Roman" w:cs="Times New Roman"/>
                <w:color w:val="000000" w:themeColor="text1"/>
                <w:sz w:val="28"/>
                <w:lang w:val="en-US"/>
              </w:rPr>
              <w:t xml:space="preserve"> be generated</w:t>
            </w:r>
            <w:r w:rsidR="00003DC0">
              <w:rPr>
                <w:rFonts w:ascii="Times New Roman" w:eastAsia="Times New Roman" w:hAnsi="Times New Roman" w:cs="Times New Roman"/>
                <w:color w:val="000000" w:themeColor="text1"/>
                <w:sz w:val="28"/>
                <w:lang w:val="en-US"/>
              </w:rPr>
              <w:t xml:space="preserve"> as</w:t>
            </w:r>
            <w:r w:rsidRPr="00BA25AA">
              <w:rPr>
                <w:rFonts w:ascii="Times New Roman" w:eastAsia="Times New Roman" w:hAnsi="Times New Roman" w:cs="Times New Roman"/>
                <w:color w:val="000000" w:themeColor="text1"/>
                <w:sz w:val="28"/>
                <w:lang w:val="en-US"/>
              </w:rPr>
              <w:t xml:space="preserve">:   </w:t>
            </w:r>
          </w:p>
          <w:p w14:paraId="223D903C" w14:textId="124C01B9" w:rsidR="003867C6" w:rsidRPr="00BA25AA" w:rsidRDefault="003867C6"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1. </w:t>
            </w:r>
            <w:r w:rsidR="00BA25AA" w:rsidRPr="00BA25AA">
              <w:rPr>
                <w:rFonts w:ascii="Times New Roman" w:eastAsia="Times New Roman" w:hAnsi="Times New Roman" w:cs="Times New Roman"/>
                <w:color w:val="000000" w:themeColor="text1"/>
                <w:sz w:val="28"/>
                <w:lang w:val="en-US"/>
              </w:rPr>
              <w:t>Two-letter ISO country code with addition of personal identification number of the user (for example, KG20102199900011)</w:t>
            </w:r>
            <w:r w:rsidRPr="00BA25AA">
              <w:rPr>
                <w:rFonts w:ascii="Times New Roman" w:eastAsia="Times New Roman" w:hAnsi="Times New Roman" w:cs="Times New Roman"/>
                <w:color w:val="000000" w:themeColor="text1"/>
                <w:sz w:val="28"/>
                <w:lang w:val="en-US"/>
              </w:rPr>
              <w:t>.</w:t>
            </w:r>
          </w:p>
          <w:p w14:paraId="2ED302C6" w14:textId="5230AD99" w:rsidR="003867C6" w:rsidRPr="00BA25AA" w:rsidRDefault="003867C6" w:rsidP="00A91D29">
            <w:pPr>
              <w:pStyle w:val="a3"/>
              <w:jc w:val="both"/>
              <w:rPr>
                <w:rFonts w:ascii="Times New Roman" w:eastAsia="Times New Roman" w:hAnsi="Times New Roman" w:cs="Times New Roman"/>
                <w:sz w:val="28"/>
                <w:lang w:val="en-US"/>
              </w:rPr>
            </w:pPr>
            <w:r w:rsidRPr="00C7381F">
              <w:rPr>
                <w:rFonts w:ascii="Times New Roman" w:eastAsia="Times New Roman" w:hAnsi="Times New Roman" w:cs="Times New Roman"/>
                <w:color w:val="000000" w:themeColor="text1"/>
                <w:sz w:val="28"/>
                <w:lang w:val="en-US"/>
              </w:rPr>
              <w:t xml:space="preserve">2. </w:t>
            </w:r>
            <w:r w:rsidR="00003DC0" w:rsidRPr="00BA25AA">
              <w:rPr>
                <w:rFonts w:ascii="Times New Roman" w:eastAsia="Times New Roman" w:hAnsi="Times New Roman" w:cs="Times New Roman"/>
                <w:color w:val="000000" w:themeColor="text1"/>
                <w:sz w:val="28"/>
                <w:lang w:val="en-US"/>
              </w:rPr>
              <w:t xml:space="preserve">Another unique user identifier (e.g. the user identifier used in </w:t>
            </w:r>
            <w:r w:rsidR="00003DC0">
              <w:rPr>
                <w:rFonts w:ascii="Times New Roman" w:eastAsia="Times New Roman" w:hAnsi="Times New Roman" w:cs="Times New Roman"/>
                <w:color w:val="000000" w:themeColor="text1"/>
                <w:sz w:val="28"/>
                <w:lang w:val="en-US"/>
              </w:rPr>
              <w:t>the</w:t>
            </w:r>
            <w:r w:rsidR="00003DC0" w:rsidRPr="00BA25AA">
              <w:rPr>
                <w:rFonts w:ascii="Times New Roman" w:eastAsia="Times New Roman" w:hAnsi="Times New Roman" w:cs="Times New Roman"/>
                <w:color w:val="000000" w:themeColor="text1"/>
                <w:sz w:val="28"/>
                <w:lang w:val="en-US"/>
              </w:rPr>
              <w:t xml:space="preserve"> AIS)</w:t>
            </w:r>
            <w:r w:rsidR="00003DC0">
              <w:rPr>
                <w:rFonts w:ascii="Times New Roman" w:eastAsia="Times New Roman" w:hAnsi="Times New Roman" w:cs="Times New Roman"/>
                <w:color w:val="000000" w:themeColor="text1"/>
                <w:sz w:val="28"/>
                <w:lang w:val="en-US"/>
              </w:rPr>
              <w:t xml:space="preserve">, this method of transmitting identifiers </w:t>
            </w:r>
            <w:r w:rsidR="00003DC0" w:rsidRPr="00BA25AA">
              <w:rPr>
                <w:rFonts w:ascii="Times New Roman" w:eastAsia="Times New Roman" w:hAnsi="Times New Roman" w:cs="Times New Roman"/>
                <w:color w:val="000000" w:themeColor="text1"/>
                <w:sz w:val="28"/>
                <w:lang w:val="en-US"/>
              </w:rPr>
              <w:t xml:space="preserve">is </w:t>
            </w:r>
            <w:r w:rsidR="00003DC0" w:rsidRPr="00C7381F">
              <w:rPr>
                <w:rFonts w:ascii="Times New Roman" w:eastAsia="Times New Roman" w:hAnsi="Times New Roman" w:cs="Times New Roman"/>
                <w:b/>
                <w:color w:val="000000" w:themeColor="text1"/>
                <w:sz w:val="28"/>
                <w:lang w:val="en-US"/>
              </w:rPr>
              <w:t>recommended</w:t>
            </w:r>
            <w:r w:rsidR="00003DC0" w:rsidRPr="00BA25AA">
              <w:rPr>
                <w:rFonts w:ascii="Times New Roman" w:eastAsia="Times New Roman" w:hAnsi="Times New Roman" w:cs="Times New Roman"/>
                <w:color w:val="000000" w:themeColor="text1"/>
                <w:sz w:val="28"/>
                <w:lang w:val="en-US"/>
              </w:rPr>
              <w:t xml:space="preserve"> </w:t>
            </w:r>
            <w:r w:rsidR="00C7381F">
              <w:rPr>
                <w:rFonts w:ascii="Times New Roman" w:eastAsia="Times New Roman" w:hAnsi="Times New Roman" w:cs="Times New Roman"/>
                <w:color w:val="000000" w:themeColor="text1"/>
                <w:sz w:val="28"/>
                <w:lang w:val="en-US"/>
              </w:rPr>
              <w:t xml:space="preserve">to be used in cases </w:t>
            </w:r>
            <w:r w:rsidR="00003DC0" w:rsidRPr="00BA25AA">
              <w:rPr>
                <w:rFonts w:ascii="Times New Roman" w:eastAsia="Times New Roman" w:hAnsi="Times New Roman" w:cs="Times New Roman"/>
                <w:color w:val="000000" w:themeColor="text1"/>
                <w:sz w:val="28"/>
                <w:lang w:val="en-US"/>
              </w:rPr>
              <w:t xml:space="preserve">where it is </w:t>
            </w:r>
            <w:r w:rsidR="00C7381F">
              <w:rPr>
                <w:rFonts w:ascii="Times New Roman" w:eastAsia="Times New Roman" w:hAnsi="Times New Roman" w:cs="Times New Roman"/>
                <w:color w:val="000000" w:themeColor="text1"/>
                <w:sz w:val="28"/>
                <w:lang w:val="en-US"/>
              </w:rPr>
              <w:t>im</w:t>
            </w:r>
            <w:r w:rsidR="00003DC0" w:rsidRPr="00BA25AA">
              <w:rPr>
                <w:rFonts w:ascii="Times New Roman" w:eastAsia="Times New Roman" w:hAnsi="Times New Roman" w:cs="Times New Roman"/>
                <w:color w:val="000000" w:themeColor="text1"/>
                <w:sz w:val="28"/>
                <w:lang w:val="en-US"/>
              </w:rPr>
              <w:t xml:space="preserve">possible to identify the user for certain reasons (requests from law enforcement agencies), but it is </w:t>
            </w:r>
            <w:r w:rsidR="00003DC0" w:rsidRPr="00C7381F">
              <w:rPr>
                <w:rFonts w:ascii="Times New Roman" w:eastAsia="Times New Roman" w:hAnsi="Times New Roman" w:cs="Times New Roman"/>
                <w:b/>
                <w:color w:val="000000" w:themeColor="text1"/>
                <w:sz w:val="28"/>
                <w:lang w:val="en-US"/>
              </w:rPr>
              <w:t>necessary</w:t>
            </w:r>
            <w:r w:rsidR="00003DC0" w:rsidRPr="00BA25AA">
              <w:rPr>
                <w:rFonts w:ascii="Times New Roman" w:eastAsia="Times New Roman" w:hAnsi="Times New Roman" w:cs="Times New Roman"/>
                <w:color w:val="000000" w:themeColor="text1"/>
                <w:sz w:val="28"/>
                <w:lang w:val="en-US"/>
              </w:rPr>
              <w:t xml:space="preserve"> that the AIS requesting the information </w:t>
            </w:r>
            <w:r w:rsidR="00C7381F">
              <w:rPr>
                <w:rFonts w:ascii="Times New Roman" w:eastAsia="Times New Roman" w:hAnsi="Times New Roman" w:cs="Times New Roman"/>
                <w:color w:val="000000" w:themeColor="text1"/>
                <w:sz w:val="28"/>
                <w:lang w:val="en-US"/>
              </w:rPr>
              <w:t>can</w:t>
            </w:r>
            <w:r w:rsidR="00003DC0" w:rsidRPr="00BA25AA">
              <w:rPr>
                <w:rFonts w:ascii="Times New Roman" w:eastAsia="Times New Roman" w:hAnsi="Times New Roman" w:cs="Times New Roman"/>
                <w:color w:val="000000" w:themeColor="text1"/>
                <w:sz w:val="28"/>
                <w:lang w:val="en-US"/>
              </w:rPr>
              <w:t xml:space="preserve"> identify </w:t>
            </w:r>
            <w:r w:rsidR="00C7381F">
              <w:rPr>
                <w:rFonts w:ascii="Times New Roman" w:eastAsia="Times New Roman" w:hAnsi="Times New Roman" w:cs="Times New Roman"/>
                <w:color w:val="000000" w:themeColor="text1"/>
                <w:sz w:val="28"/>
                <w:lang w:val="en-US"/>
              </w:rPr>
              <w:t>a</w:t>
            </w:r>
            <w:r w:rsidR="00003DC0" w:rsidRPr="00BA25AA">
              <w:rPr>
                <w:rFonts w:ascii="Times New Roman" w:eastAsia="Times New Roman" w:hAnsi="Times New Roman" w:cs="Times New Roman"/>
                <w:color w:val="000000" w:themeColor="text1"/>
                <w:sz w:val="28"/>
                <w:lang w:val="en-US"/>
              </w:rPr>
              <w:t xml:space="preserve"> specific user. </w:t>
            </w:r>
            <w:r w:rsidR="00BA25AA" w:rsidRPr="00BA25AA">
              <w:rPr>
                <w:rFonts w:ascii="Times New Roman" w:eastAsia="Times New Roman" w:hAnsi="Times New Roman" w:cs="Times New Roman"/>
                <w:color w:val="000000" w:themeColor="text1"/>
                <w:sz w:val="28"/>
                <w:lang w:val="en-US"/>
              </w:rPr>
              <w:t xml:space="preserve">The information identifying the user by </w:t>
            </w:r>
            <w:r w:rsidR="00C7381F">
              <w:rPr>
                <w:rFonts w:ascii="Times New Roman" w:eastAsia="Times New Roman" w:hAnsi="Times New Roman" w:cs="Times New Roman"/>
                <w:color w:val="000000" w:themeColor="text1"/>
                <w:sz w:val="28"/>
                <w:lang w:val="en-US"/>
              </w:rPr>
              <w:t>identifier</w:t>
            </w:r>
            <w:r w:rsidR="00BA25AA" w:rsidRPr="00BA25AA">
              <w:rPr>
                <w:rFonts w:ascii="Times New Roman" w:eastAsia="Times New Roman" w:hAnsi="Times New Roman" w:cs="Times New Roman"/>
                <w:color w:val="000000" w:themeColor="text1"/>
                <w:sz w:val="28"/>
                <w:lang w:val="en-US"/>
              </w:rPr>
              <w:t xml:space="preserve"> </w:t>
            </w:r>
            <w:r w:rsidR="00BA25AA" w:rsidRPr="00C7381F">
              <w:rPr>
                <w:rFonts w:ascii="Times New Roman" w:eastAsia="Times New Roman" w:hAnsi="Times New Roman" w:cs="Times New Roman"/>
                <w:b/>
                <w:color w:val="000000" w:themeColor="text1"/>
                <w:sz w:val="28"/>
                <w:lang w:val="en-US"/>
              </w:rPr>
              <w:t>must</w:t>
            </w:r>
            <w:r w:rsidR="00BA25AA" w:rsidRPr="00BA25AA">
              <w:rPr>
                <w:rFonts w:ascii="Times New Roman" w:eastAsia="Times New Roman" w:hAnsi="Times New Roman" w:cs="Times New Roman"/>
                <w:color w:val="000000" w:themeColor="text1"/>
                <w:sz w:val="28"/>
                <w:lang w:val="en-US"/>
              </w:rPr>
              <w:t xml:space="preserve"> be stored on a</w:t>
            </w:r>
            <w:r w:rsidR="00C7381F">
              <w:rPr>
                <w:rFonts w:ascii="Times New Roman" w:eastAsia="Times New Roman" w:hAnsi="Times New Roman" w:cs="Times New Roman"/>
                <w:color w:val="000000" w:themeColor="text1"/>
                <w:sz w:val="28"/>
                <w:lang w:val="en-US"/>
              </w:rPr>
              <w:t>n ongoing</w:t>
            </w:r>
            <w:r w:rsidR="00BA25AA" w:rsidRPr="00BA25AA">
              <w:rPr>
                <w:rFonts w:ascii="Times New Roman" w:eastAsia="Times New Roman" w:hAnsi="Times New Roman" w:cs="Times New Roman"/>
                <w:color w:val="000000" w:themeColor="text1"/>
                <w:sz w:val="28"/>
                <w:lang w:val="en-US"/>
              </w:rPr>
              <w:t xml:space="preserve"> basis, even in the event of dismissal of employees or decommissioning of AIS.</w:t>
            </w:r>
          </w:p>
          <w:p w14:paraId="701E2983" w14:textId="665453B2" w:rsidR="003867C6" w:rsidRPr="00BA25AA" w:rsidRDefault="003867C6" w:rsidP="00C7381F">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3. </w:t>
            </w:r>
            <w:r w:rsidR="00BA25AA" w:rsidRPr="00BA25AA">
              <w:rPr>
                <w:rFonts w:ascii="Times New Roman" w:eastAsia="Times New Roman" w:hAnsi="Times New Roman" w:cs="Times New Roman"/>
                <w:color w:val="000000" w:themeColor="text1"/>
                <w:sz w:val="28"/>
                <w:lang w:val="en-US"/>
              </w:rPr>
              <w:t xml:space="preserve">Another unique process identifier (e.g. background </w:t>
            </w:r>
            <w:r w:rsidR="00BA25AA" w:rsidRPr="00BA25AA">
              <w:rPr>
                <w:rFonts w:ascii="Times New Roman" w:eastAsia="Times New Roman" w:hAnsi="Times New Roman" w:cs="Times New Roman"/>
                <w:color w:val="000000" w:themeColor="text1"/>
                <w:sz w:val="28"/>
                <w:lang w:val="en-US"/>
              </w:rPr>
              <w:lastRenderedPageBreak/>
              <w:t>synchronization between registries) that initiated the data query</w:t>
            </w:r>
            <w:r w:rsidRPr="00BA25AA">
              <w:rPr>
                <w:rFonts w:ascii="Times New Roman" w:eastAsia="Times New Roman" w:hAnsi="Times New Roman" w:cs="Times New Roman"/>
                <w:color w:val="000000" w:themeColor="text1"/>
                <w:sz w:val="28"/>
                <w:lang w:val="en-US"/>
              </w:rPr>
              <w:t>.</w:t>
            </w:r>
          </w:p>
        </w:tc>
      </w:tr>
      <w:tr w:rsidR="003867C6" w:rsidRPr="002B16B4" w14:paraId="1BBA93B0" w14:textId="77777777" w:rsidTr="00BA25AA">
        <w:trPr>
          <w:trHeight w:val="1214"/>
        </w:trPr>
        <w:tc>
          <w:tcPr>
            <w:tcW w:w="850" w:type="dxa"/>
          </w:tcPr>
          <w:p w14:paraId="2FF33619"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lastRenderedPageBreak/>
              <w:t>requestHash</w:t>
            </w:r>
          </w:p>
          <w:p w14:paraId="206F3619"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657B2ED4"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41C05B60" w14:textId="1F698C4D" w:rsidR="003867C6" w:rsidRPr="00AF56C1" w:rsidRDefault="00AF56C1" w:rsidP="00A91D29">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Optional </w:t>
            </w:r>
          </w:p>
        </w:tc>
        <w:tc>
          <w:tcPr>
            <w:tcW w:w="2976" w:type="dxa"/>
          </w:tcPr>
          <w:p w14:paraId="34AA3D85" w14:textId="1A1342B2" w:rsidR="003867C6" w:rsidRPr="00C7381F" w:rsidRDefault="00BA25AA" w:rsidP="00C7381F">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For</w:t>
            </w:r>
            <w:r w:rsidRPr="00270CC3">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answers</w:t>
            </w:r>
            <w:r w:rsidRPr="00270CC3">
              <w:rPr>
                <w:rFonts w:ascii="Times New Roman" w:eastAsia="Times New Roman" w:hAnsi="Times New Roman" w:cs="Times New Roman"/>
                <w:color w:val="000000" w:themeColor="text1"/>
                <w:sz w:val="28"/>
                <w:lang w:val="en-US"/>
              </w:rPr>
              <w:t xml:space="preserve">. </w:t>
            </w:r>
            <w:r w:rsidR="00C7381F" w:rsidRPr="00C7381F">
              <w:rPr>
                <w:rFonts w:ascii="Times New Roman" w:eastAsia="Times New Roman" w:hAnsi="Times New Roman" w:cs="Times New Roman"/>
                <w:color w:val="000000" w:themeColor="text1"/>
                <w:sz w:val="28"/>
                <w:lang w:val="en-US"/>
              </w:rPr>
              <w:t>This field contains the hash of the SOAP request message.</w:t>
            </w:r>
          </w:p>
        </w:tc>
        <w:tc>
          <w:tcPr>
            <w:tcW w:w="4089" w:type="dxa"/>
          </w:tcPr>
          <w:p w14:paraId="5D56149C" w14:textId="47758695" w:rsidR="003867C6" w:rsidRPr="00BA25AA" w:rsidRDefault="00BA25AA"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This field is automatically filled in.</w:t>
            </w:r>
          </w:p>
          <w:p w14:paraId="4A618F12" w14:textId="77777777" w:rsidR="003867C6" w:rsidRPr="00BA25AA" w:rsidRDefault="003867C6"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   </w:t>
            </w:r>
          </w:p>
        </w:tc>
      </w:tr>
      <w:tr w:rsidR="003867C6" w:rsidRPr="002B16B4" w14:paraId="48CFDB47" w14:textId="77777777" w:rsidTr="00BA25AA">
        <w:trPr>
          <w:trHeight w:val="1558"/>
        </w:trPr>
        <w:tc>
          <w:tcPr>
            <w:tcW w:w="850" w:type="dxa"/>
          </w:tcPr>
          <w:p w14:paraId="5FC07ADC"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requestHash/</w:t>
            </w:r>
          </w:p>
          <w:p w14:paraId="76364567"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@algorithmId</w:t>
            </w:r>
          </w:p>
          <w:p w14:paraId="1B116772"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05BA50F7"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p w14:paraId="57C0D152" w14:textId="77777777" w:rsidR="003867C6" w:rsidRDefault="003867C6" w:rsidP="00A91D29">
            <w:pPr>
              <w:pStyle w:val="a3"/>
              <w:jc w:val="both"/>
              <w:rPr>
                <w:rFonts w:ascii="Times New Roman" w:eastAsia="Times New Roman" w:hAnsi="Times New Roman" w:cs="Times New Roman"/>
                <w:sz w:val="28"/>
              </w:rPr>
            </w:pPr>
          </w:p>
        </w:tc>
        <w:tc>
          <w:tcPr>
            <w:tcW w:w="1699" w:type="dxa"/>
          </w:tcPr>
          <w:p w14:paraId="1B2B1C78" w14:textId="7A788889" w:rsidR="003867C6" w:rsidRDefault="00BA25AA"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Mandatory</w:t>
            </w:r>
            <w:r w:rsidR="003867C6">
              <w:rPr>
                <w:rFonts w:ascii="Times New Roman" w:eastAsia="Times New Roman" w:hAnsi="Times New Roman" w:cs="Times New Roman"/>
                <w:color w:val="000000" w:themeColor="text1"/>
                <w:sz w:val="28"/>
              </w:rPr>
              <w:t xml:space="preserve">  </w:t>
            </w:r>
          </w:p>
        </w:tc>
        <w:tc>
          <w:tcPr>
            <w:tcW w:w="2976" w:type="dxa"/>
          </w:tcPr>
          <w:p w14:paraId="7FADDAF4" w14:textId="6532EDDD" w:rsidR="00C7381F" w:rsidRDefault="00BA25AA" w:rsidP="00BA25AA">
            <w:pPr>
              <w:pStyle w:val="a3"/>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Identifies the hash algorithm that</w:t>
            </w:r>
            <w:r w:rsidR="00C7381F">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was used to calculate the value</w:t>
            </w:r>
            <w:r w:rsidR="00C7381F">
              <w:rPr>
                <w:rFonts w:ascii="Times New Roman" w:eastAsia="Times New Roman" w:hAnsi="Times New Roman" w:cs="Times New Roman"/>
                <w:color w:val="000000" w:themeColor="text1"/>
                <w:sz w:val="28"/>
                <w:lang w:val="en-US"/>
              </w:rPr>
              <w:t xml:space="preserve"> </w:t>
            </w:r>
            <w:r w:rsidRPr="00BA25AA">
              <w:rPr>
                <w:rFonts w:ascii="Times New Roman" w:eastAsia="Times New Roman" w:hAnsi="Times New Roman" w:cs="Times New Roman"/>
                <w:color w:val="000000" w:themeColor="text1"/>
                <w:sz w:val="28"/>
                <w:lang w:val="en-US"/>
              </w:rPr>
              <w:t>of the Hash field request.</w:t>
            </w:r>
            <w:r w:rsidR="00C7381F">
              <w:rPr>
                <w:rFonts w:ascii="Times New Roman" w:eastAsia="Times New Roman" w:hAnsi="Times New Roman" w:cs="Times New Roman"/>
                <w:color w:val="000000" w:themeColor="text1"/>
                <w:sz w:val="28"/>
                <w:lang w:val="en-US"/>
              </w:rPr>
              <w:t xml:space="preserve"> </w:t>
            </w:r>
          </w:p>
          <w:p w14:paraId="4AA2F4D1" w14:textId="33532FCE" w:rsidR="00BA25AA" w:rsidRPr="00BA25AA" w:rsidRDefault="00C7381F" w:rsidP="00BA25AA">
            <w:pPr>
              <w:pStyle w:val="a3"/>
              <w:jc w:val="both"/>
              <w:rPr>
                <w:rFonts w:ascii="Times New Roman" w:eastAsia="Times New Roman" w:hAnsi="Times New Roman" w:cs="Times New Roman"/>
                <w:color w:val="000000" w:themeColor="text1"/>
                <w:sz w:val="28"/>
                <w:lang w:val="en-US"/>
              </w:rPr>
            </w:pPr>
            <w:r>
              <w:rPr>
                <w:rFonts w:ascii="Times New Roman" w:eastAsia="Times New Roman" w:hAnsi="Times New Roman" w:cs="Times New Roman"/>
                <w:color w:val="000000" w:themeColor="text1"/>
                <w:sz w:val="28"/>
                <w:lang w:val="en-US"/>
              </w:rPr>
              <w:t>A</w:t>
            </w:r>
            <w:r w:rsidR="00BA25AA" w:rsidRPr="00BA25AA">
              <w:rPr>
                <w:rFonts w:ascii="Times New Roman" w:eastAsia="Times New Roman" w:hAnsi="Times New Roman" w:cs="Times New Roman"/>
                <w:color w:val="000000" w:themeColor="text1"/>
                <w:sz w:val="28"/>
                <w:lang w:val="en-US"/>
              </w:rPr>
              <w:t xml:space="preserve">lgorithms are </w:t>
            </w:r>
            <w:r>
              <w:rPr>
                <w:rFonts w:ascii="Times New Roman" w:eastAsia="Times New Roman" w:hAnsi="Times New Roman" w:cs="Times New Roman"/>
                <w:color w:val="000000" w:themeColor="text1"/>
                <w:sz w:val="28"/>
                <w:lang w:val="en-US"/>
              </w:rPr>
              <w:t xml:space="preserve">designated </w:t>
            </w:r>
            <w:r w:rsidR="00BA25AA" w:rsidRPr="00BA25AA">
              <w:rPr>
                <w:rFonts w:ascii="Times New Roman" w:eastAsia="Times New Roman" w:hAnsi="Times New Roman" w:cs="Times New Roman"/>
                <w:color w:val="000000" w:themeColor="text1"/>
                <w:sz w:val="28"/>
                <w:lang w:val="en-US"/>
              </w:rPr>
              <w:t>as URI</w:t>
            </w:r>
            <w:r>
              <w:rPr>
                <w:rFonts w:ascii="Times New Roman" w:eastAsia="Times New Roman" w:hAnsi="Times New Roman" w:cs="Times New Roman"/>
                <w:color w:val="000000" w:themeColor="text1"/>
                <w:sz w:val="28"/>
                <w:lang w:val="en-US"/>
              </w:rPr>
              <w:t xml:space="preserve">s listed in the </w:t>
            </w:r>
            <w:r w:rsidR="00BA25AA" w:rsidRPr="00BA25AA">
              <w:rPr>
                <w:rFonts w:ascii="Times New Roman" w:eastAsia="Times New Roman" w:hAnsi="Times New Roman" w:cs="Times New Roman"/>
                <w:color w:val="000000" w:themeColor="text1"/>
                <w:sz w:val="28"/>
                <w:lang w:val="en-US"/>
              </w:rPr>
              <w:t>XML-DSIG</w:t>
            </w:r>
          </w:p>
          <w:p w14:paraId="36FE1060" w14:textId="195DAF6E" w:rsidR="003867C6" w:rsidRPr="00BA25AA" w:rsidRDefault="00BA25AA" w:rsidP="00C7381F">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specification [DSI13].</w:t>
            </w:r>
          </w:p>
        </w:tc>
        <w:tc>
          <w:tcPr>
            <w:tcW w:w="4089" w:type="dxa"/>
          </w:tcPr>
          <w:p w14:paraId="31CAB6B4" w14:textId="29EC08E9" w:rsidR="003867C6" w:rsidRPr="00BA25AA" w:rsidRDefault="00BA25AA" w:rsidP="00BA25AA">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This field is automatically filled in by the security server service provider</w:t>
            </w:r>
            <w:r w:rsidR="003867C6" w:rsidRPr="00BA25AA">
              <w:rPr>
                <w:rFonts w:ascii="Times New Roman" w:eastAsia="Times New Roman" w:hAnsi="Times New Roman" w:cs="Times New Roman"/>
                <w:color w:val="000000" w:themeColor="text1"/>
                <w:sz w:val="28"/>
                <w:lang w:val="en-US"/>
              </w:rPr>
              <w:t>.</w:t>
            </w:r>
          </w:p>
        </w:tc>
      </w:tr>
      <w:tr w:rsidR="003867C6" w:rsidRPr="002B16B4" w14:paraId="2E81CD21" w14:textId="77777777" w:rsidTr="00BA25AA">
        <w:trPr>
          <w:trHeight w:val="1731"/>
        </w:trPr>
        <w:tc>
          <w:tcPr>
            <w:tcW w:w="850" w:type="dxa"/>
          </w:tcPr>
          <w:p w14:paraId="691BFBFF"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issue</w:t>
            </w:r>
          </w:p>
        </w:tc>
        <w:tc>
          <w:tcPr>
            <w:tcW w:w="1276" w:type="dxa"/>
          </w:tcPr>
          <w:p w14:paraId="719F513B"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07FC3E58" w14:textId="4090A75F" w:rsidR="003867C6" w:rsidRPr="00AF56C1" w:rsidRDefault="00AF56C1" w:rsidP="00A91D29">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 xml:space="preserve">Optional </w:t>
            </w:r>
          </w:p>
        </w:tc>
        <w:tc>
          <w:tcPr>
            <w:tcW w:w="2976" w:type="dxa"/>
          </w:tcPr>
          <w:p w14:paraId="2C560A7B" w14:textId="61656DDF" w:rsidR="00BA25AA" w:rsidRPr="00BA25AA" w:rsidRDefault="00BA25AA" w:rsidP="00BA25AA">
            <w:pPr>
              <w:pStyle w:val="a3"/>
              <w:jc w:val="both"/>
              <w:rPr>
                <w:rFonts w:ascii="Times New Roman" w:eastAsia="Times New Roman" w:hAnsi="Times New Roman" w:cs="Times New Roman"/>
                <w:color w:val="000000" w:themeColor="text1"/>
                <w:sz w:val="28"/>
                <w:lang w:val="en-US"/>
              </w:rPr>
            </w:pPr>
            <w:r w:rsidRPr="00BA25AA">
              <w:rPr>
                <w:rFonts w:ascii="Times New Roman" w:eastAsia="Times New Roman" w:hAnsi="Times New Roman" w:cs="Times New Roman"/>
                <w:color w:val="000000" w:themeColor="text1"/>
                <w:sz w:val="28"/>
                <w:lang w:val="en-US"/>
              </w:rPr>
              <w:t>Identifies an application, basis or document, which served as a basis for accessing the service.</w:t>
            </w:r>
          </w:p>
          <w:p w14:paraId="0F17E8EA" w14:textId="7BDCCDAC" w:rsidR="003867C6" w:rsidRPr="00BA25AA" w:rsidRDefault="00BA25AA" w:rsidP="00BA25AA">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This field is used to connect the request (and response) service to work procedures</w:t>
            </w:r>
            <w:r w:rsidR="00C73037" w:rsidRPr="00BA25AA">
              <w:rPr>
                <w:rFonts w:ascii="Times New Roman" w:eastAsia="Times New Roman" w:hAnsi="Times New Roman" w:cs="Times New Roman"/>
                <w:color w:val="000000" w:themeColor="text1"/>
                <w:sz w:val="28"/>
                <w:lang w:val="en-US"/>
              </w:rPr>
              <w:t>.</w:t>
            </w:r>
          </w:p>
          <w:p w14:paraId="234F03CB" w14:textId="77777777" w:rsidR="003867C6" w:rsidRPr="00BA25AA" w:rsidRDefault="003867C6" w:rsidP="00A91D29">
            <w:pPr>
              <w:pStyle w:val="a3"/>
              <w:jc w:val="both"/>
              <w:rPr>
                <w:rFonts w:ascii="Times New Roman" w:eastAsia="Times New Roman" w:hAnsi="Times New Roman" w:cs="Times New Roman"/>
                <w:sz w:val="28"/>
                <w:lang w:val="en-US"/>
              </w:rPr>
            </w:pPr>
          </w:p>
        </w:tc>
        <w:tc>
          <w:tcPr>
            <w:tcW w:w="4089" w:type="dxa"/>
          </w:tcPr>
          <w:p w14:paraId="295151B9" w14:textId="20A8AB3A" w:rsidR="003867C6" w:rsidRPr="00BA25AA" w:rsidRDefault="003867C6" w:rsidP="00A91D29">
            <w:pPr>
              <w:pStyle w:val="a3"/>
              <w:jc w:val="both"/>
              <w:rPr>
                <w:rFonts w:ascii="Times New Roman" w:eastAsia="Times New Roman" w:hAnsi="Times New Roman" w:cs="Times New Roman"/>
                <w:sz w:val="28"/>
                <w:lang w:val="en-US"/>
              </w:rPr>
            </w:pPr>
            <w:r w:rsidRPr="00BA25AA">
              <w:rPr>
                <w:rFonts w:ascii="Times New Roman" w:eastAsia="Times New Roman" w:hAnsi="Times New Roman" w:cs="Times New Roman"/>
                <w:color w:val="000000" w:themeColor="text1"/>
                <w:sz w:val="28"/>
                <w:lang w:val="en-US"/>
              </w:rPr>
              <w:t xml:space="preserve">1. </w:t>
            </w:r>
            <w:r w:rsidR="00BA25AA" w:rsidRPr="00BA25AA">
              <w:rPr>
                <w:rFonts w:ascii="Times New Roman" w:eastAsia="Times New Roman" w:hAnsi="Times New Roman" w:cs="Times New Roman"/>
                <w:color w:val="000000" w:themeColor="text1"/>
                <w:sz w:val="28"/>
                <w:lang w:val="en-US"/>
              </w:rPr>
              <w:t>It</w:t>
            </w:r>
            <w:r w:rsidR="00C7381F">
              <w:rPr>
                <w:rFonts w:ascii="Times New Roman" w:eastAsia="Times New Roman" w:hAnsi="Times New Roman" w:cs="Times New Roman"/>
                <w:color w:val="000000" w:themeColor="text1"/>
                <w:sz w:val="28"/>
                <w:lang w:val="en-US"/>
              </w:rPr>
              <w:t xml:space="preserve"> is</w:t>
            </w:r>
            <w:r w:rsidR="00BA25AA" w:rsidRPr="00BA25AA">
              <w:rPr>
                <w:rFonts w:ascii="Times New Roman" w:eastAsia="Times New Roman" w:hAnsi="Times New Roman" w:cs="Times New Roman"/>
                <w:color w:val="000000" w:themeColor="text1"/>
                <w:sz w:val="28"/>
                <w:lang w:val="en-US"/>
              </w:rPr>
              <w:t xml:space="preserve"> </w:t>
            </w:r>
            <w:r w:rsidR="00BA25AA" w:rsidRPr="00C7381F">
              <w:rPr>
                <w:rFonts w:ascii="Times New Roman" w:eastAsia="Times New Roman" w:hAnsi="Times New Roman" w:cs="Times New Roman"/>
                <w:b/>
                <w:color w:val="000000" w:themeColor="text1"/>
                <w:sz w:val="28"/>
                <w:lang w:val="en-US"/>
              </w:rPr>
              <w:t>possible</w:t>
            </w:r>
            <w:r w:rsidR="00BA25AA" w:rsidRPr="00BA25AA">
              <w:rPr>
                <w:rFonts w:ascii="Times New Roman" w:eastAsia="Times New Roman" w:hAnsi="Times New Roman" w:cs="Times New Roman"/>
                <w:color w:val="000000" w:themeColor="text1"/>
                <w:sz w:val="28"/>
                <w:lang w:val="en-US"/>
              </w:rPr>
              <w:t xml:space="preserve"> not to transmit this information</w:t>
            </w:r>
          </w:p>
          <w:p w14:paraId="2FB8EAEB" w14:textId="3A249ABF"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2. </w:t>
            </w:r>
            <w:r w:rsidR="00DB0EA9" w:rsidRPr="00DB0EA9">
              <w:rPr>
                <w:rFonts w:ascii="Times New Roman" w:eastAsia="Times New Roman" w:hAnsi="Times New Roman" w:cs="Times New Roman"/>
                <w:color w:val="000000" w:themeColor="text1"/>
                <w:sz w:val="28"/>
                <w:lang w:val="en-US"/>
              </w:rPr>
              <w:t xml:space="preserve">It is </w:t>
            </w:r>
            <w:r w:rsidR="00DB0EA9" w:rsidRPr="00C7381F">
              <w:rPr>
                <w:rFonts w:ascii="Times New Roman" w:eastAsia="Times New Roman" w:hAnsi="Times New Roman" w:cs="Times New Roman"/>
                <w:b/>
                <w:color w:val="000000" w:themeColor="text1"/>
                <w:sz w:val="28"/>
                <w:lang w:val="en-US"/>
              </w:rPr>
              <w:t>recommended</w:t>
            </w:r>
            <w:r w:rsidR="00DB0EA9" w:rsidRPr="00DB0EA9">
              <w:rPr>
                <w:rFonts w:ascii="Times New Roman" w:eastAsia="Times New Roman" w:hAnsi="Times New Roman" w:cs="Times New Roman"/>
                <w:color w:val="000000" w:themeColor="text1"/>
                <w:sz w:val="28"/>
                <w:lang w:val="en-US"/>
              </w:rPr>
              <w:t xml:space="preserve"> </w:t>
            </w:r>
            <w:r w:rsidR="00405C9E">
              <w:rPr>
                <w:rFonts w:ascii="Times New Roman" w:eastAsia="Times New Roman" w:hAnsi="Times New Roman" w:cs="Times New Roman"/>
                <w:color w:val="000000" w:themeColor="text1"/>
                <w:sz w:val="28"/>
                <w:lang w:val="en-US"/>
              </w:rPr>
              <w:t xml:space="preserve">to transfer </w:t>
            </w:r>
            <w:r w:rsidR="00DB0EA9" w:rsidRPr="00DB0EA9">
              <w:rPr>
                <w:rFonts w:ascii="Times New Roman" w:eastAsia="Times New Roman" w:hAnsi="Times New Roman" w:cs="Times New Roman"/>
                <w:color w:val="000000" w:themeColor="text1"/>
                <w:sz w:val="28"/>
                <w:lang w:val="en-US"/>
              </w:rPr>
              <w:t>on what basis</w:t>
            </w:r>
            <w:r w:rsidR="00405C9E">
              <w:rPr>
                <w:rFonts w:ascii="Times New Roman" w:eastAsia="Times New Roman" w:hAnsi="Times New Roman" w:cs="Times New Roman"/>
                <w:color w:val="000000" w:themeColor="text1"/>
                <w:sz w:val="28"/>
                <w:lang w:val="en-US"/>
              </w:rPr>
              <w:t xml:space="preserve"> the data was requested</w:t>
            </w:r>
            <w:r w:rsidR="00DB0EA9" w:rsidRPr="00DB0EA9">
              <w:rPr>
                <w:rFonts w:ascii="Times New Roman" w:eastAsia="Times New Roman" w:hAnsi="Times New Roman" w:cs="Times New Roman"/>
                <w:color w:val="000000" w:themeColor="text1"/>
                <w:sz w:val="28"/>
                <w:lang w:val="en-US"/>
              </w:rPr>
              <w:t xml:space="preserve"> (e.g. autocompletion of the form, debt </w:t>
            </w:r>
            <w:r w:rsidR="00DB0EA9">
              <w:rPr>
                <w:rFonts w:ascii="Times New Roman" w:eastAsia="Times New Roman" w:hAnsi="Times New Roman" w:cs="Times New Roman"/>
                <w:color w:val="000000" w:themeColor="text1"/>
                <w:sz w:val="28"/>
                <w:lang w:val="en-US"/>
              </w:rPr>
              <w:t>verification, employment, etc.)</w:t>
            </w:r>
          </w:p>
          <w:p w14:paraId="64190280" w14:textId="77777777" w:rsidR="003867C6" w:rsidRPr="00DB0EA9" w:rsidRDefault="003867C6" w:rsidP="00A91D29">
            <w:pPr>
              <w:pStyle w:val="a3"/>
              <w:jc w:val="both"/>
              <w:rPr>
                <w:rFonts w:ascii="Times New Roman" w:eastAsia="Times New Roman" w:hAnsi="Times New Roman" w:cs="Times New Roman"/>
                <w:sz w:val="28"/>
                <w:lang w:val="en-US"/>
              </w:rPr>
            </w:pPr>
          </w:p>
        </w:tc>
      </w:tr>
      <w:tr w:rsidR="003867C6" w:rsidRPr="002B16B4" w14:paraId="6FD471C0" w14:textId="77777777" w:rsidTr="00BA25AA">
        <w:trPr>
          <w:trHeight w:val="1015"/>
        </w:trPr>
        <w:tc>
          <w:tcPr>
            <w:tcW w:w="850" w:type="dxa"/>
          </w:tcPr>
          <w:p w14:paraId="44A742A8"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authentication</w:t>
            </w:r>
          </w:p>
          <w:p w14:paraId="5FB4EE70"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Method</w:t>
            </w:r>
          </w:p>
          <w:p w14:paraId="3B2C1C80" w14:textId="77777777" w:rsidR="003867C6" w:rsidRDefault="003867C6" w:rsidP="00A91D29">
            <w:pPr>
              <w:pStyle w:val="a3"/>
              <w:jc w:val="both"/>
              <w:rPr>
                <w:rFonts w:ascii="Times New Roman" w:eastAsia="Times New Roman" w:hAnsi="Times New Roman" w:cs="Times New Roman"/>
                <w:sz w:val="28"/>
              </w:rPr>
            </w:pPr>
          </w:p>
        </w:tc>
        <w:tc>
          <w:tcPr>
            <w:tcW w:w="1276" w:type="dxa"/>
          </w:tcPr>
          <w:p w14:paraId="264E1DDD"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1DDC6614" w14:textId="7F7221F1" w:rsidR="003867C6" w:rsidRDefault="00BA25AA"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Mandatory</w:t>
            </w:r>
            <w:r w:rsidR="003867C6">
              <w:rPr>
                <w:rFonts w:ascii="Times New Roman" w:eastAsia="Times New Roman" w:hAnsi="Times New Roman" w:cs="Times New Roman"/>
                <w:color w:val="000000" w:themeColor="text1"/>
                <w:sz w:val="28"/>
              </w:rPr>
              <w:t xml:space="preserve"> </w:t>
            </w:r>
          </w:p>
        </w:tc>
        <w:tc>
          <w:tcPr>
            <w:tcW w:w="2976" w:type="dxa"/>
          </w:tcPr>
          <w:p w14:paraId="2B44C8FC" w14:textId="182FFB76" w:rsidR="003867C6" w:rsidRPr="00AF56C1" w:rsidRDefault="00AF56C1" w:rsidP="00A91D29">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Authentication method</w:t>
            </w:r>
          </w:p>
        </w:tc>
        <w:tc>
          <w:tcPr>
            <w:tcW w:w="4089" w:type="dxa"/>
          </w:tcPr>
          <w:p w14:paraId="08DF3C79" w14:textId="3CC1AA3C"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1. </w:t>
            </w:r>
            <w:r w:rsidR="00DB0EA9" w:rsidRPr="00DB0EA9">
              <w:rPr>
                <w:rFonts w:ascii="Times New Roman" w:eastAsia="Times New Roman" w:hAnsi="Times New Roman" w:cs="Times New Roman"/>
                <w:color w:val="000000" w:themeColor="text1"/>
                <w:sz w:val="28"/>
                <w:lang w:val="en-US"/>
              </w:rPr>
              <w:t>authenticationMethod should be one of the following</w:t>
            </w:r>
            <w:r w:rsidRPr="00DB0EA9">
              <w:rPr>
                <w:rFonts w:ascii="Times New Roman" w:eastAsia="Times New Roman" w:hAnsi="Times New Roman" w:cs="Times New Roman"/>
                <w:color w:val="000000" w:themeColor="text1"/>
                <w:sz w:val="28"/>
                <w:lang w:val="en-US"/>
              </w:rPr>
              <w:t>:</w:t>
            </w:r>
          </w:p>
          <w:p w14:paraId="771FA806" w14:textId="60280998"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EID - </w:t>
            </w:r>
            <w:r w:rsidR="00DB0EA9" w:rsidRPr="00DB0EA9">
              <w:rPr>
                <w:rFonts w:ascii="Times New Roman" w:eastAsia="Times New Roman" w:hAnsi="Times New Roman" w:cs="Times New Roman"/>
                <w:color w:val="000000" w:themeColor="text1"/>
                <w:sz w:val="28"/>
                <w:lang w:val="en-US"/>
              </w:rPr>
              <w:t xml:space="preserve">with </w:t>
            </w:r>
            <w:r w:rsidR="00405C9E">
              <w:rPr>
                <w:rFonts w:ascii="Times New Roman" w:eastAsia="Times New Roman" w:hAnsi="Times New Roman" w:cs="Times New Roman"/>
                <w:color w:val="000000" w:themeColor="text1"/>
                <w:sz w:val="28"/>
                <w:lang w:val="en-US"/>
              </w:rPr>
              <w:t xml:space="preserve">an </w:t>
            </w:r>
            <w:r w:rsidR="00405C9E" w:rsidRPr="00DB0EA9">
              <w:rPr>
                <w:rFonts w:ascii="Times New Roman" w:eastAsia="Times New Roman" w:hAnsi="Times New Roman" w:cs="Times New Roman"/>
                <w:color w:val="000000" w:themeColor="text1"/>
                <w:sz w:val="28"/>
                <w:lang w:val="en-US"/>
              </w:rPr>
              <w:t xml:space="preserve">identity card </w:t>
            </w:r>
            <w:r w:rsidR="00DB0EA9" w:rsidRPr="00DB0EA9">
              <w:rPr>
                <w:rFonts w:ascii="Times New Roman" w:eastAsia="Times New Roman" w:hAnsi="Times New Roman" w:cs="Times New Roman"/>
                <w:color w:val="000000" w:themeColor="text1"/>
                <w:sz w:val="28"/>
                <w:lang w:val="en-US"/>
              </w:rPr>
              <w:t>(ID-CARD, DIGI-ID)</w:t>
            </w:r>
            <w:r w:rsidRPr="00DB0EA9">
              <w:rPr>
                <w:rFonts w:ascii="Times New Roman" w:eastAsia="Times New Roman" w:hAnsi="Times New Roman" w:cs="Times New Roman"/>
                <w:color w:val="000000" w:themeColor="text1"/>
                <w:sz w:val="28"/>
                <w:lang w:val="en-US"/>
              </w:rPr>
              <w:t>;</w:t>
            </w:r>
          </w:p>
          <w:p w14:paraId="147DE59E" w14:textId="29F11DA6"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MID - </w:t>
            </w:r>
            <w:r w:rsidR="00DB0EA9" w:rsidRPr="00DB0EA9">
              <w:rPr>
                <w:rFonts w:ascii="Times New Roman" w:eastAsia="Times New Roman" w:hAnsi="Times New Roman" w:cs="Times New Roman"/>
                <w:color w:val="000000" w:themeColor="text1"/>
                <w:sz w:val="28"/>
                <w:lang w:val="en-US"/>
              </w:rPr>
              <w:t>with a mobile identity card (MOBILE-ID)</w:t>
            </w:r>
            <w:r w:rsidRPr="00DB0EA9">
              <w:rPr>
                <w:rFonts w:ascii="Times New Roman" w:eastAsia="Times New Roman" w:hAnsi="Times New Roman" w:cs="Times New Roman"/>
                <w:color w:val="000000" w:themeColor="text1"/>
                <w:sz w:val="28"/>
                <w:lang w:val="en-US"/>
              </w:rPr>
              <w:t>;</w:t>
            </w:r>
          </w:p>
          <w:p w14:paraId="3CDEA68E" w14:textId="60AE635A"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CERT - </w:t>
            </w:r>
            <w:r w:rsidR="00DB0EA9" w:rsidRPr="00DB0EA9">
              <w:rPr>
                <w:rFonts w:ascii="Times New Roman" w:eastAsia="Times New Roman" w:hAnsi="Times New Roman" w:cs="Times New Roman"/>
                <w:color w:val="000000" w:themeColor="text1"/>
                <w:sz w:val="28"/>
                <w:lang w:val="en-US"/>
              </w:rPr>
              <w:t xml:space="preserve">with </w:t>
            </w:r>
            <w:r w:rsidR="00405C9E">
              <w:rPr>
                <w:rFonts w:ascii="Times New Roman" w:eastAsia="Times New Roman" w:hAnsi="Times New Roman" w:cs="Times New Roman"/>
                <w:color w:val="000000" w:themeColor="text1"/>
                <w:sz w:val="28"/>
                <w:lang w:val="en-US"/>
              </w:rPr>
              <w:t>another</w:t>
            </w:r>
            <w:r w:rsidR="00DB0EA9" w:rsidRPr="00DB0EA9">
              <w:rPr>
                <w:rFonts w:ascii="Times New Roman" w:eastAsia="Times New Roman" w:hAnsi="Times New Roman" w:cs="Times New Roman"/>
                <w:color w:val="000000" w:themeColor="text1"/>
                <w:sz w:val="28"/>
                <w:lang w:val="en-US"/>
              </w:rPr>
              <w:t xml:space="preserve"> certificate</w:t>
            </w:r>
            <w:r w:rsidRPr="00DB0EA9">
              <w:rPr>
                <w:rFonts w:ascii="Times New Roman" w:eastAsia="Times New Roman" w:hAnsi="Times New Roman" w:cs="Times New Roman"/>
                <w:color w:val="000000" w:themeColor="text1"/>
                <w:sz w:val="28"/>
                <w:lang w:val="en-US"/>
              </w:rPr>
              <w:t>;</w:t>
            </w:r>
          </w:p>
          <w:p w14:paraId="44A86C5A" w14:textId="379C6F89"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EXTERNAL - </w:t>
            </w:r>
            <w:r w:rsidR="00DB0EA9" w:rsidRPr="00DB0EA9">
              <w:rPr>
                <w:rFonts w:ascii="Times New Roman" w:eastAsia="Times New Roman" w:hAnsi="Times New Roman" w:cs="Times New Roman"/>
                <w:color w:val="000000" w:themeColor="text1"/>
                <w:sz w:val="28"/>
                <w:lang w:val="en-US"/>
              </w:rPr>
              <w:t>via an external service</w:t>
            </w:r>
            <w:r w:rsidRPr="00DB0EA9">
              <w:rPr>
                <w:rFonts w:ascii="Times New Roman" w:eastAsia="Times New Roman" w:hAnsi="Times New Roman" w:cs="Times New Roman"/>
                <w:color w:val="000000" w:themeColor="text1"/>
                <w:sz w:val="28"/>
                <w:lang w:val="en-US"/>
              </w:rPr>
              <w:t xml:space="preserve"> (BANK-LINK);</w:t>
            </w:r>
          </w:p>
          <w:p w14:paraId="0C519F93" w14:textId="1D48A8F8" w:rsidR="003867C6" w:rsidRPr="00405C9E" w:rsidRDefault="003867C6" w:rsidP="00A91D29">
            <w:pPr>
              <w:pStyle w:val="a3"/>
              <w:jc w:val="both"/>
              <w:rPr>
                <w:rFonts w:ascii="Times New Roman" w:eastAsia="Times New Roman" w:hAnsi="Times New Roman" w:cs="Times New Roman"/>
                <w:sz w:val="28"/>
                <w:lang w:val="en-US"/>
              </w:rPr>
            </w:pPr>
            <w:r w:rsidRPr="00405C9E">
              <w:rPr>
                <w:rFonts w:ascii="Times New Roman" w:eastAsia="Times New Roman" w:hAnsi="Times New Roman" w:cs="Times New Roman"/>
                <w:color w:val="000000" w:themeColor="text1"/>
                <w:sz w:val="28"/>
                <w:lang w:val="en-US"/>
              </w:rPr>
              <w:t xml:space="preserve">PASSWORD - </w:t>
            </w:r>
            <w:r w:rsidR="00DB0EA9" w:rsidRPr="00DB0EA9">
              <w:rPr>
                <w:rFonts w:ascii="Times New Roman" w:eastAsia="Times New Roman" w:hAnsi="Times New Roman" w:cs="Times New Roman"/>
                <w:color w:val="000000" w:themeColor="text1"/>
                <w:sz w:val="28"/>
                <w:lang w:val="en-US"/>
              </w:rPr>
              <w:t>with</w:t>
            </w:r>
            <w:r w:rsidR="00DB0EA9" w:rsidRPr="00405C9E">
              <w:rPr>
                <w:rFonts w:ascii="Times New Roman" w:eastAsia="Times New Roman" w:hAnsi="Times New Roman" w:cs="Times New Roman"/>
                <w:color w:val="000000" w:themeColor="text1"/>
                <w:sz w:val="28"/>
                <w:lang w:val="en-US"/>
              </w:rPr>
              <w:t xml:space="preserve"> </w:t>
            </w:r>
            <w:r w:rsidR="00DB0EA9" w:rsidRPr="00DB0EA9">
              <w:rPr>
                <w:rFonts w:ascii="Times New Roman" w:eastAsia="Times New Roman" w:hAnsi="Times New Roman" w:cs="Times New Roman"/>
                <w:color w:val="000000" w:themeColor="text1"/>
                <w:sz w:val="28"/>
                <w:lang w:val="en-US"/>
              </w:rPr>
              <w:t>a</w:t>
            </w:r>
            <w:r w:rsidR="00DB0EA9" w:rsidRPr="00405C9E">
              <w:rPr>
                <w:rFonts w:ascii="Times New Roman" w:eastAsia="Times New Roman" w:hAnsi="Times New Roman" w:cs="Times New Roman"/>
                <w:color w:val="000000" w:themeColor="text1"/>
                <w:sz w:val="28"/>
                <w:lang w:val="en-US"/>
              </w:rPr>
              <w:t xml:space="preserve"> </w:t>
            </w:r>
            <w:r w:rsidR="00DB0EA9" w:rsidRPr="00DB0EA9">
              <w:rPr>
                <w:rFonts w:ascii="Times New Roman" w:eastAsia="Times New Roman" w:hAnsi="Times New Roman" w:cs="Times New Roman"/>
                <w:color w:val="000000" w:themeColor="text1"/>
                <w:sz w:val="28"/>
                <w:lang w:val="en-US"/>
              </w:rPr>
              <w:t>user</w:t>
            </w:r>
            <w:r w:rsidR="00DB0EA9" w:rsidRPr="00405C9E">
              <w:rPr>
                <w:rFonts w:ascii="Times New Roman" w:eastAsia="Times New Roman" w:hAnsi="Times New Roman" w:cs="Times New Roman"/>
                <w:color w:val="000000" w:themeColor="text1"/>
                <w:sz w:val="28"/>
                <w:lang w:val="en-US"/>
              </w:rPr>
              <w:t xml:space="preserve"> </w:t>
            </w:r>
            <w:r w:rsidR="00405C9E">
              <w:rPr>
                <w:rFonts w:ascii="Times New Roman" w:eastAsia="Times New Roman" w:hAnsi="Times New Roman" w:cs="Times New Roman"/>
                <w:color w:val="000000" w:themeColor="text1"/>
                <w:sz w:val="28"/>
                <w:lang w:val="en-US"/>
              </w:rPr>
              <w:t xml:space="preserve">identifier </w:t>
            </w:r>
            <w:r w:rsidR="00DB0EA9" w:rsidRPr="00DB0EA9">
              <w:rPr>
                <w:rFonts w:ascii="Times New Roman" w:eastAsia="Times New Roman" w:hAnsi="Times New Roman" w:cs="Times New Roman"/>
                <w:color w:val="000000" w:themeColor="text1"/>
                <w:sz w:val="28"/>
                <w:lang w:val="en-US"/>
              </w:rPr>
              <w:t>and</w:t>
            </w:r>
            <w:r w:rsidR="00DB0EA9" w:rsidRPr="00405C9E">
              <w:rPr>
                <w:rFonts w:ascii="Times New Roman" w:eastAsia="Times New Roman" w:hAnsi="Times New Roman" w:cs="Times New Roman"/>
                <w:color w:val="000000" w:themeColor="text1"/>
                <w:sz w:val="28"/>
                <w:lang w:val="en-US"/>
              </w:rPr>
              <w:t xml:space="preserve"> </w:t>
            </w:r>
            <w:r w:rsidR="00DB0EA9" w:rsidRPr="00DB0EA9">
              <w:rPr>
                <w:rFonts w:ascii="Times New Roman" w:eastAsia="Times New Roman" w:hAnsi="Times New Roman" w:cs="Times New Roman"/>
                <w:color w:val="000000" w:themeColor="text1"/>
                <w:sz w:val="28"/>
                <w:lang w:val="en-US"/>
              </w:rPr>
              <w:t>password</w:t>
            </w:r>
            <w:r w:rsidRPr="00405C9E">
              <w:rPr>
                <w:rFonts w:ascii="Times New Roman" w:eastAsia="Times New Roman" w:hAnsi="Times New Roman" w:cs="Times New Roman"/>
                <w:color w:val="000000" w:themeColor="text1"/>
                <w:sz w:val="28"/>
                <w:lang w:val="en-US"/>
              </w:rPr>
              <w:t>;</w:t>
            </w:r>
          </w:p>
          <w:p w14:paraId="32638CF1" w14:textId="69DD311F" w:rsidR="003867C6" w:rsidRPr="00DB0EA9" w:rsidRDefault="003867C6" w:rsidP="00A91D29">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SYSTEM - </w:t>
            </w:r>
            <w:r w:rsidR="00DB0EA9" w:rsidRPr="00DB0EA9">
              <w:rPr>
                <w:rFonts w:ascii="Times New Roman" w:eastAsia="Times New Roman" w:hAnsi="Times New Roman" w:cs="Times New Roman"/>
                <w:color w:val="000000" w:themeColor="text1"/>
                <w:sz w:val="28"/>
                <w:lang w:val="en-US"/>
              </w:rPr>
              <w:t xml:space="preserve">when the request was sent by a cron </w:t>
            </w:r>
            <w:r w:rsidR="00405C9E">
              <w:rPr>
                <w:rFonts w:ascii="Times New Roman" w:eastAsia="Times New Roman" w:hAnsi="Times New Roman" w:cs="Times New Roman"/>
                <w:color w:val="000000" w:themeColor="text1"/>
                <w:sz w:val="28"/>
                <w:lang w:val="en-US"/>
              </w:rPr>
              <w:t>task</w:t>
            </w:r>
            <w:r w:rsidR="00DB0EA9" w:rsidRPr="00DB0EA9">
              <w:rPr>
                <w:rFonts w:ascii="Times New Roman" w:eastAsia="Times New Roman" w:hAnsi="Times New Roman" w:cs="Times New Roman"/>
                <w:color w:val="000000" w:themeColor="text1"/>
                <w:sz w:val="28"/>
                <w:lang w:val="en-US"/>
              </w:rPr>
              <w:t xml:space="preserve"> or other automatic process.</w:t>
            </w:r>
          </w:p>
          <w:p w14:paraId="3022B86B" w14:textId="77777777" w:rsidR="003867C6" w:rsidRPr="00DB0EA9" w:rsidRDefault="003867C6" w:rsidP="00A91D29">
            <w:pPr>
              <w:pStyle w:val="a3"/>
              <w:jc w:val="both"/>
              <w:rPr>
                <w:rFonts w:ascii="Times New Roman" w:eastAsia="Times New Roman" w:hAnsi="Times New Roman" w:cs="Times New Roman"/>
                <w:sz w:val="28"/>
                <w:lang w:val="en-US"/>
              </w:rPr>
            </w:pPr>
          </w:p>
          <w:p w14:paraId="3F09A38F" w14:textId="0688CAE8" w:rsidR="003867C6" w:rsidRPr="00DB0EA9" w:rsidRDefault="003867C6" w:rsidP="00405C9E">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2. </w:t>
            </w:r>
            <w:r w:rsidR="00DB0EA9" w:rsidRPr="00DB0EA9">
              <w:rPr>
                <w:rFonts w:ascii="Times New Roman" w:eastAsia="Times New Roman" w:hAnsi="Times New Roman" w:cs="Times New Roman"/>
                <w:color w:val="000000" w:themeColor="text1"/>
                <w:sz w:val="28"/>
                <w:lang w:val="en-US"/>
              </w:rPr>
              <w:t xml:space="preserve">It is </w:t>
            </w:r>
            <w:r w:rsidR="00DB0EA9" w:rsidRPr="00405C9E">
              <w:rPr>
                <w:rFonts w:ascii="Times New Roman" w:eastAsia="Times New Roman" w:hAnsi="Times New Roman" w:cs="Times New Roman"/>
                <w:b/>
                <w:color w:val="000000" w:themeColor="text1"/>
                <w:sz w:val="28"/>
                <w:lang w:val="en-US"/>
              </w:rPr>
              <w:t>possible</w:t>
            </w:r>
            <w:r w:rsidR="00DB0EA9" w:rsidRPr="00DB0EA9">
              <w:rPr>
                <w:rFonts w:ascii="Times New Roman" w:eastAsia="Times New Roman" w:hAnsi="Times New Roman" w:cs="Times New Roman"/>
                <w:color w:val="000000" w:themeColor="text1"/>
                <w:sz w:val="28"/>
                <w:lang w:val="en-US"/>
              </w:rPr>
              <w:t xml:space="preserve"> not to </w:t>
            </w:r>
            <w:r w:rsidR="00405C9E">
              <w:rPr>
                <w:rFonts w:ascii="Times New Roman" w:eastAsia="Times New Roman" w:hAnsi="Times New Roman" w:cs="Times New Roman"/>
                <w:color w:val="000000" w:themeColor="text1"/>
                <w:sz w:val="28"/>
                <w:lang w:val="en-US"/>
              </w:rPr>
              <w:t>transmit</w:t>
            </w:r>
            <w:r w:rsidR="00DB0EA9" w:rsidRPr="00DB0EA9">
              <w:rPr>
                <w:rFonts w:ascii="Times New Roman" w:eastAsia="Times New Roman" w:hAnsi="Times New Roman" w:cs="Times New Roman"/>
                <w:color w:val="000000" w:themeColor="text1"/>
                <w:sz w:val="28"/>
                <w:lang w:val="en-US"/>
              </w:rPr>
              <w:t xml:space="preserve"> this field if the reason for querying is not a specific AIS user (for example, cron task or other </w:t>
            </w:r>
            <w:r w:rsidR="00DB0EA9" w:rsidRPr="00DB0EA9">
              <w:rPr>
                <w:rFonts w:ascii="Times New Roman" w:eastAsia="Times New Roman" w:hAnsi="Times New Roman" w:cs="Times New Roman"/>
                <w:color w:val="000000" w:themeColor="text1"/>
                <w:sz w:val="28"/>
                <w:lang w:val="en-US"/>
              </w:rPr>
              <w:lastRenderedPageBreak/>
              <w:t>internal algorithms).</w:t>
            </w:r>
          </w:p>
        </w:tc>
      </w:tr>
      <w:tr w:rsidR="003867C6" w:rsidRPr="002B16B4" w14:paraId="6D6EEF18" w14:textId="77777777" w:rsidTr="00BA25AA">
        <w:trPr>
          <w:trHeight w:val="679"/>
        </w:trPr>
        <w:tc>
          <w:tcPr>
            <w:tcW w:w="850" w:type="dxa"/>
          </w:tcPr>
          <w:p w14:paraId="441CB38F"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lastRenderedPageBreak/>
              <w:t>profileVersion</w:t>
            </w:r>
          </w:p>
        </w:tc>
        <w:tc>
          <w:tcPr>
            <w:tcW w:w="1276" w:type="dxa"/>
          </w:tcPr>
          <w:p w14:paraId="1C214281" w14:textId="77777777" w:rsidR="003867C6" w:rsidRDefault="003867C6"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string</w:t>
            </w:r>
          </w:p>
        </w:tc>
        <w:tc>
          <w:tcPr>
            <w:tcW w:w="1699" w:type="dxa"/>
          </w:tcPr>
          <w:p w14:paraId="43010244" w14:textId="62D2CF3C" w:rsidR="003867C6" w:rsidRDefault="00BA25AA" w:rsidP="00A91D29">
            <w:pPr>
              <w:pStyle w:val="a3"/>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lang w:val="en-US"/>
              </w:rPr>
              <w:t>Mandatory</w:t>
            </w:r>
            <w:r w:rsidR="003867C6">
              <w:rPr>
                <w:rFonts w:ascii="Times New Roman" w:eastAsia="Times New Roman" w:hAnsi="Times New Roman" w:cs="Times New Roman"/>
                <w:color w:val="000000" w:themeColor="text1"/>
                <w:sz w:val="28"/>
              </w:rPr>
              <w:t xml:space="preserve">  </w:t>
            </w:r>
          </w:p>
        </w:tc>
        <w:tc>
          <w:tcPr>
            <w:tcW w:w="2976" w:type="dxa"/>
          </w:tcPr>
          <w:p w14:paraId="18C0B569" w14:textId="718BB664" w:rsidR="003867C6" w:rsidRPr="00DB0EA9" w:rsidRDefault="00DB0EA9" w:rsidP="00405C9E">
            <w:pPr>
              <w:pStyle w:val="a3"/>
              <w:jc w:val="both"/>
              <w:rPr>
                <w:rFonts w:ascii="Times New Roman" w:eastAsia="Times New Roman" w:hAnsi="Times New Roman" w:cs="Times New Roman"/>
                <w:sz w:val="28"/>
                <w:lang w:val="en-US"/>
              </w:rPr>
            </w:pPr>
            <w:r w:rsidRPr="00DB0EA9">
              <w:rPr>
                <w:rFonts w:ascii="Times New Roman" w:eastAsia="Times New Roman" w:hAnsi="Times New Roman" w:cs="Times New Roman"/>
                <w:color w:val="000000" w:themeColor="text1"/>
                <w:sz w:val="28"/>
                <w:lang w:val="en-US"/>
              </w:rPr>
              <w:t xml:space="preserve">Version of the </w:t>
            </w:r>
            <w:r w:rsidR="00AA4823">
              <w:rPr>
                <w:rFonts w:ascii="Times New Roman" w:eastAsia="Times New Roman" w:hAnsi="Times New Roman" w:cs="Times New Roman"/>
                <w:color w:val="000000" w:themeColor="text1"/>
                <w:sz w:val="28"/>
                <w:lang w:val="en-US"/>
              </w:rPr>
              <w:t>EIS “Tunduk”</w:t>
            </w:r>
            <w:r w:rsidR="00405C9E">
              <w:rPr>
                <w:rFonts w:ascii="Times New Roman" w:eastAsia="Times New Roman" w:hAnsi="Times New Roman" w:cs="Times New Roman"/>
                <w:color w:val="000000" w:themeColor="text1"/>
                <w:sz w:val="28"/>
                <w:lang w:val="en-US"/>
              </w:rPr>
              <w:t xml:space="preserve"> protocol</w:t>
            </w:r>
            <w:r w:rsidRPr="00DB0EA9">
              <w:rPr>
                <w:rFonts w:ascii="Times New Roman" w:eastAsia="Times New Roman" w:hAnsi="Times New Roman" w:cs="Times New Roman"/>
                <w:color w:val="000000" w:themeColor="text1"/>
                <w:sz w:val="28"/>
                <w:lang w:val="en-US"/>
              </w:rPr>
              <w:t>.</w:t>
            </w:r>
            <w:r w:rsidR="003867C6" w:rsidRPr="00DB0EA9">
              <w:rPr>
                <w:rFonts w:ascii="Times New Roman" w:eastAsia="Times New Roman" w:hAnsi="Times New Roman" w:cs="Times New Roman"/>
                <w:color w:val="000000" w:themeColor="text1"/>
                <w:sz w:val="28"/>
                <w:lang w:val="en-US"/>
              </w:rPr>
              <w:t xml:space="preserve"> </w:t>
            </w:r>
          </w:p>
        </w:tc>
        <w:tc>
          <w:tcPr>
            <w:tcW w:w="4089" w:type="dxa"/>
          </w:tcPr>
          <w:p w14:paraId="33FC344B" w14:textId="62E5934D" w:rsidR="003867C6" w:rsidRPr="00DB0EA9" w:rsidRDefault="00405C9E" w:rsidP="00405C9E">
            <w:pPr>
              <w:pStyle w:val="a3"/>
              <w:jc w:val="both"/>
              <w:rPr>
                <w:rFonts w:ascii="Times New Roman" w:eastAsia="Times New Roman" w:hAnsi="Times New Roman" w:cs="Times New Roman"/>
                <w:sz w:val="28"/>
                <w:lang w:val="en-US"/>
              </w:rPr>
            </w:pPr>
            <w:r>
              <w:rPr>
                <w:rFonts w:ascii="Times New Roman" w:eastAsia="Times New Roman" w:hAnsi="Times New Roman" w:cs="Times New Roman"/>
                <w:color w:val="000000" w:themeColor="text1"/>
                <w:sz w:val="28"/>
                <w:lang w:val="en-US"/>
              </w:rPr>
              <w:t>V</w:t>
            </w:r>
            <w:r w:rsidRPr="00DB0EA9">
              <w:rPr>
                <w:rFonts w:ascii="Times New Roman" w:eastAsia="Times New Roman" w:hAnsi="Times New Roman" w:cs="Times New Roman"/>
                <w:color w:val="000000" w:themeColor="text1"/>
                <w:sz w:val="28"/>
                <w:lang w:val="en-US"/>
              </w:rPr>
              <w:t>ersion 6</w:t>
            </w:r>
            <w:r>
              <w:rPr>
                <w:rFonts w:ascii="Times New Roman" w:eastAsia="Times New Roman" w:hAnsi="Times New Roman" w:cs="Times New Roman"/>
                <w:color w:val="000000" w:themeColor="text1"/>
                <w:sz w:val="28"/>
                <w:lang w:val="en-US"/>
              </w:rPr>
              <w:t xml:space="preserve"> </w:t>
            </w:r>
            <w:r w:rsidRPr="00DB0EA9">
              <w:rPr>
                <w:rFonts w:ascii="Times New Roman" w:eastAsia="Times New Roman" w:hAnsi="Times New Roman" w:cs="Times New Roman"/>
                <w:color w:val="000000" w:themeColor="text1"/>
                <w:sz w:val="28"/>
                <w:lang w:val="en-US"/>
              </w:rPr>
              <w:t>of the protocol 4.0</w:t>
            </w:r>
            <w:r>
              <w:rPr>
                <w:rFonts w:ascii="Times New Roman" w:eastAsia="Times New Roman" w:hAnsi="Times New Roman" w:cs="Times New Roman"/>
                <w:color w:val="000000" w:themeColor="text1"/>
                <w:sz w:val="28"/>
                <w:lang w:val="en-US"/>
              </w:rPr>
              <w:t xml:space="preserve"> f</w:t>
            </w:r>
            <w:r w:rsidR="00DB0EA9" w:rsidRPr="00DB0EA9">
              <w:rPr>
                <w:rFonts w:ascii="Times New Roman" w:eastAsia="Times New Roman" w:hAnsi="Times New Roman" w:cs="Times New Roman"/>
                <w:color w:val="000000" w:themeColor="text1"/>
                <w:sz w:val="28"/>
                <w:lang w:val="en-US"/>
              </w:rPr>
              <w:t xml:space="preserve">or </w:t>
            </w:r>
            <w:r>
              <w:rPr>
                <w:rFonts w:ascii="Times New Roman" w:eastAsia="Times New Roman" w:hAnsi="Times New Roman" w:cs="Times New Roman"/>
                <w:color w:val="000000" w:themeColor="text1"/>
                <w:sz w:val="28"/>
                <w:lang w:val="en-US"/>
              </w:rPr>
              <w:t xml:space="preserve">the </w:t>
            </w:r>
            <w:r w:rsidR="00AA4823">
              <w:rPr>
                <w:rFonts w:ascii="Times New Roman" w:eastAsia="Times New Roman" w:hAnsi="Times New Roman" w:cs="Times New Roman"/>
                <w:color w:val="000000" w:themeColor="text1"/>
                <w:sz w:val="28"/>
                <w:lang w:val="en-US"/>
              </w:rPr>
              <w:t>EIS “Tunduk”</w:t>
            </w:r>
          </w:p>
        </w:tc>
      </w:tr>
    </w:tbl>
    <w:p w14:paraId="53D7615B" w14:textId="51D259AF" w:rsidR="003867C6" w:rsidRPr="00734FED" w:rsidRDefault="00734FED" w:rsidP="004A4699">
      <w:pPr>
        <w:pStyle w:val="a3"/>
        <w:tabs>
          <w:tab w:val="center" w:pos="4677"/>
        </w:tabs>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 xml:space="preserve">When responding, the service </w:t>
      </w:r>
      <w:r w:rsidRPr="00013442">
        <w:rPr>
          <w:rFonts w:ascii="Times New Roman" w:eastAsia="Times New Roman" w:hAnsi="Times New Roman" w:cs="Times New Roman"/>
          <w:b/>
          <w:color w:val="000000" w:themeColor="text1"/>
          <w:sz w:val="28"/>
          <w:lang w:val="en-US"/>
        </w:rPr>
        <w:t>must</w:t>
      </w:r>
      <w:r w:rsidRPr="00734FED">
        <w:rPr>
          <w:rFonts w:ascii="Times New Roman" w:eastAsia="Times New Roman" w:hAnsi="Times New Roman" w:cs="Times New Roman"/>
          <w:color w:val="000000" w:themeColor="text1"/>
          <w:sz w:val="28"/>
          <w:lang w:val="en-US"/>
        </w:rPr>
        <w:t xml:space="preserve"> copy all header fields from the request to the response.</w:t>
      </w:r>
      <w:r w:rsidR="003867C6" w:rsidRPr="00734FED">
        <w:rPr>
          <w:rFonts w:ascii="Times New Roman" w:eastAsia="Times New Roman" w:hAnsi="Times New Roman" w:cs="Times New Roman"/>
          <w:color w:val="000000" w:themeColor="text1"/>
          <w:sz w:val="28"/>
          <w:lang w:val="en-US"/>
        </w:rPr>
        <w:tab/>
      </w:r>
    </w:p>
    <w:p w14:paraId="08BEC0CB" w14:textId="76504A20" w:rsidR="003867C6" w:rsidRPr="00734FED" w:rsidRDefault="003867C6" w:rsidP="003867C6">
      <w:pPr>
        <w:pStyle w:val="a3"/>
        <w:ind w:firstLine="709"/>
        <w:jc w:val="both"/>
        <w:rPr>
          <w:rFonts w:ascii="Times New Roman" w:eastAsia="Times New Roman" w:hAnsi="Times New Roman" w:cs="Times New Roman"/>
          <w:sz w:val="28"/>
          <w:lang w:val="en-US"/>
        </w:rPr>
      </w:pPr>
      <w:r w:rsidRPr="00013442">
        <w:rPr>
          <w:rFonts w:ascii="Times New Roman" w:eastAsia="Times New Roman" w:hAnsi="Times New Roman" w:cs="Times New Roman"/>
          <w:color w:val="000000" w:themeColor="text1"/>
          <w:sz w:val="28"/>
          <w:lang w:val="en-US"/>
        </w:rPr>
        <w:t xml:space="preserve">10. </w:t>
      </w:r>
      <w:r w:rsidR="00734FED" w:rsidRPr="00734FED">
        <w:rPr>
          <w:rFonts w:ascii="Times New Roman" w:eastAsia="Times New Roman" w:hAnsi="Times New Roman" w:cs="Times New Roman"/>
          <w:color w:val="000000" w:themeColor="text1"/>
          <w:sz w:val="28"/>
          <w:lang w:val="en-US"/>
        </w:rPr>
        <w:t>The</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content</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of</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the</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message</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must</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use</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a</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SOAP</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coding</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agreement</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with</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documents</w:t>
      </w:r>
      <w:r w:rsidR="00734FED" w:rsidRPr="00013442">
        <w:rPr>
          <w:rFonts w:ascii="Times New Roman" w:eastAsia="Times New Roman" w:hAnsi="Times New Roman" w:cs="Times New Roman"/>
          <w:color w:val="000000" w:themeColor="text1"/>
          <w:sz w:val="28"/>
          <w:lang w:val="en-US"/>
        </w:rPr>
        <w:t>/</w:t>
      </w:r>
      <w:r w:rsidR="00734FED" w:rsidRPr="00734FED">
        <w:rPr>
          <w:rFonts w:ascii="Times New Roman" w:eastAsia="Times New Roman" w:hAnsi="Times New Roman" w:cs="Times New Roman"/>
          <w:color w:val="000000" w:themeColor="text1"/>
          <w:sz w:val="28"/>
          <w:lang w:val="en-US"/>
        </w:rPr>
        <w:t>literals</w:t>
      </w:r>
      <w:r w:rsidR="00734FED" w:rsidRPr="00013442">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Under this agreement, the content of the request must be wrapped in an element named foo and the content of the response must be wrapped in an element named fooResponse, where foo is the service name. The service name used in the wrapper element must match the serviceCode element of the service header field</w:t>
      </w:r>
      <w:r w:rsidRPr="00734FED">
        <w:rPr>
          <w:rFonts w:ascii="Times New Roman" w:eastAsia="Times New Roman" w:hAnsi="Times New Roman" w:cs="Times New Roman"/>
          <w:color w:val="000000" w:themeColor="text1"/>
          <w:sz w:val="28"/>
          <w:lang w:val="en-US"/>
        </w:rPr>
        <w:t>.</w:t>
      </w:r>
    </w:p>
    <w:p w14:paraId="18F6F255" w14:textId="77777777" w:rsidR="003867C6" w:rsidRPr="00734FED" w:rsidRDefault="003867C6" w:rsidP="003867C6">
      <w:pPr>
        <w:pStyle w:val="a3"/>
        <w:jc w:val="center"/>
        <w:rPr>
          <w:rFonts w:ascii="Times New Roman" w:eastAsia="Times New Roman" w:hAnsi="Times New Roman" w:cs="Times New Roman"/>
          <w:b/>
          <w:sz w:val="28"/>
          <w:lang w:val="en-US"/>
        </w:rPr>
      </w:pPr>
    </w:p>
    <w:p w14:paraId="54BB5E66" w14:textId="7482D2A4" w:rsidR="003867C6" w:rsidRPr="00734FED" w:rsidRDefault="003867C6" w:rsidP="003867C6">
      <w:pPr>
        <w:pStyle w:val="a3"/>
        <w:jc w:val="center"/>
        <w:rPr>
          <w:rFonts w:ascii="Times New Roman" w:eastAsia="Times New Roman" w:hAnsi="Times New Roman" w:cs="Times New Roman"/>
          <w:b/>
          <w:sz w:val="28"/>
          <w:lang w:val="en-US"/>
        </w:rPr>
      </w:pPr>
      <w:r w:rsidRPr="00734FED">
        <w:rPr>
          <w:rFonts w:ascii="Times New Roman" w:eastAsia="Times New Roman" w:hAnsi="Times New Roman" w:cs="Times New Roman"/>
          <w:b/>
          <w:color w:val="000000" w:themeColor="text1"/>
          <w:sz w:val="28"/>
          <w:lang w:val="en-US"/>
        </w:rPr>
        <w:t xml:space="preserve">4. </w:t>
      </w:r>
      <w:r w:rsidR="00734FED" w:rsidRPr="00734FED">
        <w:rPr>
          <w:rFonts w:ascii="Times New Roman" w:eastAsia="Times New Roman" w:hAnsi="Times New Roman" w:cs="Times New Roman"/>
          <w:b/>
          <w:color w:val="000000" w:themeColor="text1"/>
          <w:sz w:val="28"/>
          <w:lang w:val="en-US"/>
        </w:rPr>
        <w:t xml:space="preserve">Description of </w:t>
      </w:r>
      <w:r w:rsidR="00013442">
        <w:rPr>
          <w:rFonts w:ascii="Times New Roman" w:eastAsia="Times New Roman" w:hAnsi="Times New Roman" w:cs="Times New Roman"/>
          <w:b/>
          <w:color w:val="000000" w:themeColor="text1"/>
          <w:sz w:val="28"/>
          <w:lang w:val="en-US"/>
        </w:rPr>
        <w:t>S</w:t>
      </w:r>
      <w:r w:rsidR="00734FED" w:rsidRPr="00734FED">
        <w:rPr>
          <w:rFonts w:ascii="Times New Roman" w:eastAsia="Times New Roman" w:hAnsi="Times New Roman" w:cs="Times New Roman"/>
          <w:b/>
          <w:color w:val="000000" w:themeColor="text1"/>
          <w:sz w:val="28"/>
          <w:lang w:val="en-US"/>
        </w:rPr>
        <w:t>ervices</w:t>
      </w:r>
    </w:p>
    <w:p w14:paraId="33215FBF" w14:textId="77777777" w:rsidR="003867C6" w:rsidRPr="00734FED" w:rsidRDefault="003867C6" w:rsidP="003867C6">
      <w:pPr>
        <w:pStyle w:val="a3"/>
        <w:jc w:val="center"/>
        <w:rPr>
          <w:rFonts w:ascii="Times New Roman" w:eastAsia="Times New Roman" w:hAnsi="Times New Roman" w:cs="Times New Roman"/>
          <w:b/>
          <w:sz w:val="28"/>
          <w:lang w:val="en-US"/>
        </w:rPr>
      </w:pPr>
    </w:p>
    <w:p w14:paraId="2263036C" w14:textId="2CF7504C" w:rsidR="003867C6" w:rsidRPr="00734FED" w:rsidRDefault="003867C6"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 xml:space="preserve">11. </w:t>
      </w:r>
      <w:r w:rsidR="00734FED" w:rsidRPr="00734FED">
        <w:rPr>
          <w:rFonts w:ascii="Times New Roman" w:eastAsia="Times New Roman" w:hAnsi="Times New Roman" w:cs="Times New Roman"/>
          <w:color w:val="000000" w:themeColor="text1"/>
          <w:sz w:val="28"/>
          <w:lang w:val="en-US"/>
        </w:rPr>
        <w:t>Services are described using the WSDL web services description language.</w:t>
      </w:r>
    </w:p>
    <w:p w14:paraId="4B870254" w14:textId="67424F1B" w:rsidR="003867C6" w:rsidRPr="00734FED" w:rsidRDefault="003867C6" w:rsidP="003867C6">
      <w:pPr>
        <w:pStyle w:val="a3"/>
        <w:ind w:firstLine="709"/>
        <w:jc w:val="both"/>
        <w:rPr>
          <w:rFonts w:ascii="Times New Roman" w:eastAsia="Times New Roman" w:hAnsi="Times New Roman" w:cs="Times New Roman"/>
          <w:sz w:val="28"/>
          <w:lang w:val="en-US"/>
        </w:rPr>
      </w:pPr>
      <w:r w:rsidRPr="00A55901">
        <w:rPr>
          <w:rFonts w:ascii="Times New Roman" w:eastAsia="Times New Roman" w:hAnsi="Times New Roman" w:cs="Times New Roman"/>
          <w:color w:val="000000" w:themeColor="text1"/>
          <w:sz w:val="28"/>
          <w:lang w:val="en-US"/>
        </w:rPr>
        <w:t xml:space="preserve">12. </w:t>
      </w:r>
      <w:r w:rsidR="00A55901">
        <w:rPr>
          <w:rFonts w:ascii="Times New Roman" w:eastAsia="Times New Roman" w:hAnsi="Times New Roman" w:cs="Times New Roman"/>
          <w:color w:val="000000" w:themeColor="text1"/>
          <w:sz w:val="28"/>
          <w:lang w:val="en-US"/>
        </w:rPr>
        <w:t>The</w:t>
      </w:r>
      <w:r w:rsidR="00A55901" w:rsidRPr="00A55901">
        <w:rPr>
          <w:rFonts w:ascii="Times New Roman" w:eastAsia="Times New Roman" w:hAnsi="Times New Roman" w:cs="Times New Roman"/>
          <w:color w:val="000000" w:themeColor="text1"/>
          <w:sz w:val="28"/>
          <w:lang w:val="en-US"/>
        </w:rPr>
        <w:t xml:space="preserve"> </w:t>
      </w:r>
      <w:r w:rsidR="00AA4823">
        <w:rPr>
          <w:rFonts w:ascii="Times New Roman" w:eastAsia="Times New Roman" w:hAnsi="Times New Roman" w:cs="Times New Roman"/>
          <w:color w:val="000000" w:themeColor="text1"/>
          <w:sz w:val="28"/>
          <w:lang w:val="en-US"/>
        </w:rPr>
        <w:t>EIS “Tunduk”</w:t>
      </w:r>
      <w:r w:rsidR="00AA4823" w:rsidRPr="00734FED">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supports</w:t>
      </w:r>
      <w:r w:rsidR="00734FED" w:rsidRPr="00A55901">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various</w:t>
      </w:r>
      <w:r w:rsidR="00734FED" w:rsidRPr="00A55901">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versions</w:t>
      </w:r>
      <w:r w:rsidR="00734FED" w:rsidRPr="00A55901">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of</w:t>
      </w:r>
      <w:r w:rsidR="00734FED" w:rsidRPr="00A55901">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services</w:t>
      </w:r>
      <w:r w:rsidR="00734FED" w:rsidRPr="00A55901">
        <w:rPr>
          <w:rFonts w:ascii="Times New Roman" w:eastAsia="Times New Roman" w:hAnsi="Times New Roman" w:cs="Times New Roman"/>
          <w:color w:val="000000" w:themeColor="text1"/>
          <w:sz w:val="28"/>
          <w:lang w:val="en-US"/>
        </w:rPr>
        <w:t xml:space="preserve">.  </w:t>
      </w:r>
      <w:r w:rsidR="00734FED" w:rsidRPr="00734FED">
        <w:rPr>
          <w:rFonts w:ascii="Times New Roman" w:eastAsia="Times New Roman" w:hAnsi="Times New Roman" w:cs="Times New Roman"/>
          <w:color w:val="000000" w:themeColor="text1"/>
          <w:sz w:val="28"/>
          <w:lang w:val="en-US"/>
        </w:rPr>
        <w:t>Different versions of the service represent minor technical changes in the service description</w:t>
      </w:r>
      <w:r w:rsidRPr="00734FED">
        <w:rPr>
          <w:rFonts w:ascii="Times New Roman" w:eastAsia="Times New Roman" w:hAnsi="Times New Roman" w:cs="Times New Roman"/>
          <w:color w:val="000000" w:themeColor="text1"/>
          <w:sz w:val="28"/>
          <w:lang w:val="en-US"/>
        </w:rPr>
        <w:t xml:space="preserve">. </w:t>
      </w:r>
    </w:p>
    <w:p w14:paraId="15711DEB" w14:textId="491F4CB3" w:rsidR="003867C6" w:rsidRPr="00734FED" w:rsidRDefault="00734FED" w:rsidP="004A4699">
      <w:pPr>
        <w:pStyle w:val="a3"/>
        <w:ind w:left="709"/>
        <w:jc w:val="both"/>
        <w:rPr>
          <w:rFonts w:ascii="Times New Roman" w:eastAsia="Times New Roman" w:hAnsi="Times New Roman" w:cs="Times New Roman"/>
          <w:i/>
          <w:sz w:val="28"/>
          <w:lang w:val="en-US"/>
        </w:rPr>
      </w:pPr>
      <w:r>
        <w:rPr>
          <w:rFonts w:ascii="Times New Roman" w:eastAsia="Times New Roman" w:hAnsi="Times New Roman" w:cs="Times New Roman"/>
          <w:b/>
          <w:i/>
          <w:color w:val="000000" w:themeColor="text1"/>
          <w:sz w:val="28"/>
          <w:lang w:val="en-US"/>
        </w:rPr>
        <w:t>Example</w:t>
      </w:r>
      <w:r w:rsidR="00D2638B" w:rsidRPr="00A55901">
        <w:rPr>
          <w:rFonts w:ascii="Times New Roman" w:eastAsia="Times New Roman" w:hAnsi="Times New Roman" w:cs="Times New Roman"/>
          <w:b/>
          <w:i/>
          <w:color w:val="000000" w:themeColor="text1"/>
          <w:sz w:val="28"/>
          <w:lang w:val="en-US"/>
        </w:rPr>
        <w:t xml:space="preserve"> 12</w:t>
      </w:r>
      <w:r w:rsidR="003867C6" w:rsidRPr="00A55901">
        <w:rPr>
          <w:rFonts w:ascii="Times New Roman" w:eastAsia="Times New Roman" w:hAnsi="Times New Roman" w:cs="Times New Roman"/>
          <w:b/>
          <w:i/>
          <w:color w:val="000000" w:themeColor="text1"/>
          <w:sz w:val="28"/>
          <w:lang w:val="en-US"/>
        </w:rPr>
        <w:t>:</w:t>
      </w:r>
      <w:r w:rsidR="003867C6" w:rsidRPr="00A55901">
        <w:rPr>
          <w:rFonts w:ascii="Times New Roman" w:eastAsia="Times New Roman" w:hAnsi="Times New Roman" w:cs="Times New Roman"/>
          <w:i/>
          <w:color w:val="000000" w:themeColor="text1"/>
          <w:sz w:val="28"/>
          <w:lang w:val="en-US"/>
        </w:rPr>
        <w:t xml:space="preserve"> </w:t>
      </w:r>
      <w:r w:rsidRPr="00734FED">
        <w:rPr>
          <w:rFonts w:ascii="Times New Roman" w:eastAsia="Times New Roman" w:hAnsi="Times New Roman" w:cs="Times New Roman"/>
          <w:i/>
          <w:color w:val="000000" w:themeColor="text1"/>
          <w:sz w:val="28"/>
          <w:lang w:val="en-US"/>
        </w:rPr>
        <w:t>The new version must be created when restructuring the service description (renaming or refactoring types in the XML schem</w:t>
      </w:r>
      <w:r w:rsidR="00A55901">
        <w:rPr>
          <w:rFonts w:ascii="Times New Roman" w:eastAsia="Times New Roman" w:hAnsi="Times New Roman" w:cs="Times New Roman"/>
          <w:i/>
          <w:color w:val="000000" w:themeColor="text1"/>
          <w:sz w:val="28"/>
          <w:lang w:val="en-US"/>
        </w:rPr>
        <w:t>a</w:t>
      </w:r>
      <w:r w:rsidRPr="00734FED">
        <w:rPr>
          <w:rFonts w:ascii="Times New Roman" w:eastAsia="Times New Roman" w:hAnsi="Times New Roman" w:cs="Times New Roman"/>
          <w:i/>
          <w:color w:val="000000" w:themeColor="text1"/>
          <w:sz w:val="28"/>
          <w:lang w:val="en-US"/>
        </w:rPr>
        <w:t xml:space="preserve">) or when changing types or field names. </w:t>
      </w:r>
      <w:r w:rsidR="00A55901">
        <w:rPr>
          <w:rFonts w:ascii="Times New Roman" w:eastAsia="Times New Roman" w:hAnsi="Times New Roman" w:cs="Times New Roman"/>
          <w:i/>
          <w:color w:val="000000" w:themeColor="text1"/>
          <w:sz w:val="28"/>
          <w:lang w:val="en-US"/>
        </w:rPr>
        <w:t xml:space="preserve">When </w:t>
      </w:r>
      <w:r w:rsidRPr="00734FED">
        <w:rPr>
          <w:rFonts w:ascii="Times New Roman" w:eastAsia="Times New Roman" w:hAnsi="Times New Roman" w:cs="Times New Roman"/>
          <w:i/>
          <w:color w:val="000000" w:themeColor="text1"/>
          <w:sz w:val="28"/>
          <w:lang w:val="en-US"/>
        </w:rPr>
        <w:t>chang</w:t>
      </w:r>
      <w:r w:rsidR="00A55901">
        <w:rPr>
          <w:rFonts w:ascii="Times New Roman" w:eastAsia="Times New Roman" w:hAnsi="Times New Roman" w:cs="Times New Roman"/>
          <w:i/>
          <w:color w:val="000000" w:themeColor="text1"/>
          <w:sz w:val="28"/>
          <w:lang w:val="en-US"/>
        </w:rPr>
        <w:t>ing</w:t>
      </w:r>
      <w:r w:rsidRPr="00734FED">
        <w:rPr>
          <w:rFonts w:ascii="Times New Roman" w:eastAsia="Times New Roman" w:hAnsi="Times New Roman" w:cs="Times New Roman"/>
          <w:i/>
          <w:color w:val="000000" w:themeColor="text1"/>
          <w:sz w:val="28"/>
          <w:lang w:val="en-US"/>
        </w:rPr>
        <w:t xml:space="preserve"> the service semantics or the content of these messages, </w:t>
      </w:r>
      <w:r w:rsidR="00A55901">
        <w:rPr>
          <w:rFonts w:ascii="Times New Roman" w:eastAsia="Times New Roman" w:hAnsi="Times New Roman" w:cs="Times New Roman"/>
          <w:i/>
          <w:color w:val="000000" w:themeColor="text1"/>
          <w:sz w:val="28"/>
          <w:lang w:val="en-US"/>
        </w:rPr>
        <w:t>it is necessary to</w:t>
      </w:r>
      <w:r w:rsidRPr="00734FED">
        <w:rPr>
          <w:rFonts w:ascii="Times New Roman" w:eastAsia="Times New Roman" w:hAnsi="Times New Roman" w:cs="Times New Roman"/>
          <w:i/>
          <w:color w:val="000000" w:themeColor="text1"/>
          <w:sz w:val="28"/>
          <w:lang w:val="en-US"/>
        </w:rPr>
        <w:t xml:space="preserve"> create a new service with a new code</w:t>
      </w:r>
      <w:r w:rsidR="003867C6" w:rsidRPr="00734FED">
        <w:rPr>
          <w:rFonts w:ascii="Times New Roman" w:eastAsia="Times New Roman" w:hAnsi="Times New Roman" w:cs="Times New Roman"/>
          <w:i/>
          <w:color w:val="000000" w:themeColor="text1"/>
          <w:sz w:val="28"/>
          <w:lang w:val="en-US"/>
        </w:rPr>
        <w:t>.</w:t>
      </w:r>
    </w:p>
    <w:p w14:paraId="2F958C33" w14:textId="0E47D762" w:rsidR="003867C6" w:rsidRPr="00734FED" w:rsidRDefault="003867C6"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 xml:space="preserve">13. </w:t>
      </w:r>
      <w:r w:rsidR="00734FED" w:rsidRPr="00734FED">
        <w:rPr>
          <w:rFonts w:ascii="Times New Roman" w:eastAsia="Times New Roman" w:hAnsi="Times New Roman" w:cs="Times New Roman"/>
          <w:color w:val="000000" w:themeColor="text1"/>
          <w:sz w:val="28"/>
          <w:lang w:val="en-US"/>
        </w:rPr>
        <w:t>In the context of service contracts, services are considered without version, which means that all versions of the same se</w:t>
      </w:r>
      <w:r w:rsidR="00B23A6B">
        <w:rPr>
          <w:rFonts w:ascii="Times New Roman" w:eastAsia="Times New Roman" w:hAnsi="Times New Roman" w:cs="Times New Roman"/>
          <w:color w:val="000000" w:themeColor="text1"/>
          <w:sz w:val="28"/>
          <w:lang w:val="en-US"/>
        </w:rPr>
        <w:t>rvice are considered equivalent</w:t>
      </w:r>
      <w:r w:rsidRPr="00734FED">
        <w:rPr>
          <w:rFonts w:ascii="Times New Roman" w:eastAsia="Times New Roman" w:hAnsi="Times New Roman" w:cs="Times New Roman"/>
          <w:color w:val="000000" w:themeColor="text1"/>
          <w:sz w:val="28"/>
          <w:lang w:val="en-US"/>
        </w:rPr>
        <w:t xml:space="preserve">. </w:t>
      </w:r>
    </w:p>
    <w:p w14:paraId="1730537A" w14:textId="5288F40E" w:rsidR="003867C6" w:rsidRPr="00734FED" w:rsidRDefault="00734FED" w:rsidP="004A4699">
      <w:pPr>
        <w:pStyle w:val="a3"/>
        <w:ind w:left="709"/>
        <w:jc w:val="both"/>
        <w:rPr>
          <w:rFonts w:ascii="Times New Roman" w:eastAsia="Times New Roman" w:hAnsi="Times New Roman" w:cs="Times New Roman"/>
          <w:i/>
          <w:sz w:val="28"/>
          <w:highlight w:val="white"/>
          <w:lang w:val="en-US"/>
        </w:rPr>
      </w:pPr>
      <w:r w:rsidRPr="00734FED">
        <w:rPr>
          <w:rFonts w:ascii="Times New Roman" w:eastAsia="Times New Roman" w:hAnsi="Times New Roman" w:cs="Times New Roman"/>
          <w:i/>
          <w:color w:val="000000" w:themeColor="text1"/>
          <w:sz w:val="28"/>
          <w:lang w:val="en-US"/>
        </w:rPr>
        <w:t>Note: This also applies to access restrictions applied on security servers, i.e. access controls are access codes without a version. For this to work, all versions of the same service must implement the same contract.</w:t>
      </w:r>
    </w:p>
    <w:p w14:paraId="33FF25B8" w14:textId="70D0C02B" w:rsidR="003867C6" w:rsidRPr="00734FED" w:rsidRDefault="003867C6"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 xml:space="preserve">14. </w:t>
      </w:r>
      <w:r w:rsidR="00B23A6B">
        <w:rPr>
          <w:rFonts w:ascii="Times New Roman" w:eastAsia="Times New Roman" w:hAnsi="Times New Roman" w:cs="Times New Roman"/>
          <w:color w:val="000000" w:themeColor="text1"/>
          <w:sz w:val="28"/>
          <w:lang w:val="en-US"/>
        </w:rPr>
        <w:t>Description of s</w:t>
      </w:r>
      <w:r w:rsidR="00734FED" w:rsidRPr="00734FED">
        <w:rPr>
          <w:rFonts w:ascii="Times New Roman" w:eastAsia="Times New Roman" w:hAnsi="Times New Roman" w:cs="Times New Roman"/>
          <w:color w:val="000000" w:themeColor="text1"/>
          <w:sz w:val="28"/>
          <w:lang w:val="en-US"/>
        </w:rPr>
        <w:t xml:space="preserve">ervices </w:t>
      </w:r>
      <w:r w:rsidR="00B23A6B">
        <w:rPr>
          <w:rFonts w:ascii="Times New Roman" w:eastAsia="Times New Roman" w:hAnsi="Times New Roman" w:cs="Times New Roman"/>
          <w:color w:val="000000" w:themeColor="text1"/>
          <w:sz w:val="28"/>
          <w:lang w:val="en-US"/>
        </w:rPr>
        <w:t xml:space="preserve">by means of WSDL is performed </w:t>
      </w:r>
      <w:r w:rsidR="00734FED" w:rsidRPr="00734FED">
        <w:rPr>
          <w:rFonts w:ascii="Times New Roman" w:eastAsia="Times New Roman" w:hAnsi="Times New Roman" w:cs="Times New Roman"/>
          <w:color w:val="000000" w:themeColor="text1"/>
          <w:sz w:val="28"/>
          <w:lang w:val="en-US"/>
        </w:rPr>
        <w:t>as follows</w:t>
      </w:r>
      <w:r w:rsidRPr="00734FED">
        <w:rPr>
          <w:rFonts w:ascii="Times New Roman" w:eastAsia="Times New Roman" w:hAnsi="Times New Roman" w:cs="Times New Roman"/>
          <w:color w:val="000000" w:themeColor="text1"/>
          <w:sz w:val="28"/>
          <w:lang w:val="en-US"/>
        </w:rPr>
        <w:t>.</w:t>
      </w:r>
    </w:p>
    <w:p w14:paraId="5E56D8BC" w14:textId="3C0A4DC9" w:rsidR="003867C6" w:rsidRPr="00734FED" w:rsidRDefault="00734FED"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Service descriptions should be written in WSDL [WSD01] with the following restrictions and extensions</w:t>
      </w:r>
      <w:r w:rsidR="003867C6" w:rsidRPr="00734FED">
        <w:rPr>
          <w:rFonts w:ascii="Times New Roman" w:eastAsia="Times New Roman" w:hAnsi="Times New Roman" w:cs="Times New Roman"/>
          <w:color w:val="000000" w:themeColor="text1"/>
          <w:sz w:val="28"/>
          <w:lang w:val="en-US"/>
        </w:rPr>
        <w:t>.</w:t>
      </w:r>
    </w:p>
    <w:p w14:paraId="44C59CC8" w14:textId="23D5B272" w:rsidR="003867C6" w:rsidRPr="00734FED" w:rsidRDefault="00734FED"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The WSDL binding style/use combination must be a document/literal</w:t>
      </w:r>
      <w:r w:rsidR="004F4E32" w:rsidRPr="00734FED">
        <w:rPr>
          <w:rFonts w:ascii="Times New Roman" w:eastAsia="Times New Roman" w:hAnsi="Times New Roman" w:cs="Times New Roman"/>
          <w:color w:val="000000" w:themeColor="text1"/>
          <w:sz w:val="28"/>
          <w:lang w:val="en-US"/>
        </w:rPr>
        <w:t xml:space="preserve"> (</w:t>
      </w:r>
      <w:r w:rsidR="003867C6" w:rsidRPr="00734FED">
        <w:rPr>
          <w:rFonts w:ascii="Times New Roman" w:eastAsia="Times New Roman" w:hAnsi="Times New Roman" w:cs="Times New Roman"/>
          <w:color w:val="000000" w:themeColor="text1"/>
          <w:sz w:val="28"/>
          <w:lang w:val="en-US"/>
        </w:rPr>
        <w:t>binding style="document"; use="literal").</w:t>
      </w:r>
    </w:p>
    <w:p w14:paraId="6C1C817D" w14:textId="2D2ACFDC" w:rsidR="003867C6" w:rsidRPr="00734FED" w:rsidRDefault="00734FED"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t>Service input and output parameters are described using the XML schema [XSD04a, XSD04b].</w:t>
      </w:r>
    </w:p>
    <w:p w14:paraId="1CA09AA3" w14:textId="492B9CFC" w:rsidR="003867C6" w:rsidRPr="00734FED" w:rsidRDefault="00734FED" w:rsidP="003867C6">
      <w:pPr>
        <w:pStyle w:val="a3"/>
        <w:ind w:firstLine="709"/>
        <w:jc w:val="both"/>
        <w:rPr>
          <w:rFonts w:ascii="Times New Roman" w:eastAsia="Times New Roman" w:hAnsi="Times New Roman" w:cs="Times New Roman"/>
          <w:i/>
          <w:sz w:val="28"/>
          <w:highlight w:val="yellow"/>
          <w:lang w:val="en-US"/>
        </w:rPr>
      </w:pPr>
      <w:r w:rsidRPr="00734FED">
        <w:rPr>
          <w:rFonts w:ascii="Times New Roman" w:eastAsia="Times New Roman" w:hAnsi="Times New Roman" w:cs="Times New Roman"/>
          <w:i/>
          <w:color w:val="000000" w:themeColor="text1"/>
          <w:sz w:val="28"/>
          <w:lang w:val="en-US"/>
        </w:rPr>
        <w:t>Note: To avoid confusion on the part of the client whether an empty answer is a silent error or simply does not contain output records, it is recommended that for any service calls the answer should contain at least a nonempty scalar parameter. This parameter may be a non-technical error message (technical error messages must be returned with SOAP failures).</w:t>
      </w:r>
    </w:p>
    <w:p w14:paraId="58592D5D" w14:textId="7C2AAA77" w:rsidR="003867C6" w:rsidRPr="00734FED" w:rsidRDefault="00734FED" w:rsidP="003867C6">
      <w:pPr>
        <w:pStyle w:val="a3"/>
        <w:ind w:firstLine="709"/>
        <w:jc w:val="both"/>
        <w:rPr>
          <w:rFonts w:ascii="Times New Roman" w:eastAsia="Times New Roman" w:hAnsi="Times New Roman" w:cs="Times New Roman"/>
          <w:sz w:val="28"/>
          <w:lang w:val="en-US"/>
        </w:rPr>
      </w:pPr>
      <w:r w:rsidRPr="00734FED">
        <w:rPr>
          <w:rFonts w:ascii="Times New Roman" w:eastAsia="Times New Roman" w:hAnsi="Times New Roman" w:cs="Times New Roman"/>
          <w:color w:val="000000" w:themeColor="text1"/>
          <w:sz w:val="28"/>
          <w:lang w:val="en-US"/>
        </w:rPr>
        <w:lastRenderedPageBreak/>
        <w:t xml:space="preserve">Table 2 lists the </w:t>
      </w:r>
      <w:r w:rsidR="00A53157">
        <w:rPr>
          <w:rFonts w:ascii="Times New Roman" w:eastAsia="Times New Roman" w:hAnsi="Times New Roman" w:cs="Times New Roman"/>
          <w:color w:val="000000" w:themeColor="text1"/>
          <w:sz w:val="28"/>
          <w:lang w:val="en-US"/>
        </w:rPr>
        <w:t xml:space="preserve">elements </w:t>
      </w:r>
      <w:r w:rsidRPr="00734FED">
        <w:rPr>
          <w:rFonts w:ascii="Times New Roman" w:eastAsia="Times New Roman" w:hAnsi="Times New Roman" w:cs="Times New Roman"/>
          <w:color w:val="000000" w:themeColor="text1"/>
          <w:sz w:val="28"/>
          <w:lang w:val="en-US"/>
        </w:rPr>
        <w:t xml:space="preserve">that can be added to the WSDL for the transmission of information related to </w:t>
      </w:r>
      <w:r w:rsidR="00AA4823">
        <w:rPr>
          <w:rFonts w:ascii="Times New Roman" w:eastAsia="Times New Roman" w:hAnsi="Times New Roman" w:cs="Times New Roman"/>
          <w:color w:val="000000" w:themeColor="text1"/>
          <w:sz w:val="28"/>
          <w:lang w:val="en-US"/>
        </w:rPr>
        <w:t>the EIS</w:t>
      </w:r>
      <w:r w:rsidRPr="00734FED">
        <w:rPr>
          <w:rFonts w:ascii="Times New Roman" w:eastAsia="Times New Roman" w:hAnsi="Times New Roman" w:cs="Times New Roman"/>
          <w:color w:val="000000" w:themeColor="text1"/>
          <w:sz w:val="28"/>
          <w:lang w:val="en-US"/>
        </w:rPr>
        <w:t>. The prefix namespace identifier is linked to the namespace "http://x-road.eu/xsd/identifiers".</w:t>
      </w:r>
    </w:p>
    <w:p w14:paraId="702E33EE" w14:textId="13F5CB37" w:rsidR="003867C6" w:rsidRPr="00B319A6" w:rsidRDefault="00AF56C1" w:rsidP="003867C6">
      <w:pPr>
        <w:spacing w:before="240" w:after="240"/>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Table</w:t>
      </w:r>
      <w:r w:rsidR="004F4E32" w:rsidRPr="00B319A6">
        <w:rPr>
          <w:rFonts w:ascii="Times New Roman" w:eastAsia="Times New Roman" w:hAnsi="Times New Roman" w:cs="Times New Roman"/>
          <w:b/>
          <w:sz w:val="28"/>
          <w:lang w:val="en-US"/>
        </w:rPr>
        <w:t xml:space="preserve"> 2.</w:t>
      </w:r>
      <w:r w:rsidR="003867C6" w:rsidRPr="00B319A6">
        <w:rPr>
          <w:rFonts w:ascii="Times New Roman" w:eastAsia="Times New Roman" w:hAnsi="Times New Roman" w:cs="Times New Roman"/>
          <w:b/>
          <w:sz w:val="28"/>
          <w:lang w:val="en-US"/>
        </w:rPr>
        <w:t xml:space="preserve"> </w:t>
      </w:r>
      <w:r w:rsidR="00734FED" w:rsidRPr="00734FED">
        <w:rPr>
          <w:rFonts w:ascii="Times New Roman" w:eastAsia="Times New Roman" w:hAnsi="Times New Roman" w:cs="Times New Roman"/>
          <w:b/>
          <w:color w:val="000000" w:themeColor="text1"/>
          <w:sz w:val="28"/>
          <w:lang w:val="en-US"/>
        </w:rPr>
        <w:t>WSDL</w:t>
      </w:r>
      <w:r w:rsidR="00734FED" w:rsidRPr="00B319A6">
        <w:rPr>
          <w:rFonts w:ascii="Times New Roman" w:eastAsia="Times New Roman" w:hAnsi="Times New Roman" w:cs="Times New Roman"/>
          <w:b/>
          <w:color w:val="000000" w:themeColor="text1"/>
          <w:sz w:val="28"/>
          <w:lang w:val="en-US"/>
        </w:rPr>
        <w:t xml:space="preserve"> </w:t>
      </w:r>
      <w:r w:rsidR="00734FED" w:rsidRPr="00734FED">
        <w:rPr>
          <w:rFonts w:ascii="Times New Roman" w:eastAsia="Times New Roman" w:hAnsi="Times New Roman" w:cs="Times New Roman"/>
          <w:b/>
          <w:color w:val="000000" w:themeColor="text1"/>
          <w:sz w:val="28"/>
          <w:lang w:val="en-US"/>
        </w:rPr>
        <w:t>elements</w:t>
      </w:r>
      <w:r w:rsidR="00734FED" w:rsidRPr="00B319A6">
        <w:rPr>
          <w:rFonts w:ascii="Times New Roman" w:eastAsia="Times New Roman" w:hAnsi="Times New Roman" w:cs="Times New Roman"/>
          <w:b/>
          <w:color w:val="000000" w:themeColor="text1"/>
          <w:sz w:val="28"/>
          <w:lang w:val="en-US"/>
        </w:rPr>
        <w:t xml:space="preserve"> </w:t>
      </w:r>
      <w:r w:rsidR="00734FED" w:rsidRPr="00734FED">
        <w:rPr>
          <w:rFonts w:ascii="Times New Roman" w:eastAsia="Times New Roman" w:hAnsi="Times New Roman" w:cs="Times New Roman"/>
          <w:b/>
          <w:color w:val="000000" w:themeColor="text1"/>
          <w:sz w:val="28"/>
          <w:lang w:val="en-US"/>
        </w:rPr>
        <w:t>for</w:t>
      </w:r>
      <w:r w:rsidR="00734FED" w:rsidRPr="00B319A6">
        <w:rPr>
          <w:rFonts w:ascii="Times New Roman" w:eastAsia="Times New Roman" w:hAnsi="Times New Roman" w:cs="Times New Roman"/>
          <w:b/>
          <w:color w:val="000000" w:themeColor="text1"/>
          <w:sz w:val="28"/>
          <w:lang w:val="en-US"/>
        </w:rPr>
        <w:t xml:space="preserve"> </w:t>
      </w:r>
      <w:r w:rsidR="00AA4823" w:rsidRPr="00AA4823">
        <w:rPr>
          <w:rFonts w:ascii="Times New Roman" w:eastAsia="Times New Roman" w:hAnsi="Times New Roman" w:cs="Times New Roman"/>
          <w:b/>
          <w:color w:val="000000" w:themeColor="text1"/>
          <w:sz w:val="28"/>
          <w:lang w:val="en-US"/>
        </w:rPr>
        <w:t xml:space="preserve">EIS “Tunduk” </w:t>
      </w:r>
      <w:r w:rsidR="00B319A6">
        <w:rPr>
          <w:rFonts w:ascii="Times New Roman" w:eastAsia="Times New Roman" w:hAnsi="Times New Roman" w:cs="Times New Roman"/>
          <w:b/>
          <w:color w:val="000000" w:themeColor="text1"/>
          <w:sz w:val="28"/>
          <w:lang w:val="en-US"/>
        </w:rPr>
        <w:t>services</w:t>
      </w:r>
    </w:p>
    <w:p w14:paraId="378B27EC" w14:textId="77777777" w:rsidR="003867C6" w:rsidRPr="00B319A6" w:rsidRDefault="003867C6" w:rsidP="003867C6">
      <w:pPr>
        <w:pStyle w:val="a3"/>
        <w:ind w:firstLine="709"/>
        <w:jc w:val="both"/>
        <w:rPr>
          <w:rFonts w:ascii="Times New Roman" w:eastAsia="Times New Roman" w:hAnsi="Times New Roman" w:cs="Times New Roman"/>
          <w:sz w:val="28"/>
          <w:lang w:val="en-US"/>
        </w:rPr>
      </w:pPr>
    </w:p>
    <w:tbl>
      <w:tblPr>
        <w:tblStyle w:val="ad"/>
        <w:tblW w:w="0" w:type="auto"/>
        <w:tblLayout w:type="fixed"/>
        <w:tblLook w:val="04A0" w:firstRow="1" w:lastRow="0" w:firstColumn="1" w:lastColumn="0" w:noHBand="0" w:noVBand="1"/>
      </w:tblPr>
      <w:tblGrid>
        <w:gridCol w:w="4785"/>
        <w:gridCol w:w="4785"/>
      </w:tblGrid>
      <w:tr w:rsidR="003867C6" w14:paraId="5355B373" w14:textId="77777777" w:rsidTr="00A91D29">
        <w:tc>
          <w:tcPr>
            <w:tcW w:w="4785" w:type="dxa"/>
          </w:tcPr>
          <w:p w14:paraId="70876950" w14:textId="6A7E72AA" w:rsidR="003867C6" w:rsidRPr="00C119DC" w:rsidRDefault="00C119DC" w:rsidP="00A91D29">
            <w:pPr>
              <w:pStyle w:val="a3"/>
              <w:spacing w:line="276" w:lineRule="auto"/>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Field </w:t>
            </w:r>
          </w:p>
        </w:tc>
        <w:tc>
          <w:tcPr>
            <w:tcW w:w="4785" w:type="dxa"/>
          </w:tcPr>
          <w:p w14:paraId="15E02770" w14:textId="09595477" w:rsidR="003867C6" w:rsidRPr="00C119DC" w:rsidRDefault="00C119DC" w:rsidP="00A91D29">
            <w:pPr>
              <w:pStyle w:val="a3"/>
              <w:spacing w:line="276" w:lineRule="auto"/>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Description </w:t>
            </w:r>
          </w:p>
        </w:tc>
      </w:tr>
      <w:tr w:rsidR="003867C6" w14:paraId="48CDA681" w14:textId="77777777" w:rsidTr="00A91D29">
        <w:tc>
          <w:tcPr>
            <w:tcW w:w="4785" w:type="dxa"/>
          </w:tcPr>
          <w:p w14:paraId="19D232B9" w14:textId="77777777" w:rsidR="003867C6" w:rsidRDefault="003867C6" w:rsidP="00A91D29">
            <w:pPr>
              <w:pStyle w:val="a3"/>
              <w:spacing w:line="276" w:lineRule="auto"/>
              <w:rPr>
                <w:rFonts w:ascii="Times New Roman" w:eastAsia="Times New Roman" w:hAnsi="Times New Roman" w:cs="Times New Roman"/>
                <w:sz w:val="28"/>
              </w:rPr>
            </w:pPr>
            <w:r>
              <w:rPr>
                <w:rFonts w:ascii="Times New Roman" w:eastAsia="Times New Roman" w:hAnsi="Times New Roman" w:cs="Times New Roman"/>
                <w:sz w:val="28"/>
              </w:rPr>
              <w:t>/definitions/binding/operation/@name</w:t>
            </w:r>
          </w:p>
          <w:p w14:paraId="2FF0A4EC" w14:textId="77777777" w:rsidR="003867C6" w:rsidRDefault="003867C6" w:rsidP="00A91D29">
            <w:pPr>
              <w:pStyle w:val="a3"/>
              <w:spacing w:line="276" w:lineRule="auto"/>
              <w:rPr>
                <w:rFonts w:ascii="Times New Roman" w:eastAsia="Times New Roman" w:hAnsi="Times New Roman" w:cs="Times New Roman"/>
                <w:sz w:val="28"/>
              </w:rPr>
            </w:pPr>
          </w:p>
        </w:tc>
        <w:tc>
          <w:tcPr>
            <w:tcW w:w="4785" w:type="dxa"/>
          </w:tcPr>
          <w:p w14:paraId="3DF3B0AD" w14:textId="14E8F6A7" w:rsidR="003867C6" w:rsidRPr="00C119DC" w:rsidRDefault="00952823" w:rsidP="00952823">
            <w:pPr>
              <w:pStyle w:val="a3"/>
              <w:spacing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Code of the s</w:t>
            </w:r>
            <w:r w:rsidR="00C119DC">
              <w:rPr>
                <w:rFonts w:ascii="Times New Roman" w:eastAsia="Times New Roman" w:hAnsi="Times New Roman" w:cs="Times New Roman"/>
                <w:sz w:val="28"/>
                <w:lang w:val="en-US"/>
              </w:rPr>
              <w:t xml:space="preserve">ervice </w:t>
            </w:r>
          </w:p>
        </w:tc>
      </w:tr>
      <w:tr w:rsidR="003867C6" w14:paraId="1B4EE227" w14:textId="77777777" w:rsidTr="00A91D29">
        <w:tc>
          <w:tcPr>
            <w:tcW w:w="4785" w:type="dxa"/>
          </w:tcPr>
          <w:p w14:paraId="14796B8C" w14:textId="77777777" w:rsidR="003867C6" w:rsidRDefault="003867C6" w:rsidP="00A91D29">
            <w:pPr>
              <w:pStyle w:val="a3"/>
              <w:spacing w:line="276" w:lineRule="auto"/>
              <w:rPr>
                <w:rFonts w:ascii="Times New Roman" w:eastAsia="Times New Roman" w:hAnsi="Times New Roman" w:cs="Times New Roman"/>
                <w:sz w:val="28"/>
              </w:rPr>
            </w:pPr>
            <w:r>
              <w:rPr>
                <w:rFonts w:ascii="Times New Roman" w:eastAsia="Times New Roman" w:hAnsi="Times New Roman" w:cs="Times New Roman"/>
                <w:sz w:val="28"/>
              </w:rPr>
              <w:t>/definitions/binding/operation/</w:t>
            </w:r>
          </w:p>
          <w:p w14:paraId="111F94AE" w14:textId="77777777" w:rsidR="003867C6" w:rsidRDefault="003867C6" w:rsidP="00A91D29">
            <w:pPr>
              <w:pStyle w:val="a3"/>
              <w:spacing w:line="276" w:lineRule="auto"/>
              <w:rPr>
                <w:rFonts w:ascii="Times New Roman" w:eastAsia="Times New Roman" w:hAnsi="Times New Roman" w:cs="Times New Roman"/>
                <w:sz w:val="28"/>
              </w:rPr>
            </w:pPr>
            <w:r>
              <w:rPr>
                <w:rFonts w:ascii="Times New Roman" w:eastAsia="Times New Roman" w:hAnsi="Times New Roman" w:cs="Times New Roman"/>
                <w:sz w:val="28"/>
              </w:rPr>
              <w:t>id:version</w:t>
            </w:r>
          </w:p>
          <w:p w14:paraId="0397A13E" w14:textId="77777777" w:rsidR="003867C6" w:rsidRDefault="003867C6" w:rsidP="00A91D29">
            <w:pPr>
              <w:pStyle w:val="a3"/>
              <w:spacing w:line="276" w:lineRule="auto"/>
              <w:rPr>
                <w:rFonts w:ascii="Times New Roman" w:eastAsia="Times New Roman" w:hAnsi="Times New Roman" w:cs="Times New Roman"/>
                <w:sz w:val="28"/>
              </w:rPr>
            </w:pPr>
          </w:p>
        </w:tc>
        <w:tc>
          <w:tcPr>
            <w:tcW w:w="4785" w:type="dxa"/>
          </w:tcPr>
          <w:p w14:paraId="6B118CAE" w14:textId="0526BDA1" w:rsidR="003867C6" w:rsidRPr="00C119DC" w:rsidRDefault="00952823" w:rsidP="00A91D29">
            <w:pPr>
              <w:pStyle w:val="a3"/>
              <w:spacing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V</w:t>
            </w:r>
            <w:r w:rsidR="00C119DC">
              <w:rPr>
                <w:rFonts w:ascii="Times New Roman" w:eastAsia="Times New Roman" w:hAnsi="Times New Roman" w:cs="Times New Roman"/>
                <w:sz w:val="28"/>
                <w:lang w:val="en-US"/>
              </w:rPr>
              <w:t>ersion</w:t>
            </w:r>
            <w:r>
              <w:rPr>
                <w:rFonts w:ascii="Times New Roman" w:eastAsia="Times New Roman" w:hAnsi="Times New Roman" w:cs="Times New Roman"/>
                <w:sz w:val="28"/>
                <w:lang w:val="en-US"/>
              </w:rPr>
              <w:t xml:space="preserve"> of the service</w:t>
            </w:r>
            <w:r w:rsidR="00C119DC">
              <w:rPr>
                <w:rFonts w:ascii="Times New Roman" w:eastAsia="Times New Roman" w:hAnsi="Times New Roman" w:cs="Times New Roman"/>
                <w:sz w:val="28"/>
                <w:lang w:val="en-US"/>
              </w:rPr>
              <w:t xml:space="preserve"> </w:t>
            </w:r>
          </w:p>
        </w:tc>
      </w:tr>
      <w:tr w:rsidR="003867C6" w:rsidRPr="002B16B4" w14:paraId="3FDAE9FA" w14:textId="77777777" w:rsidTr="00A91D29">
        <w:tc>
          <w:tcPr>
            <w:tcW w:w="4785" w:type="dxa"/>
          </w:tcPr>
          <w:p w14:paraId="3C46BE39"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/definitions/portType/operation/</w:t>
            </w:r>
          </w:p>
          <w:p w14:paraId="00FC5233"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documentation/xrd:title</w:t>
            </w:r>
          </w:p>
          <w:p w14:paraId="6AEA188F" w14:textId="77777777" w:rsidR="003867C6" w:rsidRPr="00C266BA" w:rsidRDefault="003867C6" w:rsidP="00A91D29">
            <w:pPr>
              <w:pStyle w:val="a3"/>
              <w:spacing w:line="276" w:lineRule="auto"/>
              <w:rPr>
                <w:rFonts w:ascii="Times New Roman" w:eastAsia="Times New Roman" w:hAnsi="Times New Roman" w:cs="Times New Roman"/>
                <w:sz w:val="28"/>
                <w:lang w:val="en-US"/>
              </w:rPr>
            </w:pPr>
          </w:p>
        </w:tc>
        <w:tc>
          <w:tcPr>
            <w:tcW w:w="4785" w:type="dxa"/>
          </w:tcPr>
          <w:p w14:paraId="31BD2255" w14:textId="62098611" w:rsidR="003867C6" w:rsidRPr="00952823" w:rsidRDefault="00952823" w:rsidP="00952823">
            <w:pPr>
              <w:pStyle w:val="a3"/>
              <w:spacing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Name of the s</w:t>
            </w:r>
            <w:r w:rsidR="00C119DC">
              <w:rPr>
                <w:rFonts w:ascii="Times New Roman" w:eastAsia="Times New Roman" w:hAnsi="Times New Roman" w:cs="Times New Roman"/>
                <w:sz w:val="28"/>
                <w:lang w:val="en-US"/>
              </w:rPr>
              <w:t>ervice</w:t>
            </w:r>
            <w:r>
              <w:rPr>
                <w:rFonts w:ascii="Times New Roman" w:eastAsia="Times New Roman" w:hAnsi="Times New Roman" w:cs="Times New Roman"/>
                <w:sz w:val="28"/>
                <w:lang w:val="en-US"/>
              </w:rPr>
              <w:t xml:space="preserve"> </w:t>
            </w:r>
            <w:r w:rsidR="003867C6" w:rsidRPr="00952823">
              <w:rPr>
                <w:rFonts w:ascii="Times New Roman" w:eastAsia="Times New Roman" w:hAnsi="Times New Roman" w:cs="Times New Roman"/>
                <w:sz w:val="28"/>
                <w:lang w:val="en-US"/>
              </w:rPr>
              <w:t xml:space="preserve">(human readable— </w:t>
            </w:r>
            <w:r>
              <w:rPr>
                <w:rFonts w:ascii="Times New Roman" w:eastAsia="Times New Roman" w:hAnsi="Times New Roman" w:cs="Times New Roman"/>
                <w:sz w:val="28"/>
                <w:lang w:val="en-US"/>
              </w:rPr>
              <w:t>To be provided to the user</w:t>
            </w:r>
            <w:r w:rsidR="003867C6" w:rsidRPr="00952823">
              <w:rPr>
                <w:rFonts w:ascii="Times New Roman" w:eastAsia="Times New Roman" w:hAnsi="Times New Roman" w:cs="Times New Roman"/>
                <w:sz w:val="28"/>
                <w:lang w:val="en-US"/>
              </w:rPr>
              <w:t>)</w:t>
            </w:r>
          </w:p>
        </w:tc>
      </w:tr>
      <w:tr w:rsidR="003867C6" w:rsidRPr="002B16B4" w14:paraId="24F069C6" w14:textId="77777777" w:rsidTr="00A91D29">
        <w:tc>
          <w:tcPr>
            <w:tcW w:w="4785" w:type="dxa"/>
          </w:tcPr>
          <w:p w14:paraId="4C4EE028"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/definitions/portType/operation/</w:t>
            </w:r>
          </w:p>
          <w:p w14:paraId="08FA2B30"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documentation/xrd:notes</w:t>
            </w:r>
          </w:p>
          <w:p w14:paraId="00577CF3" w14:textId="77777777" w:rsidR="003867C6" w:rsidRPr="00C266BA" w:rsidRDefault="003867C6" w:rsidP="00A91D29">
            <w:pPr>
              <w:pStyle w:val="a3"/>
              <w:spacing w:line="276" w:lineRule="auto"/>
              <w:rPr>
                <w:rFonts w:ascii="Times New Roman" w:eastAsia="Times New Roman" w:hAnsi="Times New Roman" w:cs="Times New Roman"/>
                <w:sz w:val="28"/>
                <w:lang w:val="en-US"/>
              </w:rPr>
            </w:pPr>
          </w:p>
        </w:tc>
        <w:tc>
          <w:tcPr>
            <w:tcW w:w="4785" w:type="dxa"/>
          </w:tcPr>
          <w:p w14:paraId="376125B5" w14:textId="78B61403" w:rsidR="003867C6" w:rsidRPr="00952823" w:rsidRDefault="00952823" w:rsidP="00952823">
            <w:pPr>
              <w:pStyle w:val="a3"/>
              <w:spacing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Description of the service</w:t>
            </w:r>
            <w:r w:rsidR="00DF6B5C" w:rsidRPr="00952823">
              <w:rPr>
                <w:rFonts w:ascii="Times New Roman" w:eastAsia="Times New Roman" w:hAnsi="Times New Roman" w:cs="Times New Roman"/>
                <w:sz w:val="28"/>
                <w:lang w:val="en-US"/>
              </w:rPr>
              <w:t xml:space="preserve"> (</w:t>
            </w:r>
            <w:r w:rsidR="003867C6" w:rsidRPr="00952823">
              <w:rPr>
                <w:rFonts w:ascii="Times New Roman" w:eastAsia="Times New Roman" w:hAnsi="Times New Roman" w:cs="Times New Roman"/>
                <w:sz w:val="28"/>
                <w:lang w:val="en-US"/>
              </w:rPr>
              <w:t xml:space="preserve">human readable— </w:t>
            </w:r>
            <w:r>
              <w:rPr>
                <w:rFonts w:ascii="Times New Roman" w:eastAsia="Times New Roman" w:hAnsi="Times New Roman" w:cs="Times New Roman"/>
                <w:sz w:val="28"/>
                <w:lang w:val="en-US"/>
              </w:rPr>
              <w:t>To be provided to the user</w:t>
            </w:r>
            <w:r w:rsidR="003867C6" w:rsidRPr="00952823">
              <w:rPr>
                <w:rFonts w:ascii="Times New Roman" w:eastAsia="Times New Roman" w:hAnsi="Times New Roman" w:cs="Times New Roman"/>
                <w:sz w:val="28"/>
                <w:lang w:val="en-US"/>
              </w:rPr>
              <w:t>)</w:t>
            </w:r>
          </w:p>
        </w:tc>
      </w:tr>
      <w:tr w:rsidR="003867C6" w:rsidRPr="002B16B4" w14:paraId="4C718360" w14:textId="77777777" w:rsidTr="00A91D29">
        <w:tc>
          <w:tcPr>
            <w:tcW w:w="4785" w:type="dxa"/>
          </w:tcPr>
          <w:p w14:paraId="36168AB3"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documentation/xrd:notes</w:t>
            </w:r>
          </w:p>
          <w:p w14:paraId="19D3D098"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Description of the service (for displaying</w:t>
            </w:r>
          </w:p>
          <w:p w14:paraId="6DF60958"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to users)</w:t>
            </w:r>
          </w:p>
          <w:p w14:paraId="12D162AB" w14:textId="77777777" w:rsidR="003867C6" w:rsidRPr="00C266BA" w:rsidRDefault="003867C6" w:rsidP="00A91D29">
            <w:pPr>
              <w:pStyle w:val="a3"/>
              <w:spacing w:line="276" w:lineRule="auto"/>
              <w:rPr>
                <w:rFonts w:ascii="Times New Roman" w:eastAsia="Times New Roman" w:hAnsi="Times New Roman" w:cs="Times New Roman"/>
                <w:sz w:val="28"/>
                <w:lang w:val="en-US"/>
              </w:rPr>
            </w:pPr>
            <w:r w:rsidRPr="00C266BA">
              <w:rPr>
                <w:rFonts w:ascii="Times New Roman" w:eastAsia="Times New Roman" w:hAnsi="Times New Roman" w:cs="Times New Roman"/>
                <w:sz w:val="28"/>
                <w:lang w:val="en-US"/>
              </w:rPr>
              <w:t>/definitions/portType/operation/</w:t>
            </w:r>
          </w:p>
          <w:p w14:paraId="05C2EA9B" w14:textId="77777777" w:rsidR="003867C6" w:rsidRDefault="003867C6" w:rsidP="00A91D29">
            <w:pPr>
              <w:pStyle w:val="a3"/>
              <w:spacing w:line="276" w:lineRule="auto"/>
              <w:rPr>
                <w:rFonts w:ascii="Times New Roman" w:eastAsia="Times New Roman" w:hAnsi="Times New Roman" w:cs="Times New Roman"/>
                <w:sz w:val="28"/>
              </w:rPr>
            </w:pPr>
            <w:r>
              <w:rPr>
                <w:rFonts w:ascii="Times New Roman" w:eastAsia="Times New Roman" w:hAnsi="Times New Roman" w:cs="Times New Roman"/>
                <w:sz w:val="28"/>
              </w:rPr>
              <w:t>documentation/xrd:techNotes</w:t>
            </w:r>
          </w:p>
        </w:tc>
        <w:tc>
          <w:tcPr>
            <w:tcW w:w="4785" w:type="dxa"/>
          </w:tcPr>
          <w:p w14:paraId="21AEDD6E" w14:textId="5C6F715C" w:rsidR="003867C6" w:rsidRPr="00952823" w:rsidRDefault="00952823" w:rsidP="00952823">
            <w:pPr>
              <w:pStyle w:val="a3"/>
              <w:spacing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Description of the service</w:t>
            </w:r>
            <w:r w:rsidR="00DF6B5C" w:rsidRPr="00952823">
              <w:rPr>
                <w:rFonts w:ascii="Times New Roman" w:eastAsia="Times New Roman" w:hAnsi="Times New Roman" w:cs="Times New Roman"/>
                <w:sz w:val="28"/>
                <w:lang w:val="en-US"/>
              </w:rPr>
              <w:t xml:space="preserve"> (</w:t>
            </w:r>
            <w:r w:rsidRPr="00952823">
              <w:rPr>
                <w:rFonts w:ascii="Times New Roman" w:eastAsia="Times New Roman" w:hAnsi="Times New Roman" w:cs="Times New Roman"/>
                <w:sz w:val="28"/>
                <w:lang w:val="en-US"/>
              </w:rPr>
              <w:t>for developers to the user</w:t>
            </w:r>
            <w:r w:rsidR="003867C6" w:rsidRPr="00952823">
              <w:rPr>
                <w:rFonts w:ascii="Times New Roman" w:eastAsia="Times New Roman" w:hAnsi="Times New Roman" w:cs="Times New Roman"/>
                <w:sz w:val="28"/>
                <w:lang w:val="en-US"/>
              </w:rPr>
              <w:t>)</w:t>
            </w:r>
          </w:p>
        </w:tc>
      </w:tr>
    </w:tbl>
    <w:p w14:paraId="39C9DF7A" w14:textId="0E7FC0CD" w:rsidR="003867C6" w:rsidRPr="00270CC3" w:rsidRDefault="003867C6" w:rsidP="003867C6">
      <w:pPr>
        <w:spacing w:before="240" w:after="240"/>
        <w:jc w:val="center"/>
        <w:rPr>
          <w:rFonts w:ascii="Times New Roman" w:eastAsia="Times New Roman" w:hAnsi="Times New Roman" w:cs="Times New Roman"/>
          <w:b/>
          <w:sz w:val="28"/>
          <w:lang w:val="en-US"/>
        </w:rPr>
      </w:pPr>
      <w:r w:rsidRPr="00270CC3">
        <w:rPr>
          <w:rFonts w:ascii="Times New Roman" w:eastAsia="Times New Roman" w:hAnsi="Times New Roman" w:cs="Times New Roman"/>
          <w:b/>
          <w:sz w:val="28"/>
          <w:lang w:val="en-US"/>
        </w:rPr>
        <w:t xml:space="preserve">5. </w:t>
      </w:r>
      <w:r w:rsidR="00AF56C1">
        <w:rPr>
          <w:rFonts w:ascii="Times New Roman" w:eastAsia="Times New Roman" w:hAnsi="Times New Roman" w:cs="Times New Roman"/>
          <w:b/>
          <w:sz w:val="28"/>
          <w:lang w:val="en-US"/>
        </w:rPr>
        <w:t>Final</w:t>
      </w:r>
      <w:r w:rsidR="00AF56C1" w:rsidRPr="00270CC3">
        <w:rPr>
          <w:rFonts w:ascii="Times New Roman" w:eastAsia="Times New Roman" w:hAnsi="Times New Roman" w:cs="Times New Roman"/>
          <w:b/>
          <w:sz w:val="28"/>
          <w:lang w:val="en-US"/>
        </w:rPr>
        <w:t xml:space="preserve"> </w:t>
      </w:r>
      <w:r w:rsidR="00AF56C1">
        <w:rPr>
          <w:rFonts w:ascii="Times New Roman" w:eastAsia="Times New Roman" w:hAnsi="Times New Roman" w:cs="Times New Roman"/>
          <w:b/>
          <w:sz w:val="28"/>
          <w:lang w:val="en-US"/>
        </w:rPr>
        <w:t>Provisions</w:t>
      </w:r>
      <w:r w:rsidRPr="00270CC3">
        <w:rPr>
          <w:rFonts w:ascii="Times New Roman" w:eastAsia="Times New Roman" w:hAnsi="Times New Roman" w:cs="Times New Roman"/>
          <w:b/>
          <w:sz w:val="28"/>
          <w:lang w:val="en-US"/>
        </w:rPr>
        <w:t xml:space="preserve"> </w:t>
      </w:r>
    </w:p>
    <w:p w14:paraId="108F30DA" w14:textId="2C492484" w:rsidR="003867C6" w:rsidRPr="00B319A6" w:rsidRDefault="003867C6" w:rsidP="003867C6">
      <w:pPr>
        <w:spacing w:before="240" w:after="240"/>
        <w:ind w:firstLine="850"/>
        <w:jc w:val="both"/>
        <w:rPr>
          <w:rFonts w:ascii="Times New Roman" w:eastAsia="Times New Roman" w:hAnsi="Times New Roman" w:cs="Times New Roman"/>
          <w:sz w:val="28"/>
          <w:highlight w:val="yellow"/>
          <w:lang w:val="en-US"/>
        </w:rPr>
      </w:pPr>
      <w:r w:rsidRPr="00B319A6">
        <w:rPr>
          <w:rFonts w:ascii="Times New Roman" w:eastAsia="Times New Roman" w:hAnsi="Times New Roman" w:cs="Times New Roman"/>
          <w:sz w:val="28"/>
          <w:lang w:val="en-US"/>
        </w:rPr>
        <w:t xml:space="preserve">15. </w:t>
      </w:r>
      <w:r w:rsidR="00B319A6">
        <w:rPr>
          <w:rFonts w:ascii="Times New Roman" w:eastAsia="Times New Roman" w:hAnsi="Times New Roman" w:cs="Times New Roman"/>
          <w:color w:val="000000" w:themeColor="text1"/>
          <w:sz w:val="28"/>
          <w:lang w:val="en-US"/>
        </w:rPr>
        <w:t xml:space="preserve">The </w:t>
      </w:r>
      <w:r w:rsidR="00AA4823" w:rsidRPr="00AA4823">
        <w:rPr>
          <w:rFonts w:ascii="Times New Roman" w:eastAsia="Times New Roman" w:hAnsi="Times New Roman" w:cs="Times New Roman"/>
          <w:color w:val="000000" w:themeColor="text1"/>
          <w:sz w:val="28"/>
          <w:lang w:val="en-US"/>
        </w:rPr>
        <w:t xml:space="preserve">EIS “Tunduk” </w:t>
      </w:r>
      <w:r w:rsidR="00B319A6">
        <w:rPr>
          <w:rFonts w:ascii="Times New Roman" w:eastAsia="Times New Roman" w:hAnsi="Times New Roman" w:cs="Times New Roman"/>
          <w:color w:val="000000" w:themeColor="text1"/>
          <w:sz w:val="28"/>
          <w:lang w:val="en-US"/>
        </w:rPr>
        <w:t xml:space="preserve">Members </w:t>
      </w:r>
      <w:r w:rsidR="00B319A6" w:rsidRPr="00B319A6">
        <w:rPr>
          <w:rFonts w:ascii="Times New Roman" w:eastAsia="Times New Roman" w:hAnsi="Times New Roman" w:cs="Times New Roman"/>
          <w:color w:val="000000" w:themeColor="text1"/>
          <w:sz w:val="28"/>
          <w:lang w:val="en-US"/>
        </w:rPr>
        <w:t>are obliged to comply with these Requirements when developing adapters and working with</w:t>
      </w:r>
      <w:r w:rsidR="00B319A6">
        <w:rPr>
          <w:rFonts w:ascii="Times New Roman" w:eastAsia="Times New Roman" w:hAnsi="Times New Roman" w:cs="Times New Roman"/>
          <w:color w:val="000000" w:themeColor="text1"/>
          <w:sz w:val="28"/>
          <w:lang w:val="en-US"/>
        </w:rPr>
        <w:t xml:space="preserve"> them</w:t>
      </w:r>
      <w:r w:rsidR="00B319A6" w:rsidRPr="00B319A6">
        <w:rPr>
          <w:rFonts w:ascii="Times New Roman" w:eastAsia="Times New Roman" w:hAnsi="Times New Roman" w:cs="Times New Roman"/>
          <w:color w:val="000000" w:themeColor="text1"/>
          <w:sz w:val="28"/>
          <w:lang w:val="en-US"/>
        </w:rPr>
        <w:t>.</w:t>
      </w:r>
    </w:p>
    <w:p w14:paraId="6051D364" w14:textId="77777777" w:rsidR="003867C6" w:rsidRPr="00B319A6" w:rsidRDefault="003867C6" w:rsidP="003867C6">
      <w:pPr>
        <w:spacing w:before="240" w:after="240"/>
        <w:rPr>
          <w:rFonts w:ascii="Times New Roman" w:eastAsia="Times New Roman" w:hAnsi="Times New Roman" w:cs="Times New Roman"/>
          <w:b/>
          <w:sz w:val="28"/>
          <w:highlight w:val="yellow"/>
          <w:lang w:val="en-US"/>
        </w:rPr>
      </w:pPr>
    </w:p>
    <w:p w14:paraId="6643A0A9" w14:textId="77777777" w:rsidR="00185CAA" w:rsidRPr="00B319A6" w:rsidRDefault="00185CAA" w:rsidP="003867C6">
      <w:pPr>
        <w:spacing w:before="240" w:after="240"/>
        <w:rPr>
          <w:rFonts w:ascii="Times New Roman" w:eastAsia="Times New Roman" w:hAnsi="Times New Roman" w:cs="Times New Roman"/>
          <w:b/>
          <w:sz w:val="28"/>
          <w:highlight w:val="yellow"/>
          <w:lang w:val="en-US"/>
        </w:rPr>
      </w:pPr>
    </w:p>
    <w:p w14:paraId="754FCF28" w14:textId="77777777" w:rsidR="00D2638B" w:rsidRDefault="00D2638B" w:rsidP="003867C6">
      <w:pPr>
        <w:spacing w:before="240" w:after="240"/>
        <w:rPr>
          <w:rFonts w:ascii="Times New Roman" w:eastAsia="Times New Roman" w:hAnsi="Times New Roman" w:cs="Times New Roman"/>
          <w:b/>
          <w:sz w:val="28"/>
          <w:highlight w:val="yellow"/>
          <w:lang w:val="en-US"/>
        </w:rPr>
      </w:pPr>
    </w:p>
    <w:p w14:paraId="4C48CB44" w14:textId="77777777" w:rsidR="00A53157" w:rsidRDefault="00A53157" w:rsidP="003867C6">
      <w:pPr>
        <w:spacing w:before="240" w:after="240"/>
        <w:rPr>
          <w:rFonts w:ascii="Times New Roman" w:eastAsia="Times New Roman" w:hAnsi="Times New Roman" w:cs="Times New Roman"/>
          <w:b/>
          <w:sz w:val="28"/>
          <w:highlight w:val="yellow"/>
          <w:lang w:val="en-US"/>
        </w:rPr>
      </w:pPr>
    </w:p>
    <w:p w14:paraId="1FAAC68C" w14:textId="77777777" w:rsidR="00A53157" w:rsidRDefault="00A53157" w:rsidP="003867C6">
      <w:pPr>
        <w:spacing w:before="240" w:after="240"/>
        <w:rPr>
          <w:rFonts w:ascii="Times New Roman" w:eastAsia="Times New Roman" w:hAnsi="Times New Roman" w:cs="Times New Roman"/>
          <w:b/>
          <w:sz w:val="28"/>
          <w:highlight w:val="yellow"/>
          <w:lang w:val="en-US"/>
        </w:rPr>
      </w:pPr>
    </w:p>
    <w:p w14:paraId="758FB057" w14:textId="77777777" w:rsidR="00A53157" w:rsidRDefault="00A53157" w:rsidP="003867C6">
      <w:pPr>
        <w:spacing w:before="240" w:after="240"/>
        <w:rPr>
          <w:rFonts w:ascii="Times New Roman" w:eastAsia="Times New Roman" w:hAnsi="Times New Roman" w:cs="Times New Roman"/>
          <w:b/>
          <w:sz w:val="28"/>
          <w:highlight w:val="yellow"/>
          <w:lang w:val="en-US"/>
        </w:rPr>
      </w:pPr>
    </w:p>
    <w:p w14:paraId="246CDE63" w14:textId="77777777" w:rsidR="00A53157" w:rsidRPr="00B319A6" w:rsidRDefault="00A53157" w:rsidP="003867C6">
      <w:pPr>
        <w:spacing w:before="240" w:after="240"/>
        <w:rPr>
          <w:rFonts w:ascii="Times New Roman" w:eastAsia="Times New Roman" w:hAnsi="Times New Roman" w:cs="Times New Roman"/>
          <w:b/>
          <w:sz w:val="28"/>
          <w:highlight w:val="yellow"/>
          <w:lang w:val="en-US"/>
        </w:rPr>
      </w:pPr>
    </w:p>
    <w:p w14:paraId="098D50D1" w14:textId="75E971B5" w:rsidR="00185CAA" w:rsidRPr="00B319A6" w:rsidRDefault="00B319A6" w:rsidP="004A4699">
      <w:pPr>
        <w:pStyle w:val="a3"/>
        <w:ind w:left="5387"/>
        <w:jc w:val="center"/>
        <w:rPr>
          <w:rFonts w:ascii="Times New Roman" w:hAnsi="Times New Roman" w:cs="Times New Roman"/>
          <w:color w:val="auto"/>
          <w:sz w:val="28"/>
          <w:szCs w:val="28"/>
          <w:highlight w:val="white"/>
          <w:lang w:val="en-US"/>
        </w:rPr>
      </w:pPr>
      <w:r>
        <w:rPr>
          <w:rFonts w:ascii="Times New Roman" w:hAnsi="Times New Roman" w:cs="Times New Roman"/>
          <w:sz w:val="28"/>
          <w:szCs w:val="28"/>
          <w:lang w:val="en-US"/>
        </w:rPr>
        <w:lastRenderedPageBreak/>
        <w:t>Annex to the R</w:t>
      </w:r>
      <w:r w:rsidR="00AA4823">
        <w:rPr>
          <w:rFonts w:ascii="Times New Roman" w:hAnsi="Times New Roman" w:cs="Times New Roman"/>
          <w:sz w:val="28"/>
          <w:szCs w:val="28"/>
          <w:lang w:val="en-US"/>
        </w:rPr>
        <w:t xml:space="preserve">equirements for </w:t>
      </w:r>
      <w:r w:rsidRPr="00B319A6">
        <w:rPr>
          <w:rFonts w:ascii="Times New Roman" w:hAnsi="Times New Roman" w:cs="Times New Roman"/>
          <w:sz w:val="28"/>
          <w:szCs w:val="28"/>
          <w:lang w:val="en-US"/>
        </w:rPr>
        <w:t xml:space="preserve">Development and Operation of Information System Adapters for Making Requests in the </w:t>
      </w:r>
      <w:r w:rsidR="00AA4823" w:rsidRPr="00B319A6">
        <w:rPr>
          <w:rFonts w:ascii="Times New Roman" w:hAnsi="Times New Roman" w:cs="Times New Roman"/>
          <w:sz w:val="28"/>
          <w:szCs w:val="28"/>
          <w:lang w:val="en-US"/>
        </w:rPr>
        <w:t>Electronic Inter</w:t>
      </w:r>
      <w:r w:rsidR="00AA4823">
        <w:rPr>
          <w:rFonts w:ascii="Times New Roman" w:hAnsi="Times New Roman" w:cs="Times New Roman"/>
          <w:sz w:val="28"/>
          <w:szCs w:val="28"/>
          <w:lang w:val="en-US"/>
        </w:rPr>
        <w:t xml:space="preserve">operability </w:t>
      </w:r>
      <w:r w:rsidR="00AA4823" w:rsidRPr="00B319A6">
        <w:rPr>
          <w:rFonts w:ascii="Times New Roman" w:hAnsi="Times New Roman" w:cs="Times New Roman"/>
          <w:sz w:val="28"/>
          <w:szCs w:val="28"/>
          <w:lang w:val="en-US"/>
        </w:rPr>
        <w:t xml:space="preserve">System </w:t>
      </w:r>
      <w:r w:rsidR="00AA4823">
        <w:rPr>
          <w:rFonts w:ascii="Times New Roman" w:hAnsi="Times New Roman" w:cs="Times New Roman"/>
          <w:sz w:val="28"/>
          <w:szCs w:val="28"/>
          <w:lang w:val="en-US"/>
        </w:rPr>
        <w:t>“</w:t>
      </w:r>
      <w:r w:rsidRPr="00B319A6">
        <w:rPr>
          <w:rFonts w:ascii="Times New Roman" w:hAnsi="Times New Roman" w:cs="Times New Roman"/>
          <w:sz w:val="28"/>
          <w:szCs w:val="28"/>
          <w:lang w:val="en-US"/>
        </w:rPr>
        <w:t>Tunduk</w:t>
      </w:r>
      <w:r w:rsidR="00AA4823">
        <w:rPr>
          <w:rFonts w:ascii="Times New Roman" w:hAnsi="Times New Roman" w:cs="Times New Roman"/>
          <w:sz w:val="28"/>
          <w:szCs w:val="28"/>
          <w:lang w:val="en-US"/>
        </w:rPr>
        <w:t>”</w:t>
      </w:r>
      <w:r w:rsidRPr="00B319A6">
        <w:rPr>
          <w:rFonts w:ascii="Times New Roman" w:hAnsi="Times New Roman" w:cs="Times New Roman"/>
          <w:sz w:val="28"/>
          <w:szCs w:val="28"/>
          <w:lang w:val="en-US"/>
        </w:rPr>
        <w:t xml:space="preserve"> </w:t>
      </w:r>
    </w:p>
    <w:p w14:paraId="4A41B09C" w14:textId="77777777" w:rsidR="003867C6" w:rsidRPr="00C266BA" w:rsidRDefault="003867C6" w:rsidP="003867C6">
      <w:pPr>
        <w:spacing w:before="240" w:after="240"/>
        <w:jc w:val="center"/>
        <w:rPr>
          <w:rFonts w:ascii="Times New Roman" w:eastAsia="Times New Roman" w:hAnsi="Times New Roman" w:cs="Times New Roman"/>
          <w:b/>
          <w:sz w:val="28"/>
          <w:highlight w:val="white"/>
          <w:lang w:val="en-US"/>
        </w:rPr>
      </w:pPr>
      <w:r w:rsidRPr="00B319A6">
        <w:rPr>
          <w:rFonts w:ascii="Times New Roman" w:eastAsia="Times New Roman" w:hAnsi="Times New Roman" w:cs="Times New Roman"/>
          <w:b/>
          <w:sz w:val="28"/>
          <w:highlight w:val="white"/>
          <w:lang w:val="en-US"/>
        </w:rPr>
        <w:t xml:space="preserve"> </w:t>
      </w:r>
      <w:r w:rsidRPr="00C266BA">
        <w:rPr>
          <w:rFonts w:ascii="Times New Roman" w:eastAsia="Times New Roman" w:hAnsi="Times New Roman" w:cs="Times New Roman"/>
          <w:b/>
          <w:sz w:val="28"/>
          <w:highlight w:val="white"/>
          <w:lang w:val="en-US"/>
        </w:rPr>
        <w:t>XML Schema for Identi</w:t>
      </w:r>
      <w:r>
        <w:rPr>
          <w:rFonts w:ascii="Times New Roman" w:eastAsia="Times New Roman" w:hAnsi="Times New Roman" w:cs="Times New Roman"/>
          <w:b/>
          <w:sz w:val="28"/>
          <w:highlight w:val="white"/>
        </w:rPr>
        <w:t>ﬁ</w:t>
      </w:r>
      <w:r w:rsidRPr="00C266BA">
        <w:rPr>
          <w:rFonts w:ascii="Times New Roman" w:eastAsia="Times New Roman" w:hAnsi="Times New Roman" w:cs="Times New Roman"/>
          <w:b/>
          <w:sz w:val="28"/>
          <w:highlight w:val="white"/>
          <w:lang w:val="en-US"/>
        </w:rPr>
        <w:t>ers</w:t>
      </w:r>
    </w:p>
    <w:p w14:paraId="55213AC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&lt;?xml version="1.0" encoding="UTF-8"?&gt;</w:t>
      </w:r>
    </w:p>
    <w:p w14:paraId="76D8793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&lt;xs:schema</w:t>
      </w:r>
      <w:r w:rsidRPr="00C266BA">
        <w:rPr>
          <w:rFonts w:ascii="Times New Roman" w:eastAsia="Times New Roman" w:hAnsi="Times New Roman" w:cs="Times New Roman"/>
          <w:sz w:val="28"/>
          <w:highlight w:val="white"/>
          <w:lang w:val="en-US"/>
        </w:rPr>
        <w:tab/>
        <w:t>xmlns:xs="http://www.w3.org/2001/XMLSchema" elementFormDefault="qualified" targetNamespace="http://xroad.net/xsd/identifiers"</w:t>
      </w:r>
      <w:r w:rsidRPr="00C266BA">
        <w:rPr>
          <w:rFonts w:ascii="Times New Roman" w:eastAsia="Times New Roman" w:hAnsi="Times New Roman" w:cs="Times New Roman"/>
          <w:sz w:val="28"/>
          <w:highlight w:val="white"/>
          <w:lang w:val="en-US"/>
        </w:rPr>
        <w:tab/>
        <w:t>xmlns="http://xroad.net/xsd/identifiers"&gt;</w:t>
      </w:r>
    </w:p>
    <w:p w14:paraId="69AE670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 name="XRoadIdentifierType"&gt;</w:t>
      </w:r>
    </w:p>
    <w:p w14:paraId="62B2644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70BF077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&lt;xs:documentation&gt;Globally unique identifier in the XRoad system. Identifier consists of object type specifier and list of hierarchical codes (starting with code that identifiers the XRoad instance).&lt;/xs:documentation&gt;</w:t>
      </w:r>
    </w:p>
    <w:p w14:paraId="6B8E0EC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43D9210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7BD53A2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ref="xRoadInstance"/&gt;</w:t>
      </w:r>
    </w:p>
    <w:p w14:paraId="3E24A284"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ref="memberClass"/&gt;</w:t>
      </w:r>
    </w:p>
    <w:p w14:paraId="1E7B6C36"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ref="memberCode"/&gt;</w:t>
      </w:r>
    </w:p>
    <w:p w14:paraId="7FF3075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ref="subsystemCode"/&gt;</w:t>
      </w:r>
    </w:p>
    <w:p w14:paraId="296C9501"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ref="serviceCode"/&gt;</w:t>
      </w:r>
    </w:p>
    <w:p w14:paraId="459D1477"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ref="serviceVersion"/&gt;</w:t>
      </w:r>
    </w:p>
    <w:p w14:paraId="3626EF8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0EC0B14B"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&lt;xs:attribute ref="objectType" use="required"/&gt;</w:t>
      </w:r>
    </w:p>
    <w:p w14:paraId="115E3F26"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&lt;/xs:complexType&gt;</w:t>
      </w:r>
    </w:p>
    <w:p w14:paraId="67A9516B"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&lt;xs:simpleType name="XRoadObjectType"&gt;</w:t>
      </w:r>
    </w:p>
    <w:p w14:paraId="65A5740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1761EC1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&lt;xs:documentation&gt;Enumeration for XRoad identifier types.&lt;/xs:documentation&gt;</w:t>
      </w:r>
    </w:p>
    <w:p w14:paraId="22AA1DB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7343EC7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 base="xs:string"&gt;</w:t>
      </w:r>
    </w:p>
    <w:p w14:paraId="0FD4A24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&lt;xs:enumeration value="MEMBER"/&gt;</w:t>
      </w:r>
    </w:p>
    <w:p w14:paraId="6B612A1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&lt;xs:enumeration value="SUBSYSTEM"/&gt;</w:t>
      </w:r>
    </w:p>
    <w:p w14:paraId="0999BBE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&lt;xs:enumeration value="SERVICE"/&gt;</w:t>
      </w:r>
    </w:p>
    <w:p w14:paraId="69CB7D3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&lt;xs:enumeration value="CENTRALSERVICE"/&gt;</w:t>
      </w:r>
    </w:p>
    <w:p w14:paraId="3E8E9193"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&lt;/xs:restriction&gt;</w:t>
      </w:r>
    </w:p>
    <w:p w14:paraId="7E7386E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lastRenderedPageBreak/>
        <w:tab/>
        <w:t>&lt;/xs:simpleType&gt;</w:t>
      </w:r>
    </w:p>
    <w:p w14:paraId="310AFED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name="xRoadInstance" type="xs:string"&gt;</w:t>
      </w:r>
    </w:p>
    <w:p w14:paraId="0DE07846"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7772BEF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&lt;xs:documentation&gt;Identifies the XRoad instance. This field is applicable to all identifier types.&lt;/xs:documentation&gt;</w:t>
      </w:r>
    </w:p>
    <w:p w14:paraId="0813EF2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7FCA8FA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18F59D0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name="memberClass" type="xs:string"&gt;</w:t>
      </w:r>
    </w:p>
    <w:p w14:paraId="219631E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1A05E16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&lt;xs:documentation&gt;Type of the member (company, government institution, private person, etc.)&lt;/xs:documentation&gt;</w:t>
      </w:r>
    </w:p>
    <w:p w14:paraId="6EA629BA"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779BAC91"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2A383B6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name="memberCode" type="xs:string"&gt;</w:t>
      </w:r>
    </w:p>
    <w:p w14:paraId="4A4A9FBA"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2BDE71D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&lt;xs:documentation&gt;Code that uniquely identifies a member of given member type.&lt;/xs:documentation&gt;</w:t>
      </w:r>
    </w:p>
    <w:p w14:paraId="0FC24C0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2BEC6DB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283A851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name="subsystemCode" type="xs:string"&gt;</w:t>
      </w:r>
    </w:p>
    <w:p w14:paraId="680F8064"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35BD646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&lt;xs:documentation&gt;Code that uniquely identifies a subsystem of given XRoad member.&lt;/xs:documentation&gt;</w:t>
      </w:r>
    </w:p>
    <w:p w14:paraId="3DC1A8B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49728AD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4A4608F7"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name="serviceCode" type="xs:string"&gt;</w:t>
      </w:r>
    </w:p>
    <w:p w14:paraId="7BD2CCE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610BF70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&lt;xs:documentation&gt;Code that uniquely identifies a service offered by given XRoad member or subsystem.&lt;/xs:documentation&gt;</w:t>
      </w:r>
    </w:p>
    <w:p w14:paraId="2310FFCB"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5E31DB5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39B7CB0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 name="serviceVersion" type="xs:string"&gt;</w:t>
      </w:r>
    </w:p>
    <w:p w14:paraId="5AF5B20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1EBA82A4"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&lt;xs:documentation&gt;Version of the service.&lt;/xs:documentation&gt;</w:t>
      </w:r>
    </w:p>
    <w:p w14:paraId="7432A2D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&lt;/xs:annotation&gt;</w:t>
      </w:r>
    </w:p>
    <w:p w14:paraId="559E2D6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&lt;/xs:element&gt;</w:t>
      </w:r>
    </w:p>
    <w:p w14:paraId="3041C3A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&lt;xs:attribute name="objectType" type="XRoadObjectType"/&gt;</w:t>
      </w:r>
    </w:p>
    <w:p w14:paraId="65FADC31"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 name="XRoadClientIdentifierType"&gt;</w:t>
      </w:r>
    </w:p>
    <w:p w14:paraId="63DE226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5BDBE5F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lastRenderedPageBreak/>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 base="XRoadIdentifierType"&gt;</w:t>
      </w:r>
    </w:p>
    <w:p w14:paraId="1E125FA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41EBFCC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ref="xRoadInstance"/&gt;</w:t>
      </w:r>
    </w:p>
    <w:p w14:paraId="154D553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ref="memberClass"/&gt;</w:t>
      </w:r>
    </w:p>
    <w:p w14:paraId="52CA8FD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ref="memberCode"/&gt;</w:t>
      </w:r>
    </w:p>
    <w:p w14:paraId="3FFD3726"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ref="subsystemCode"/&gt;</w:t>
      </w:r>
    </w:p>
    <w:p w14:paraId="703972E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66FB3BA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&lt;/xs:restriction&gt;</w:t>
      </w:r>
    </w:p>
    <w:p w14:paraId="4F2B4C41"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4B193F5E"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&lt;/xs:complexType&gt;</w:t>
      </w:r>
    </w:p>
    <w:p w14:paraId="22A0C64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 name="XRoadServiceIdentifierType"&gt;</w:t>
      </w:r>
    </w:p>
    <w:p w14:paraId="0CE25B9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62DFAD1B"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 base="XRoadIdentifierType"&gt;</w:t>
      </w:r>
    </w:p>
    <w:p w14:paraId="3A00C01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49D5558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ref="xRoadInstance"/&gt;</w:t>
      </w:r>
    </w:p>
    <w:p w14:paraId="183EA723"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ref="memberClass"/&gt;</w:t>
      </w:r>
    </w:p>
    <w:p w14:paraId="369E98B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ref="memberCode"/&gt;</w:t>
      </w:r>
    </w:p>
    <w:p w14:paraId="7D54BA3B"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ref="subsystemCode"/&gt;</w:t>
      </w:r>
    </w:p>
    <w:p w14:paraId="367953E8"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ref="serviceCode"/&gt;</w:t>
      </w:r>
    </w:p>
    <w:p w14:paraId="6794C977"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minOccurs="0" ref="serviceVersion"/&gt;</w:t>
      </w:r>
    </w:p>
    <w:p w14:paraId="5201C06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284032E0"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&lt;/xs:restriction&gt;</w:t>
      </w:r>
    </w:p>
    <w:p w14:paraId="41EC78F7"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27E9816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&lt;/xs:complexType&gt;</w:t>
      </w:r>
    </w:p>
    <w:p w14:paraId="44165F47"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 name="XRoadCentralServiceIdentifierType"&gt;</w:t>
      </w:r>
    </w:p>
    <w:p w14:paraId="2952013C"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4A06177D"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 base="XRoadIdentifierType"&gt;</w:t>
      </w:r>
    </w:p>
    <w:p w14:paraId="66BFF531"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6D2E5062"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ref="xRoadInstance"/&gt;</w:t>
      </w:r>
    </w:p>
    <w:p w14:paraId="24CEBBE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&lt;xs:element ref="serviceCode"/&gt;</w:t>
      </w:r>
    </w:p>
    <w:p w14:paraId="2A0B9A4F"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&lt;/xs:sequence&gt;</w:t>
      </w:r>
    </w:p>
    <w:p w14:paraId="1A2B992D"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&lt;/xs:restriction&gt;</w:t>
      </w:r>
    </w:p>
    <w:p w14:paraId="15A009F9"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r>
      <w:r w:rsidRPr="00C266BA">
        <w:rPr>
          <w:rFonts w:ascii="Times New Roman" w:eastAsia="Times New Roman" w:hAnsi="Times New Roman" w:cs="Times New Roman"/>
          <w:sz w:val="28"/>
          <w:highlight w:val="white"/>
          <w:lang w:val="en-US"/>
        </w:rPr>
        <w:tab/>
        <w:t>&lt;/xs:complexContent&gt;</w:t>
      </w:r>
    </w:p>
    <w:p w14:paraId="37AB58E5" w14:textId="77777777" w:rsidR="003867C6" w:rsidRPr="00C266BA" w:rsidRDefault="003867C6" w:rsidP="003867C6">
      <w:pPr>
        <w:pStyle w:val="a3"/>
        <w:spacing w:line="276" w:lineRule="auto"/>
        <w:rPr>
          <w:rFonts w:ascii="Times New Roman" w:eastAsia="Times New Roman" w:hAnsi="Times New Roman" w:cs="Times New Roman"/>
          <w:sz w:val="28"/>
          <w:highlight w:val="white"/>
          <w:lang w:val="en-US"/>
        </w:rPr>
      </w:pPr>
      <w:r w:rsidRPr="00C266BA">
        <w:rPr>
          <w:rFonts w:ascii="Times New Roman" w:eastAsia="Times New Roman" w:hAnsi="Times New Roman" w:cs="Times New Roman"/>
          <w:sz w:val="28"/>
          <w:highlight w:val="white"/>
          <w:lang w:val="en-US"/>
        </w:rPr>
        <w:tab/>
        <w:t>&lt;/xs:complexType&gt;</w:t>
      </w:r>
    </w:p>
    <w:p w14:paraId="56105E3D" w14:textId="28221679" w:rsidR="003867C6" w:rsidRPr="00AF56C1" w:rsidRDefault="003867C6" w:rsidP="00A034D3">
      <w:pPr>
        <w:pStyle w:val="a3"/>
        <w:spacing w:line="276" w:lineRule="auto"/>
        <w:rPr>
          <w:rFonts w:ascii="Times New Roman" w:hAnsi="Times New Roman" w:cs="Times New Roman"/>
          <w:sz w:val="28"/>
          <w:szCs w:val="28"/>
          <w:lang w:val="en-US"/>
        </w:rPr>
      </w:pPr>
      <w:r w:rsidRPr="00AF56C1">
        <w:rPr>
          <w:rFonts w:ascii="Times New Roman" w:eastAsia="Times New Roman" w:hAnsi="Times New Roman" w:cs="Times New Roman"/>
          <w:sz w:val="28"/>
          <w:highlight w:val="white"/>
          <w:lang w:val="en-US"/>
        </w:rPr>
        <w:t>&lt;/xs:schema&gt;</w:t>
      </w:r>
    </w:p>
    <w:sectPr w:rsidR="003867C6" w:rsidRPr="00AF56C1" w:rsidSect="0064475F">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601CB" w14:textId="77777777" w:rsidR="003C1EC6" w:rsidRDefault="003C1EC6">
      <w:pPr>
        <w:spacing w:after="0" w:line="240" w:lineRule="auto"/>
      </w:pPr>
      <w:r>
        <w:separator/>
      </w:r>
    </w:p>
  </w:endnote>
  <w:endnote w:type="continuationSeparator" w:id="0">
    <w:p w14:paraId="7493AD00" w14:textId="77777777" w:rsidR="003C1EC6" w:rsidRDefault="003C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CCFA" w14:textId="77777777" w:rsidR="003C1EC6" w:rsidRDefault="003C1EC6">
      <w:pPr>
        <w:spacing w:after="0" w:line="240" w:lineRule="auto"/>
      </w:pPr>
      <w:r>
        <w:separator/>
      </w:r>
    </w:p>
  </w:footnote>
  <w:footnote w:type="continuationSeparator" w:id="0">
    <w:p w14:paraId="74B24D68" w14:textId="77777777" w:rsidR="003C1EC6" w:rsidRDefault="003C1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F85"/>
    <w:multiLevelType w:val="multilevel"/>
    <w:tmpl w:val="309C3B82"/>
    <w:lvl w:ilvl="0">
      <w:start w:val="3"/>
      <w:numFmt w:val="decimal"/>
      <w:lvlText w:val="%1"/>
      <w:lvlJc w:val="left"/>
      <w:pPr>
        <w:ind w:left="720" w:hanging="359"/>
      </w:pPr>
      <w:rPr>
        <w:rFonts w:hint="default"/>
      </w:rPr>
    </w:lvl>
    <w:lvl w:ilvl="1">
      <w:start w:val="1"/>
      <w:numFmt w:val="decimal"/>
      <w:lvlText w:val="%1.%2"/>
      <w:lvlJc w:val="left"/>
      <w:pPr>
        <w:ind w:left="1068" w:hanging="359"/>
      </w:pPr>
      <w:rPr>
        <w:rFonts w:hint="default"/>
      </w:rPr>
    </w:lvl>
    <w:lvl w:ilvl="2">
      <w:start w:val="1"/>
      <w:numFmt w:val="decimal"/>
      <w:lvlText w:val="%1.%2.%3"/>
      <w:lvlJc w:val="left"/>
      <w:pPr>
        <w:ind w:left="1776" w:hanging="719"/>
      </w:pPr>
      <w:rPr>
        <w:rFonts w:hint="default"/>
      </w:rPr>
    </w:lvl>
    <w:lvl w:ilvl="3">
      <w:start w:val="1"/>
      <w:numFmt w:val="decimal"/>
      <w:lvlText w:val="%1.%2.%3.%4"/>
      <w:lvlJc w:val="left"/>
      <w:pPr>
        <w:ind w:left="2124" w:hanging="719"/>
      </w:pPr>
      <w:rPr>
        <w:rFonts w:hint="default"/>
      </w:rPr>
    </w:lvl>
    <w:lvl w:ilvl="4">
      <w:start w:val="1"/>
      <w:numFmt w:val="decimal"/>
      <w:lvlText w:val="%1.%2.%3.%4.%5"/>
      <w:lvlJc w:val="left"/>
      <w:pPr>
        <w:ind w:left="2832" w:hanging="1079"/>
      </w:pPr>
      <w:rPr>
        <w:rFonts w:hint="default"/>
      </w:rPr>
    </w:lvl>
    <w:lvl w:ilvl="5">
      <w:start w:val="1"/>
      <w:numFmt w:val="decimal"/>
      <w:lvlText w:val="%1.%2.%3.%4.%5.%6"/>
      <w:lvlJc w:val="left"/>
      <w:pPr>
        <w:ind w:left="3180" w:hanging="1079"/>
      </w:pPr>
      <w:rPr>
        <w:rFonts w:hint="default"/>
      </w:rPr>
    </w:lvl>
    <w:lvl w:ilvl="6">
      <w:start w:val="1"/>
      <w:numFmt w:val="decimal"/>
      <w:lvlText w:val="%1.%2.%3.%4.%5.%6.%7"/>
      <w:lvlJc w:val="left"/>
      <w:pPr>
        <w:ind w:left="3888" w:hanging="1439"/>
      </w:pPr>
      <w:rPr>
        <w:rFonts w:hint="default"/>
      </w:rPr>
    </w:lvl>
    <w:lvl w:ilvl="7">
      <w:start w:val="1"/>
      <w:numFmt w:val="decimal"/>
      <w:lvlText w:val="%1.%2.%3.%4.%5.%6.%7.%8"/>
      <w:lvlJc w:val="left"/>
      <w:pPr>
        <w:ind w:left="4236" w:hanging="1439"/>
      </w:pPr>
      <w:rPr>
        <w:rFonts w:hint="default"/>
      </w:rPr>
    </w:lvl>
    <w:lvl w:ilvl="8">
      <w:start w:val="1"/>
      <w:numFmt w:val="decimal"/>
      <w:lvlText w:val="%1.%2.%3.%4.%5.%6.%7.%8.%9"/>
      <w:lvlJc w:val="left"/>
      <w:pPr>
        <w:ind w:left="4944" w:hanging="1799"/>
      </w:pPr>
      <w:rPr>
        <w:rFonts w:hint="default"/>
      </w:rPr>
    </w:lvl>
  </w:abstractNum>
  <w:abstractNum w:abstractNumId="1" w15:restartNumberingAfterBreak="0">
    <w:nsid w:val="02C43C0B"/>
    <w:multiLevelType w:val="hybridMultilevel"/>
    <w:tmpl w:val="4880A45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7B143CB"/>
    <w:multiLevelType w:val="hybridMultilevel"/>
    <w:tmpl w:val="1A90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501DD"/>
    <w:multiLevelType w:val="hybridMultilevel"/>
    <w:tmpl w:val="391EA7F4"/>
    <w:lvl w:ilvl="0" w:tplc="0419000F">
      <w:start w:val="1"/>
      <w:numFmt w:val="decimal"/>
      <w:lvlText w:val="%1."/>
      <w:lvlJc w:val="left"/>
      <w:pPr>
        <w:ind w:left="720" w:hanging="359"/>
      </w:pPr>
      <w:rPr>
        <w:rFonts w:hint="default"/>
      </w:rPr>
    </w:lvl>
    <w:lvl w:ilvl="1" w:tplc="7704326E">
      <w:start w:val="1"/>
      <w:numFmt w:val="bullet"/>
      <w:lvlText w:val="o"/>
      <w:lvlJc w:val="left"/>
      <w:pPr>
        <w:ind w:left="1440" w:hanging="359"/>
      </w:pPr>
      <w:rPr>
        <w:rFonts w:ascii="Courier New" w:hAnsi="Courier New" w:cs="Courier New" w:hint="default"/>
      </w:rPr>
    </w:lvl>
    <w:lvl w:ilvl="2" w:tplc="F2123D18">
      <w:start w:val="1"/>
      <w:numFmt w:val="bullet"/>
      <w:lvlText w:val=""/>
      <w:lvlJc w:val="left"/>
      <w:pPr>
        <w:ind w:left="2160" w:hanging="359"/>
      </w:pPr>
      <w:rPr>
        <w:rFonts w:ascii="Wingdings" w:hAnsi="Wingdings" w:hint="default"/>
      </w:rPr>
    </w:lvl>
    <w:lvl w:ilvl="3" w:tplc="1B7012D0">
      <w:start w:val="1"/>
      <w:numFmt w:val="bullet"/>
      <w:lvlText w:val=""/>
      <w:lvlJc w:val="left"/>
      <w:pPr>
        <w:ind w:left="2880" w:hanging="359"/>
      </w:pPr>
      <w:rPr>
        <w:rFonts w:ascii="Symbol" w:hAnsi="Symbol" w:hint="default"/>
      </w:rPr>
    </w:lvl>
    <w:lvl w:ilvl="4" w:tplc="FEA48DAA">
      <w:start w:val="1"/>
      <w:numFmt w:val="bullet"/>
      <w:lvlText w:val="o"/>
      <w:lvlJc w:val="left"/>
      <w:pPr>
        <w:ind w:left="3600" w:hanging="359"/>
      </w:pPr>
      <w:rPr>
        <w:rFonts w:ascii="Courier New" w:hAnsi="Courier New" w:cs="Courier New" w:hint="default"/>
      </w:rPr>
    </w:lvl>
    <w:lvl w:ilvl="5" w:tplc="3C2E1D84">
      <w:start w:val="1"/>
      <w:numFmt w:val="bullet"/>
      <w:lvlText w:val=""/>
      <w:lvlJc w:val="left"/>
      <w:pPr>
        <w:ind w:left="4320" w:hanging="359"/>
      </w:pPr>
      <w:rPr>
        <w:rFonts w:ascii="Wingdings" w:hAnsi="Wingdings" w:hint="default"/>
      </w:rPr>
    </w:lvl>
    <w:lvl w:ilvl="6" w:tplc="91F612CE">
      <w:start w:val="1"/>
      <w:numFmt w:val="bullet"/>
      <w:lvlText w:val=""/>
      <w:lvlJc w:val="left"/>
      <w:pPr>
        <w:ind w:left="5040" w:hanging="359"/>
      </w:pPr>
      <w:rPr>
        <w:rFonts w:ascii="Symbol" w:hAnsi="Symbol" w:hint="default"/>
      </w:rPr>
    </w:lvl>
    <w:lvl w:ilvl="7" w:tplc="C6EA9AAA">
      <w:start w:val="1"/>
      <w:numFmt w:val="bullet"/>
      <w:lvlText w:val="o"/>
      <w:lvlJc w:val="left"/>
      <w:pPr>
        <w:ind w:left="5760" w:hanging="359"/>
      </w:pPr>
      <w:rPr>
        <w:rFonts w:ascii="Courier New" w:hAnsi="Courier New" w:cs="Courier New" w:hint="default"/>
      </w:rPr>
    </w:lvl>
    <w:lvl w:ilvl="8" w:tplc="0E0C45CC">
      <w:start w:val="1"/>
      <w:numFmt w:val="bullet"/>
      <w:lvlText w:val=""/>
      <w:lvlJc w:val="left"/>
      <w:pPr>
        <w:ind w:left="6480" w:hanging="359"/>
      </w:pPr>
      <w:rPr>
        <w:rFonts w:ascii="Wingdings" w:hAnsi="Wingdings" w:hint="default"/>
      </w:rPr>
    </w:lvl>
  </w:abstractNum>
  <w:abstractNum w:abstractNumId="4" w15:restartNumberingAfterBreak="0">
    <w:nsid w:val="09C041A3"/>
    <w:multiLevelType w:val="multilevel"/>
    <w:tmpl w:val="35320C48"/>
    <w:lvl w:ilvl="0">
      <w:start w:val="1"/>
      <w:numFmt w:val="decimal"/>
      <w:lvlText w:val="%1"/>
      <w:lvlJc w:val="left"/>
      <w:pPr>
        <w:ind w:left="360" w:hanging="359"/>
      </w:pPr>
      <w:rPr>
        <w:rFonts w:hint="default"/>
      </w:rPr>
    </w:lvl>
    <w:lvl w:ilvl="1">
      <w:start w:val="1"/>
      <w:numFmt w:val="decimal"/>
      <w:lvlText w:val="%1.%2"/>
      <w:lvlJc w:val="left"/>
      <w:pPr>
        <w:ind w:left="360" w:hanging="359"/>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5" w15:restartNumberingAfterBreak="0">
    <w:nsid w:val="0C9158C2"/>
    <w:multiLevelType w:val="hybridMultilevel"/>
    <w:tmpl w:val="662AB62E"/>
    <w:lvl w:ilvl="0" w:tplc="41C0B9B8">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D3A0DFF"/>
    <w:multiLevelType w:val="hybridMultilevel"/>
    <w:tmpl w:val="378A2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746011"/>
    <w:multiLevelType w:val="hybridMultilevel"/>
    <w:tmpl w:val="82E8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D371F"/>
    <w:multiLevelType w:val="hybridMultilevel"/>
    <w:tmpl w:val="B626514C"/>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9" w15:restartNumberingAfterBreak="0">
    <w:nsid w:val="10B236EC"/>
    <w:multiLevelType w:val="hybridMultilevel"/>
    <w:tmpl w:val="93D83BAC"/>
    <w:lvl w:ilvl="0" w:tplc="3EB4E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05261"/>
    <w:multiLevelType w:val="multilevel"/>
    <w:tmpl w:val="92D8E990"/>
    <w:lvl w:ilvl="0">
      <w:start w:val="3"/>
      <w:numFmt w:val="decimal"/>
      <w:lvlText w:val="%1"/>
      <w:lvlJc w:val="left"/>
      <w:pPr>
        <w:ind w:left="720" w:hanging="359"/>
      </w:pPr>
      <w:rPr>
        <w:rFonts w:hint="default"/>
      </w:rPr>
    </w:lvl>
    <w:lvl w:ilvl="1">
      <w:start w:val="1"/>
      <w:numFmt w:val="decimal"/>
      <w:lvlText w:val="%1.%2"/>
      <w:lvlJc w:val="left"/>
      <w:pPr>
        <w:ind w:left="1068" w:hanging="359"/>
      </w:pPr>
      <w:rPr>
        <w:rFonts w:hint="default"/>
      </w:rPr>
    </w:lvl>
    <w:lvl w:ilvl="2">
      <w:start w:val="1"/>
      <w:numFmt w:val="decimal"/>
      <w:lvlText w:val="%1.%2.%3"/>
      <w:lvlJc w:val="left"/>
      <w:pPr>
        <w:ind w:left="1776" w:hanging="719"/>
      </w:pPr>
      <w:rPr>
        <w:rFonts w:hint="default"/>
      </w:rPr>
    </w:lvl>
    <w:lvl w:ilvl="3">
      <w:start w:val="1"/>
      <w:numFmt w:val="decimal"/>
      <w:lvlText w:val="%1.%2.%3.%4"/>
      <w:lvlJc w:val="left"/>
      <w:pPr>
        <w:ind w:left="2124" w:hanging="719"/>
      </w:pPr>
      <w:rPr>
        <w:rFonts w:hint="default"/>
      </w:rPr>
    </w:lvl>
    <w:lvl w:ilvl="4">
      <w:start w:val="1"/>
      <w:numFmt w:val="decimal"/>
      <w:lvlText w:val="%1.%2.%3.%4.%5"/>
      <w:lvlJc w:val="left"/>
      <w:pPr>
        <w:ind w:left="2832" w:hanging="1079"/>
      </w:pPr>
      <w:rPr>
        <w:rFonts w:hint="default"/>
      </w:rPr>
    </w:lvl>
    <w:lvl w:ilvl="5">
      <w:start w:val="1"/>
      <w:numFmt w:val="decimal"/>
      <w:lvlText w:val="%1.%2.%3.%4.%5.%6"/>
      <w:lvlJc w:val="left"/>
      <w:pPr>
        <w:ind w:left="3180" w:hanging="1079"/>
      </w:pPr>
      <w:rPr>
        <w:rFonts w:hint="default"/>
      </w:rPr>
    </w:lvl>
    <w:lvl w:ilvl="6">
      <w:start w:val="1"/>
      <w:numFmt w:val="decimal"/>
      <w:lvlText w:val="%1.%2.%3.%4.%5.%6.%7"/>
      <w:lvlJc w:val="left"/>
      <w:pPr>
        <w:ind w:left="3888" w:hanging="1439"/>
      </w:pPr>
      <w:rPr>
        <w:rFonts w:hint="default"/>
      </w:rPr>
    </w:lvl>
    <w:lvl w:ilvl="7">
      <w:start w:val="1"/>
      <w:numFmt w:val="decimal"/>
      <w:lvlText w:val="%1.%2.%3.%4.%5.%6.%7.%8"/>
      <w:lvlJc w:val="left"/>
      <w:pPr>
        <w:ind w:left="4236" w:hanging="1439"/>
      </w:pPr>
      <w:rPr>
        <w:rFonts w:hint="default"/>
      </w:rPr>
    </w:lvl>
    <w:lvl w:ilvl="8">
      <w:start w:val="1"/>
      <w:numFmt w:val="decimal"/>
      <w:lvlText w:val="%1.%2.%3.%4.%5.%6.%7.%8.%9"/>
      <w:lvlJc w:val="left"/>
      <w:pPr>
        <w:ind w:left="4944" w:hanging="1799"/>
      </w:pPr>
      <w:rPr>
        <w:rFonts w:hint="default"/>
      </w:rPr>
    </w:lvl>
  </w:abstractNum>
  <w:abstractNum w:abstractNumId="11" w15:restartNumberingAfterBreak="0">
    <w:nsid w:val="12283DDE"/>
    <w:multiLevelType w:val="hybridMultilevel"/>
    <w:tmpl w:val="7CDE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47FAD"/>
    <w:multiLevelType w:val="hybridMultilevel"/>
    <w:tmpl w:val="BC4C48D0"/>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3" w15:restartNumberingAfterBreak="0">
    <w:nsid w:val="17DD26E0"/>
    <w:multiLevelType w:val="hybridMultilevel"/>
    <w:tmpl w:val="408E1102"/>
    <w:lvl w:ilvl="0" w:tplc="C09EEFD4">
      <w:start w:val="1"/>
      <w:numFmt w:val="decimal"/>
      <w:lvlText w:val="%1."/>
      <w:lvlJc w:val="left"/>
      <w:pPr>
        <w:ind w:left="720" w:hanging="359"/>
      </w:pPr>
    </w:lvl>
    <w:lvl w:ilvl="1" w:tplc="5C906AE6">
      <w:start w:val="1"/>
      <w:numFmt w:val="lowerLetter"/>
      <w:lvlText w:val="%2."/>
      <w:lvlJc w:val="left"/>
      <w:pPr>
        <w:ind w:left="1440" w:hanging="359"/>
      </w:pPr>
    </w:lvl>
    <w:lvl w:ilvl="2" w:tplc="8E5CF518">
      <w:start w:val="1"/>
      <w:numFmt w:val="lowerRoman"/>
      <w:lvlText w:val="%3."/>
      <w:lvlJc w:val="right"/>
      <w:pPr>
        <w:ind w:left="2160" w:hanging="179"/>
      </w:pPr>
    </w:lvl>
    <w:lvl w:ilvl="3" w:tplc="487883BC">
      <w:start w:val="1"/>
      <w:numFmt w:val="decimal"/>
      <w:lvlText w:val="%4."/>
      <w:lvlJc w:val="left"/>
      <w:pPr>
        <w:ind w:left="2880" w:hanging="359"/>
      </w:pPr>
    </w:lvl>
    <w:lvl w:ilvl="4" w:tplc="6C32391E">
      <w:start w:val="1"/>
      <w:numFmt w:val="lowerLetter"/>
      <w:lvlText w:val="%5."/>
      <w:lvlJc w:val="left"/>
      <w:pPr>
        <w:ind w:left="3600" w:hanging="359"/>
      </w:pPr>
    </w:lvl>
    <w:lvl w:ilvl="5" w:tplc="82D6ED12">
      <w:start w:val="1"/>
      <w:numFmt w:val="lowerRoman"/>
      <w:lvlText w:val="%6."/>
      <w:lvlJc w:val="right"/>
      <w:pPr>
        <w:ind w:left="4320" w:hanging="179"/>
      </w:pPr>
    </w:lvl>
    <w:lvl w:ilvl="6" w:tplc="58D65BE4">
      <w:start w:val="1"/>
      <w:numFmt w:val="decimal"/>
      <w:lvlText w:val="%7."/>
      <w:lvlJc w:val="left"/>
      <w:pPr>
        <w:ind w:left="5040" w:hanging="359"/>
      </w:pPr>
    </w:lvl>
    <w:lvl w:ilvl="7" w:tplc="AB488ED6">
      <w:start w:val="1"/>
      <w:numFmt w:val="lowerLetter"/>
      <w:lvlText w:val="%8."/>
      <w:lvlJc w:val="left"/>
      <w:pPr>
        <w:ind w:left="5760" w:hanging="359"/>
      </w:pPr>
    </w:lvl>
    <w:lvl w:ilvl="8" w:tplc="1E6451A2">
      <w:start w:val="1"/>
      <w:numFmt w:val="lowerRoman"/>
      <w:lvlText w:val="%9."/>
      <w:lvlJc w:val="right"/>
      <w:pPr>
        <w:ind w:left="6480" w:hanging="179"/>
      </w:pPr>
    </w:lvl>
  </w:abstractNum>
  <w:abstractNum w:abstractNumId="14" w15:restartNumberingAfterBreak="0">
    <w:nsid w:val="19CA1CD3"/>
    <w:multiLevelType w:val="hybridMultilevel"/>
    <w:tmpl w:val="1F3A66D0"/>
    <w:lvl w:ilvl="0" w:tplc="8A3A7512">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352022"/>
    <w:multiLevelType w:val="hybridMultilevel"/>
    <w:tmpl w:val="BC5825D2"/>
    <w:lvl w:ilvl="0" w:tplc="4ABA2134">
      <w:start w:val="1"/>
      <w:numFmt w:val="decimal"/>
      <w:lvlText w:val="%1."/>
      <w:lvlJc w:val="left"/>
      <w:pPr>
        <w:ind w:left="720" w:hanging="359"/>
      </w:pPr>
    </w:lvl>
    <w:lvl w:ilvl="1" w:tplc="2118ECF6">
      <w:start w:val="1"/>
      <w:numFmt w:val="lowerLetter"/>
      <w:lvlText w:val="%2."/>
      <w:lvlJc w:val="left"/>
      <w:pPr>
        <w:ind w:left="1440" w:hanging="359"/>
      </w:pPr>
    </w:lvl>
    <w:lvl w:ilvl="2" w:tplc="49DAAE38">
      <w:start w:val="1"/>
      <w:numFmt w:val="lowerRoman"/>
      <w:lvlText w:val="%3."/>
      <w:lvlJc w:val="right"/>
      <w:pPr>
        <w:ind w:left="2160" w:hanging="179"/>
      </w:pPr>
    </w:lvl>
    <w:lvl w:ilvl="3" w:tplc="4F469FD4">
      <w:start w:val="1"/>
      <w:numFmt w:val="decimal"/>
      <w:lvlText w:val="%4."/>
      <w:lvlJc w:val="left"/>
      <w:pPr>
        <w:ind w:left="2880" w:hanging="359"/>
      </w:pPr>
    </w:lvl>
    <w:lvl w:ilvl="4" w:tplc="EF48378A">
      <w:start w:val="1"/>
      <w:numFmt w:val="lowerLetter"/>
      <w:lvlText w:val="%5."/>
      <w:lvlJc w:val="left"/>
      <w:pPr>
        <w:ind w:left="3600" w:hanging="359"/>
      </w:pPr>
    </w:lvl>
    <w:lvl w:ilvl="5" w:tplc="08ECB92A">
      <w:start w:val="1"/>
      <w:numFmt w:val="lowerRoman"/>
      <w:lvlText w:val="%6."/>
      <w:lvlJc w:val="right"/>
      <w:pPr>
        <w:ind w:left="4320" w:hanging="179"/>
      </w:pPr>
    </w:lvl>
    <w:lvl w:ilvl="6" w:tplc="F56E1366">
      <w:start w:val="1"/>
      <w:numFmt w:val="decimal"/>
      <w:lvlText w:val="%7."/>
      <w:lvlJc w:val="left"/>
      <w:pPr>
        <w:ind w:left="5040" w:hanging="359"/>
      </w:pPr>
    </w:lvl>
    <w:lvl w:ilvl="7" w:tplc="9E94144E">
      <w:start w:val="1"/>
      <w:numFmt w:val="lowerLetter"/>
      <w:lvlText w:val="%8."/>
      <w:lvlJc w:val="left"/>
      <w:pPr>
        <w:ind w:left="5760" w:hanging="359"/>
      </w:pPr>
    </w:lvl>
    <w:lvl w:ilvl="8" w:tplc="67D24564">
      <w:start w:val="1"/>
      <w:numFmt w:val="lowerRoman"/>
      <w:lvlText w:val="%9."/>
      <w:lvlJc w:val="right"/>
      <w:pPr>
        <w:ind w:left="6480" w:hanging="179"/>
      </w:pPr>
    </w:lvl>
  </w:abstractNum>
  <w:abstractNum w:abstractNumId="16" w15:restartNumberingAfterBreak="0">
    <w:nsid w:val="1A5A3550"/>
    <w:multiLevelType w:val="hybridMultilevel"/>
    <w:tmpl w:val="FCE8FBE8"/>
    <w:lvl w:ilvl="0" w:tplc="BD6C822E">
      <w:start w:val="1"/>
      <w:numFmt w:val="bullet"/>
      <w:lvlText w:val=""/>
      <w:lvlJc w:val="left"/>
      <w:pPr>
        <w:ind w:left="720" w:hanging="359"/>
      </w:pPr>
      <w:rPr>
        <w:rFonts w:ascii="Symbol" w:hAnsi="Symbol" w:hint="default"/>
      </w:rPr>
    </w:lvl>
    <w:lvl w:ilvl="1" w:tplc="848463AE">
      <w:start w:val="1"/>
      <w:numFmt w:val="bullet"/>
      <w:lvlText w:val="o"/>
      <w:lvlJc w:val="left"/>
      <w:pPr>
        <w:ind w:left="1440" w:hanging="359"/>
      </w:pPr>
      <w:rPr>
        <w:rFonts w:ascii="Courier New" w:hAnsi="Courier New" w:cs="Courier New" w:hint="default"/>
      </w:rPr>
    </w:lvl>
    <w:lvl w:ilvl="2" w:tplc="7A2EC7BA">
      <w:start w:val="1"/>
      <w:numFmt w:val="bullet"/>
      <w:lvlText w:val=""/>
      <w:lvlJc w:val="left"/>
      <w:pPr>
        <w:ind w:left="2160" w:hanging="359"/>
      </w:pPr>
      <w:rPr>
        <w:rFonts w:ascii="Wingdings" w:hAnsi="Wingdings" w:hint="default"/>
      </w:rPr>
    </w:lvl>
    <w:lvl w:ilvl="3" w:tplc="D362E2FE">
      <w:start w:val="1"/>
      <w:numFmt w:val="bullet"/>
      <w:lvlText w:val=""/>
      <w:lvlJc w:val="left"/>
      <w:pPr>
        <w:ind w:left="2880" w:hanging="359"/>
      </w:pPr>
      <w:rPr>
        <w:rFonts w:ascii="Symbol" w:hAnsi="Symbol" w:hint="default"/>
      </w:rPr>
    </w:lvl>
    <w:lvl w:ilvl="4" w:tplc="ADA8AFAA">
      <w:start w:val="1"/>
      <w:numFmt w:val="bullet"/>
      <w:lvlText w:val="o"/>
      <w:lvlJc w:val="left"/>
      <w:pPr>
        <w:ind w:left="3600" w:hanging="359"/>
      </w:pPr>
      <w:rPr>
        <w:rFonts w:ascii="Courier New" w:hAnsi="Courier New" w:cs="Courier New" w:hint="default"/>
      </w:rPr>
    </w:lvl>
    <w:lvl w:ilvl="5" w:tplc="A9E6748E">
      <w:start w:val="1"/>
      <w:numFmt w:val="bullet"/>
      <w:lvlText w:val=""/>
      <w:lvlJc w:val="left"/>
      <w:pPr>
        <w:ind w:left="4320" w:hanging="359"/>
      </w:pPr>
      <w:rPr>
        <w:rFonts w:ascii="Wingdings" w:hAnsi="Wingdings" w:hint="default"/>
      </w:rPr>
    </w:lvl>
    <w:lvl w:ilvl="6" w:tplc="E572E73E">
      <w:start w:val="1"/>
      <w:numFmt w:val="bullet"/>
      <w:lvlText w:val=""/>
      <w:lvlJc w:val="left"/>
      <w:pPr>
        <w:ind w:left="5040" w:hanging="359"/>
      </w:pPr>
      <w:rPr>
        <w:rFonts w:ascii="Symbol" w:hAnsi="Symbol" w:hint="default"/>
      </w:rPr>
    </w:lvl>
    <w:lvl w:ilvl="7" w:tplc="BA9A503A">
      <w:start w:val="1"/>
      <w:numFmt w:val="bullet"/>
      <w:lvlText w:val="o"/>
      <w:lvlJc w:val="left"/>
      <w:pPr>
        <w:ind w:left="5760" w:hanging="359"/>
      </w:pPr>
      <w:rPr>
        <w:rFonts w:ascii="Courier New" w:hAnsi="Courier New" w:cs="Courier New" w:hint="default"/>
      </w:rPr>
    </w:lvl>
    <w:lvl w:ilvl="8" w:tplc="3D368ABC">
      <w:start w:val="1"/>
      <w:numFmt w:val="bullet"/>
      <w:lvlText w:val=""/>
      <w:lvlJc w:val="left"/>
      <w:pPr>
        <w:ind w:left="6480" w:hanging="359"/>
      </w:pPr>
      <w:rPr>
        <w:rFonts w:ascii="Wingdings" w:hAnsi="Wingdings" w:hint="default"/>
      </w:rPr>
    </w:lvl>
  </w:abstractNum>
  <w:abstractNum w:abstractNumId="17" w15:restartNumberingAfterBreak="0">
    <w:nsid w:val="1CF63C78"/>
    <w:multiLevelType w:val="hybridMultilevel"/>
    <w:tmpl w:val="0718679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8" w15:restartNumberingAfterBreak="0">
    <w:nsid w:val="1E752F10"/>
    <w:multiLevelType w:val="hybridMultilevel"/>
    <w:tmpl w:val="895E43D4"/>
    <w:lvl w:ilvl="0" w:tplc="3EB4EB24">
      <w:start w:val="1"/>
      <w:numFmt w:val="bullet"/>
      <w:lvlText w:val=""/>
      <w:lvlJc w:val="left"/>
      <w:pPr>
        <w:ind w:left="1572" w:hanging="359"/>
      </w:pPr>
      <w:rPr>
        <w:rFonts w:ascii="Symbol" w:hAnsi="Symbol" w:hint="default"/>
      </w:rPr>
    </w:lvl>
    <w:lvl w:ilvl="1" w:tplc="A92221B0">
      <w:start w:val="1"/>
      <w:numFmt w:val="lowerLetter"/>
      <w:lvlText w:val="%2."/>
      <w:lvlJc w:val="left"/>
      <w:pPr>
        <w:ind w:left="2292" w:hanging="359"/>
      </w:pPr>
    </w:lvl>
    <w:lvl w:ilvl="2" w:tplc="B1E880E2">
      <w:start w:val="1"/>
      <w:numFmt w:val="lowerRoman"/>
      <w:lvlText w:val="%3."/>
      <w:lvlJc w:val="right"/>
      <w:pPr>
        <w:ind w:left="3012" w:hanging="179"/>
      </w:pPr>
    </w:lvl>
    <w:lvl w:ilvl="3" w:tplc="C6F8C2D2">
      <w:start w:val="1"/>
      <w:numFmt w:val="decimal"/>
      <w:lvlText w:val="%4."/>
      <w:lvlJc w:val="left"/>
      <w:pPr>
        <w:ind w:left="3732" w:hanging="359"/>
      </w:pPr>
    </w:lvl>
    <w:lvl w:ilvl="4" w:tplc="72EEB630">
      <w:start w:val="1"/>
      <w:numFmt w:val="lowerLetter"/>
      <w:lvlText w:val="%5."/>
      <w:lvlJc w:val="left"/>
      <w:pPr>
        <w:ind w:left="4452" w:hanging="359"/>
      </w:pPr>
    </w:lvl>
    <w:lvl w:ilvl="5" w:tplc="BCCEA884">
      <w:start w:val="1"/>
      <w:numFmt w:val="lowerRoman"/>
      <w:lvlText w:val="%6."/>
      <w:lvlJc w:val="right"/>
      <w:pPr>
        <w:ind w:left="5172" w:hanging="179"/>
      </w:pPr>
    </w:lvl>
    <w:lvl w:ilvl="6" w:tplc="6AAE371A">
      <w:start w:val="1"/>
      <w:numFmt w:val="decimal"/>
      <w:lvlText w:val="%7."/>
      <w:lvlJc w:val="left"/>
      <w:pPr>
        <w:ind w:left="5892" w:hanging="359"/>
      </w:pPr>
    </w:lvl>
    <w:lvl w:ilvl="7" w:tplc="6C58C874">
      <w:start w:val="1"/>
      <w:numFmt w:val="lowerLetter"/>
      <w:lvlText w:val="%8."/>
      <w:lvlJc w:val="left"/>
      <w:pPr>
        <w:ind w:left="6612" w:hanging="359"/>
      </w:pPr>
    </w:lvl>
    <w:lvl w:ilvl="8" w:tplc="A93E5D5C">
      <w:start w:val="1"/>
      <w:numFmt w:val="lowerRoman"/>
      <w:lvlText w:val="%9."/>
      <w:lvlJc w:val="right"/>
      <w:pPr>
        <w:ind w:left="7332" w:hanging="179"/>
      </w:pPr>
    </w:lvl>
  </w:abstractNum>
  <w:abstractNum w:abstractNumId="19" w15:restartNumberingAfterBreak="0">
    <w:nsid w:val="1EFC658F"/>
    <w:multiLevelType w:val="hybridMultilevel"/>
    <w:tmpl w:val="74A2F908"/>
    <w:lvl w:ilvl="0" w:tplc="4B100438">
      <w:start w:val="1"/>
      <w:numFmt w:val="decimal"/>
      <w:lvlText w:val="%1)"/>
      <w:lvlJc w:val="left"/>
      <w:pPr>
        <w:ind w:left="1500" w:hanging="360"/>
      </w:pPr>
      <w:rPr>
        <w:rFonts w:ascii="Times New Roman" w:eastAsia="Calibri" w:hAnsi="Times New Roman" w:cs="Times New Roman"/>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1F9B374E"/>
    <w:multiLevelType w:val="hybridMultilevel"/>
    <w:tmpl w:val="F4D2CA3E"/>
    <w:lvl w:ilvl="0" w:tplc="3EB4EB24">
      <w:start w:val="1"/>
      <w:numFmt w:val="bullet"/>
      <w:lvlText w:val=""/>
      <w:lvlJc w:val="left"/>
      <w:pPr>
        <w:ind w:left="1457" w:hanging="359"/>
      </w:pPr>
      <w:rPr>
        <w:rFonts w:ascii="Symbol" w:hAnsi="Symbol" w:hint="default"/>
      </w:rPr>
    </w:lvl>
    <w:lvl w:ilvl="1" w:tplc="88A0CB2C">
      <w:start w:val="1"/>
      <w:numFmt w:val="lowerLetter"/>
      <w:lvlText w:val="%2."/>
      <w:lvlJc w:val="left"/>
      <w:pPr>
        <w:ind w:left="2177" w:hanging="359"/>
      </w:pPr>
    </w:lvl>
    <w:lvl w:ilvl="2" w:tplc="0D4CA2D6">
      <w:start w:val="1"/>
      <w:numFmt w:val="lowerRoman"/>
      <w:lvlText w:val="%3."/>
      <w:lvlJc w:val="right"/>
      <w:pPr>
        <w:ind w:left="2897" w:hanging="179"/>
      </w:pPr>
    </w:lvl>
    <w:lvl w:ilvl="3" w:tplc="81D4266A">
      <w:start w:val="1"/>
      <w:numFmt w:val="decimal"/>
      <w:lvlText w:val="%4."/>
      <w:lvlJc w:val="left"/>
      <w:pPr>
        <w:ind w:left="3617" w:hanging="359"/>
      </w:pPr>
    </w:lvl>
    <w:lvl w:ilvl="4" w:tplc="21EA68D4">
      <w:start w:val="1"/>
      <w:numFmt w:val="lowerLetter"/>
      <w:lvlText w:val="%5."/>
      <w:lvlJc w:val="left"/>
      <w:pPr>
        <w:ind w:left="4337" w:hanging="359"/>
      </w:pPr>
    </w:lvl>
    <w:lvl w:ilvl="5" w:tplc="10527BDA">
      <w:start w:val="1"/>
      <w:numFmt w:val="lowerRoman"/>
      <w:lvlText w:val="%6."/>
      <w:lvlJc w:val="right"/>
      <w:pPr>
        <w:ind w:left="5057" w:hanging="179"/>
      </w:pPr>
    </w:lvl>
    <w:lvl w:ilvl="6" w:tplc="F6F25E80">
      <w:start w:val="1"/>
      <w:numFmt w:val="decimal"/>
      <w:lvlText w:val="%7."/>
      <w:lvlJc w:val="left"/>
      <w:pPr>
        <w:ind w:left="5777" w:hanging="359"/>
      </w:pPr>
    </w:lvl>
    <w:lvl w:ilvl="7" w:tplc="AFD03734">
      <w:start w:val="1"/>
      <w:numFmt w:val="lowerLetter"/>
      <w:lvlText w:val="%8."/>
      <w:lvlJc w:val="left"/>
      <w:pPr>
        <w:ind w:left="6497" w:hanging="359"/>
      </w:pPr>
    </w:lvl>
    <w:lvl w:ilvl="8" w:tplc="31B8A75E">
      <w:start w:val="1"/>
      <w:numFmt w:val="lowerRoman"/>
      <w:lvlText w:val="%9."/>
      <w:lvlJc w:val="right"/>
      <w:pPr>
        <w:ind w:left="7217" w:hanging="179"/>
      </w:pPr>
    </w:lvl>
  </w:abstractNum>
  <w:abstractNum w:abstractNumId="21" w15:restartNumberingAfterBreak="0">
    <w:nsid w:val="240C0D7A"/>
    <w:multiLevelType w:val="hybridMultilevel"/>
    <w:tmpl w:val="553C5786"/>
    <w:lvl w:ilvl="0" w:tplc="3EB4EB24">
      <w:start w:val="1"/>
      <w:numFmt w:val="bullet"/>
      <w:lvlText w:val=""/>
      <w:lvlJc w:val="left"/>
      <w:pPr>
        <w:ind w:left="720" w:hanging="359"/>
      </w:pPr>
      <w:rPr>
        <w:rFonts w:ascii="Symbol" w:hAnsi="Symbol" w:hint="default"/>
      </w:rPr>
    </w:lvl>
    <w:lvl w:ilvl="1" w:tplc="7704326E">
      <w:start w:val="1"/>
      <w:numFmt w:val="bullet"/>
      <w:lvlText w:val="o"/>
      <w:lvlJc w:val="left"/>
      <w:pPr>
        <w:ind w:left="1440" w:hanging="359"/>
      </w:pPr>
      <w:rPr>
        <w:rFonts w:ascii="Courier New" w:hAnsi="Courier New" w:cs="Courier New" w:hint="default"/>
      </w:rPr>
    </w:lvl>
    <w:lvl w:ilvl="2" w:tplc="F2123D18">
      <w:start w:val="1"/>
      <w:numFmt w:val="bullet"/>
      <w:lvlText w:val=""/>
      <w:lvlJc w:val="left"/>
      <w:pPr>
        <w:ind w:left="2160" w:hanging="359"/>
      </w:pPr>
      <w:rPr>
        <w:rFonts w:ascii="Wingdings" w:hAnsi="Wingdings" w:hint="default"/>
      </w:rPr>
    </w:lvl>
    <w:lvl w:ilvl="3" w:tplc="1B7012D0">
      <w:start w:val="1"/>
      <w:numFmt w:val="bullet"/>
      <w:lvlText w:val=""/>
      <w:lvlJc w:val="left"/>
      <w:pPr>
        <w:ind w:left="2880" w:hanging="359"/>
      </w:pPr>
      <w:rPr>
        <w:rFonts w:ascii="Symbol" w:hAnsi="Symbol" w:hint="default"/>
      </w:rPr>
    </w:lvl>
    <w:lvl w:ilvl="4" w:tplc="FEA48DAA">
      <w:start w:val="1"/>
      <w:numFmt w:val="bullet"/>
      <w:lvlText w:val="o"/>
      <w:lvlJc w:val="left"/>
      <w:pPr>
        <w:ind w:left="3600" w:hanging="359"/>
      </w:pPr>
      <w:rPr>
        <w:rFonts w:ascii="Courier New" w:hAnsi="Courier New" w:cs="Courier New" w:hint="default"/>
      </w:rPr>
    </w:lvl>
    <w:lvl w:ilvl="5" w:tplc="3C2E1D84">
      <w:start w:val="1"/>
      <w:numFmt w:val="bullet"/>
      <w:lvlText w:val=""/>
      <w:lvlJc w:val="left"/>
      <w:pPr>
        <w:ind w:left="4320" w:hanging="359"/>
      </w:pPr>
      <w:rPr>
        <w:rFonts w:ascii="Wingdings" w:hAnsi="Wingdings" w:hint="default"/>
      </w:rPr>
    </w:lvl>
    <w:lvl w:ilvl="6" w:tplc="91F612CE">
      <w:start w:val="1"/>
      <w:numFmt w:val="bullet"/>
      <w:lvlText w:val=""/>
      <w:lvlJc w:val="left"/>
      <w:pPr>
        <w:ind w:left="5040" w:hanging="359"/>
      </w:pPr>
      <w:rPr>
        <w:rFonts w:ascii="Symbol" w:hAnsi="Symbol" w:hint="default"/>
      </w:rPr>
    </w:lvl>
    <w:lvl w:ilvl="7" w:tplc="C6EA9AAA">
      <w:start w:val="1"/>
      <w:numFmt w:val="bullet"/>
      <w:lvlText w:val="o"/>
      <w:lvlJc w:val="left"/>
      <w:pPr>
        <w:ind w:left="5760" w:hanging="359"/>
      </w:pPr>
      <w:rPr>
        <w:rFonts w:ascii="Courier New" w:hAnsi="Courier New" w:cs="Courier New" w:hint="default"/>
      </w:rPr>
    </w:lvl>
    <w:lvl w:ilvl="8" w:tplc="0E0C45CC">
      <w:start w:val="1"/>
      <w:numFmt w:val="bullet"/>
      <w:lvlText w:val=""/>
      <w:lvlJc w:val="left"/>
      <w:pPr>
        <w:ind w:left="6480" w:hanging="359"/>
      </w:pPr>
      <w:rPr>
        <w:rFonts w:ascii="Wingdings" w:hAnsi="Wingdings" w:hint="default"/>
      </w:rPr>
    </w:lvl>
  </w:abstractNum>
  <w:abstractNum w:abstractNumId="22" w15:restartNumberingAfterBreak="0">
    <w:nsid w:val="24CA17CA"/>
    <w:multiLevelType w:val="hybridMultilevel"/>
    <w:tmpl w:val="C974F52E"/>
    <w:lvl w:ilvl="0" w:tplc="997A6864">
      <w:start w:val="1"/>
      <w:numFmt w:val="bullet"/>
      <w:lvlText w:val=""/>
      <w:lvlJc w:val="left"/>
      <w:pPr>
        <w:ind w:left="720" w:hanging="359"/>
      </w:pPr>
      <w:rPr>
        <w:rFonts w:ascii="Symbol" w:hAnsi="Symbol" w:hint="default"/>
      </w:rPr>
    </w:lvl>
    <w:lvl w:ilvl="1" w:tplc="5F76C156">
      <w:start w:val="1"/>
      <w:numFmt w:val="bullet"/>
      <w:lvlText w:val="o"/>
      <w:lvlJc w:val="left"/>
      <w:pPr>
        <w:ind w:left="1440" w:hanging="359"/>
      </w:pPr>
      <w:rPr>
        <w:rFonts w:ascii="Courier New" w:hAnsi="Courier New" w:cs="Courier New" w:hint="default"/>
      </w:rPr>
    </w:lvl>
    <w:lvl w:ilvl="2" w:tplc="A23429B4">
      <w:start w:val="1"/>
      <w:numFmt w:val="bullet"/>
      <w:lvlText w:val=""/>
      <w:lvlJc w:val="left"/>
      <w:pPr>
        <w:ind w:left="2160" w:hanging="359"/>
      </w:pPr>
      <w:rPr>
        <w:rFonts w:ascii="Wingdings" w:hAnsi="Wingdings" w:hint="default"/>
      </w:rPr>
    </w:lvl>
    <w:lvl w:ilvl="3" w:tplc="57AE2D16">
      <w:start w:val="1"/>
      <w:numFmt w:val="bullet"/>
      <w:lvlText w:val=""/>
      <w:lvlJc w:val="left"/>
      <w:pPr>
        <w:ind w:left="2880" w:hanging="359"/>
      </w:pPr>
      <w:rPr>
        <w:rFonts w:ascii="Symbol" w:hAnsi="Symbol" w:hint="default"/>
      </w:rPr>
    </w:lvl>
    <w:lvl w:ilvl="4" w:tplc="F16A15F2">
      <w:start w:val="1"/>
      <w:numFmt w:val="bullet"/>
      <w:lvlText w:val="o"/>
      <w:lvlJc w:val="left"/>
      <w:pPr>
        <w:ind w:left="3600" w:hanging="359"/>
      </w:pPr>
      <w:rPr>
        <w:rFonts w:ascii="Courier New" w:hAnsi="Courier New" w:cs="Courier New" w:hint="default"/>
      </w:rPr>
    </w:lvl>
    <w:lvl w:ilvl="5" w:tplc="449C64EA">
      <w:start w:val="1"/>
      <w:numFmt w:val="bullet"/>
      <w:lvlText w:val=""/>
      <w:lvlJc w:val="left"/>
      <w:pPr>
        <w:ind w:left="4320" w:hanging="359"/>
      </w:pPr>
      <w:rPr>
        <w:rFonts w:ascii="Wingdings" w:hAnsi="Wingdings" w:hint="default"/>
      </w:rPr>
    </w:lvl>
    <w:lvl w:ilvl="6" w:tplc="EDA0B88E">
      <w:start w:val="1"/>
      <w:numFmt w:val="bullet"/>
      <w:lvlText w:val=""/>
      <w:lvlJc w:val="left"/>
      <w:pPr>
        <w:ind w:left="5040" w:hanging="359"/>
      </w:pPr>
      <w:rPr>
        <w:rFonts w:ascii="Symbol" w:hAnsi="Symbol" w:hint="default"/>
      </w:rPr>
    </w:lvl>
    <w:lvl w:ilvl="7" w:tplc="AD9815D0">
      <w:start w:val="1"/>
      <w:numFmt w:val="bullet"/>
      <w:lvlText w:val="o"/>
      <w:lvlJc w:val="left"/>
      <w:pPr>
        <w:ind w:left="5760" w:hanging="359"/>
      </w:pPr>
      <w:rPr>
        <w:rFonts w:ascii="Courier New" w:hAnsi="Courier New" w:cs="Courier New" w:hint="default"/>
      </w:rPr>
    </w:lvl>
    <w:lvl w:ilvl="8" w:tplc="3EE69128">
      <w:start w:val="1"/>
      <w:numFmt w:val="bullet"/>
      <w:lvlText w:val=""/>
      <w:lvlJc w:val="left"/>
      <w:pPr>
        <w:ind w:left="6480" w:hanging="359"/>
      </w:pPr>
      <w:rPr>
        <w:rFonts w:ascii="Wingdings" w:hAnsi="Wingdings" w:hint="default"/>
      </w:rPr>
    </w:lvl>
  </w:abstractNum>
  <w:abstractNum w:abstractNumId="23" w15:restartNumberingAfterBreak="0">
    <w:nsid w:val="26344C67"/>
    <w:multiLevelType w:val="hybridMultilevel"/>
    <w:tmpl w:val="D67E337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26C634BB"/>
    <w:multiLevelType w:val="hybridMultilevel"/>
    <w:tmpl w:val="5D58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0214B"/>
    <w:multiLevelType w:val="hybridMultilevel"/>
    <w:tmpl w:val="E06E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073C0D"/>
    <w:multiLevelType w:val="hybridMultilevel"/>
    <w:tmpl w:val="FDD22CFA"/>
    <w:lvl w:ilvl="0" w:tplc="9EF0EAFE">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2BCC73C2"/>
    <w:multiLevelType w:val="hybridMultilevel"/>
    <w:tmpl w:val="579455B4"/>
    <w:lvl w:ilvl="0" w:tplc="3EB4EB24">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8" w15:restartNumberingAfterBreak="0">
    <w:nsid w:val="2D4D256A"/>
    <w:multiLevelType w:val="hybridMultilevel"/>
    <w:tmpl w:val="09A69D84"/>
    <w:lvl w:ilvl="0" w:tplc="A92221B0">
      <w:start w:val="1"/>
      <w:numFmt w:val="lowerLetter"/>
      <w:lvlText w:val="%1."/>
      <w:lvlJc w:val="left"/>
      <w:pPr>
        <w:ind w:left="720" w:hanging="359"/>
      </w:pPr>
      <w:rPr>
        <w:rFonts w:hint="default"/>
      </w:rPr>
    </w:lvl>
    <w:lvl w:ilvl="1" w:tplc="5F76C156">
      <w:start w:val="1"/>
      <w:numFmt w:val="bullet"/>
      <w:lvlText w:val="o"/>
      <w:lvlJc w:val="left"/>
      <w:pPr>
        <w:ind w:left="1440" w:hanging="359"/>
      </w:pPr>
      <w:rPr>
        <w:rFonts w:ascii="Courier New" w:hAnsi="Courier New" w:cs="Courier New" w:hint="default"/>
      </w:rPr>
    </w:lvl>
    <w:lvl w:ilvl="2" w:tplc="A23429B4">
      <w:start w:val="1"/>
      <w:numFmt w:val="bullet"/>
      <w:lvlText w:val=""/>
      <w:lvlJc w:val="left"/>
      <w:pPr>
        <w:ind w:left="2160" w:hanging="359"/>
      </w:pPr>
      <w:rPr>
        <w:rFonts w:ascii="Wingdings" w:hAnsi="Wingdings" w:hint="default"/>
      </w:rPr>
    </w:lvl>
    <w:lvl w:ilvl="3" w:tplc="57AE2D16">
      <w:start w:val="1"/>
      <w:numFmt w:val="bullet"/>
      <w:lvlText w:val=""/>
      <w:lvlJc w:val="left"/>
      <w:pPr>
        <w:ind w:left="2880" w:hanging="359"/>
      </w:pPr>
      <w:rPr>
        <w:rFonts w:ascii="Symbol" w:hAnsi="Symbol" w:hint="default"/>
      </w:rPr>
    </w:lvl>
    <w:lvl w:ilvl="4" w:tplc="F16A15F2">
      <w:start w:val="1"/>
      <w:numFmt w:val="bullet"/>
      <w:lvlText w:val="o"/>
      <w:lvlJc w:val="left"/>
      <w:pPr>
        <w:ind w:left="3600" w:hanging="359"/>
      </w:pPr>
      <w:rPr>
        <w:rFonts w:ascii="Courier New" w:hAnsi="Courier New" w:cs="Courier New" w:hint="default"/>
      </w:rPr>
    </w:lvl>
    <w:lvl w:ilvl="5" w:tplc="449C64EA">
      <w:start w:val="1"/>
      <w:numFmt w:val="bullet"/>
      <w:lvlText w:val=""/>
      <w:lvlJc w:val="left"/>
      <w:pPr>
        <w:ind w:left="4320" w:hanging="359"/>
      </w:pPr>
      <w:rPr>
        <w:rFonts w:ascii="Wingdings" w:hAnsi="Wingdings" w:hint="default"/>
      </w:rPr>
    </w:lvl>
    <w:lvl w:ilvl="6" w:tplc="EDA0B88E">
      <w:start w:val="1"/>
      <w:numFmt w:val="bullet"/>
      <w:lvlText w:val=""/>
      <w:lvlJc w:val="left"/>
      <w:pPr>
        <w:ind w:left="5040" w:hanging="359"/>
      </w:pPr>
      <w:rPr>
        <w:rFonts w:ascii="Symbol" w:hAnsi="Symbol" w:hint="default"/>
      </w:rPr>
    </w:lvl>
    <w:lvl w:ilvl="7" w:tplc="AD9815D0">
      <w:start w:val="1"/>
      <w:numFmt w:val="bullet"/>
      <w:lvlText w:val="o"/>
      <w:lvlJc w:val="left"/>
      <w:pPr>
        <w:ind w:left="5760" w:hanging="359"/>
      </w:pPr>
      <w:rPr>
        <w:rFonts w:ascii="Courier New" w:hAnsi="Courier New" w:cs="Courier New" w:hint="default"/>
      </w:rPr>
    </w:lvl>
    <w:lvl w:ilvl="8" w:tplc="3EE69128">
      <w:start w:val="1"/>
      <w:numFmt w:val="bullet"/>
      <w:lvlText w:val=""/>
      <w:lvlJc w:val="left"/>
      <w:pPr>
        <w:ind w:left="6480" w:hanging="359"/>
      </w:pPr>
      <w:rPr>
        <w:rFonts w:ascii="Wingdings" w:hAnsi="Wingdings" w:hint="default"/>
      </w:rPr>
    </w:lvl>
  </w:abstractNum>
  <w:abstractNum w:abstractNumId="29" w15:restartNumberingAfterBreak="0">
    <w:nsid w:val="2E7C0FD6"/>
    <w:multiLevelType w:val="hybridMultilevel"/>
    <w:tmpl w:val="6E9A903A"/>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0" w15:restartNumberingAfterBreak="0">
    <w:nsid w:val="3294050C"/>
    <w:multiLevelType w:val="hybridMultilevel"/>
    <w:tmpl w:val="93A4729A"/>
    <w:lvl w:ilvl="0" w:tplc="1376F3B2">
      <w:start w:val="1"/>
      <w:numFmt w:val="bullet"/>
      <w:lvlText w:val=""/>
      <w:lvlJc w:val="left"/>
      <w:pPr>
        <w:ind w:left="1540" w:hanging="359"/>
      </w:pPr>
      <w:rPr>
        <w:rFonts w:ascii="Symbol" w:hAnsi="Symbol" w:hint="default"/>
      </w:rPr>
    </w:lvl>
    <w:lvl w:ilvl="1" w:tplc="B1083358">
      <w:start w:val="1"/>
      <w:numFmt w:val="bullet"/>
      <w:lvlText w:val="o"/>
      <w:lvlJc w:val="left"/>
      <w:pPr>
        <w:ind w:left="2260" w:hanging="359"/>
      </w:pPr>
      <w:rPr>
        <w:rFonts w:ascii="Courier New" w:hAnsi="Courier New" w:cs="Courier New" w:hint="default"/>
      </w:rPr>
    </w:lvl>
    <w:lvl w:ilvl="2" w:tplc="02F83ED0">
      <w:start w:val="1"/>
      <w:numFmt w:val="bullet"/>
      <w:lvlText w:val=""/>
      <w:lvlJc w:val="left"/>
      <w:pPr>
        <w:ind w:left="2980" w:hanging="359"/>
      </w:pPr>
      <w:rPr>
        <w:rFonts w:ascii="Wingdings" w:hAnsi="Wingdings" w:hint="default"/>
      </w:rPr>
    </w:lvl>
    <w:lvl w:ilvl="3" w:tplc="307C6054">
      <w:start w:val="1"/>
      <w:numFmt w:val="bullet"/>
      <w:lvlText w:val=""/>
      <w:lvlJc w:val="left"/>
      <w:pPr>
        <w:ind w:left="3700" w:hanging="359"/>
      </w:pPr>
      <w:rPr>
        <w:rFonts w:ascii="Symbol" w:hAnsi="Symbol" w:hint="default"/>
      </w:rPr>
    </w:lvl>
    <w:lvl w:ilvl="4" w:tplc="E1DA21F2">
      <w:start w:val="1"/>
      <w:numFmt w:val="bullet"/>
      <w:lvlText w:val="o"/>
      <w:lvlJc w:val="left"/>
      <w:pPr>
        <w:ind w:left="4420" w:hanging="359"/>
      </w:pPr>
      <w:rPr>
        <w:rFonts w:ascii="Courier New" w:hAnsi="Courier New" w:cs="Courier New" w:hint="default"/>
      </w:rPr>
    </w:lvl>
    <w:lvl w:ilvl="5" w:tplc="96385032">
      <w:start w:val="1"/>
      <w:numFmt w:val="bullet"/>
      <w:lvlText w:val=""/>
      <w:lvlJc w:val="left"/>
      <w:pPr>
        <w:ind w:left="5140" w:hanging="359"/>
      </w:pPr>
      <w:rPr>
        <w:rFonts w:ascii="Wingdings" w:hAnsi="Wingdings" w:hint="default"/>
      </w:rPr>
    </w:lvl>
    <w:lvl w:ilvl="6" w:tplc="0FB6F5F8">
      <w:start w:val="1"/>
      <w:numFmt w:val="bullet"/>
      <w:lvlText w:val=""/>
      <w:lvlJc w:val="left"/>
      <w:pPr>
        <w:ind w:left="5860" w:hanging="359"/>
      </w:pPr>
      <w:rPr>
        <w:rFonts w:ascii="Symbol" w:hAnsi="Symbol" w:hint="default"/>
      </w:rPr>
    </w:lvl>
    <w:lvl w:ilvl="7" w:tplc="D61EDA60">
      <w:start w:val="1"/>
      <w:numFmt w:val="bullet"/>
      <w:lvlText w:val="o"/>
      <w:lvlJc w:val="left"/>
      <w:pPr>
        <w:ind w:left="6580" w:hanging="359"/>
      </w:pPr>
      <w:rPr>
        <w:rFonts w:ascii="Courier New" w:hAnsi="Courier New" w:cs="Courier New" w:hint="default"/>
      </w:rPr>
    </w:lvl>
    <w:lvl w:ilvl="8" w:tplc="546E54D4">
      <w:start w:val="1"/>
      <w:numFmt w:val="bullet"/>
      <w:lvlText w:val=""/>
      <w:lvlJc w:val="left"/>
      <w:pPr>
        <w:ind w:left="7300" w:hanging="359"/>
      </w:pPr>
      <w:rPr>
        <w:rFonts w:ascii="Wingdings" w:hAnsi="Wingdings" w:hint="default"/>
      </w:rPr>
    </w:lvl>
  </w:abstractNum>
  <w:abstractNum w:abstractNumId="31" w15:restartNumberingAfterBreak="0">
    <w:nsid w:val="32B91FE8"/>
    <w:multiLevelType w:val="hybridMultilevel"/>
    <w:tmpl w:val="9B48843E"/>
    <w:lvl w:ilvl="0" w:tplc="8A3A7512">
      <w:start w:val="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33087E12"/>
    <w:multiLevelType w:val="hybridMultilevel"/>
    <w:tmpl w:val="959E40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39D439D9"/>
    <w:multiLevelType w:val="hybridMultilevel"/>
    <w:tmpl w:val="E6F2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4E78DD"/>
    <w:multiLevelType w:val="hybridMultilevel"/>
    <w:tmpl w:val="988826B0"/>
    <w:lvl w:ilvl="0" w:tplc="3EB4E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971DE"/>
    <w:multiLevelType w:val="hybridMultilevel"/>
    <w:tmpl w:val="60EA6EF8"/>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6" w15:restartNumberingAfterBreak="0">
    <w:nsid w:val="45127577"/>
    <w:multiLevelType w:val="hybridMultilevel"/>
    <w:tmpl w:val="3544E700"/>
    <w:lvl w:ilvl="0" w:tplc="A92221B0">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8106174"/>
    <w:multiLevelType w:val="hybridMultilevel"/>
    <w:tmpl w:val="AF166F16"/>
    <w:lvl w:ilvl="0" w:tplc="27CC28D2">
      <w:start w:val="1"/>
      <w:numFmt w:val="decimal"/>
      <w:lvlText w:val="%1."/>
      <w:lvlJc w:val="left"/>
      <w:pPr>
        <w:ind w:left="2162" w:hanging="359"/>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8" w15:restartNumberingAfterBreak="0">
    <w:nsid w:val="4B582C70"/>
    <w:multiLevelType w:val="hybridMultilevel"/>
    <w:tmpl w:val="158260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0CF5909"/>
    <w:multiLevelType w:val="hybridMultilevel"/>
    <w:tmpl w:val="13645100"/>
    <w:lvl w:ilvl="0" w:tplc="FFEA5526">
      <w:start w:val="1"/>
      <w:numFmt w:val="bullet"/>
      <w:lvlText w:val=""/>
      <w:lvlJc w:val="left"/>
      <w:pPr>
        <w:ind w:left="1429" w:hanging="359"/>
      </w:pPr>
      <w:rPr>
        <w:rFonts w:ascii="Symbol" w:hAnsi="Symbol" w:hint="default"/>
      </w:rPr>
    </w:lvl>
    <w:lvl w:ilvl="1" w:tplc="E618E0C2">
      <w:start w:val="1"/>
      <w:numFmt w:val="bullet"/>
      <w:lvlText w:val="o"/>
      <w:lvlJc w:val="left"/>
      <w:pPr>
        <w:ind w:left="2149" w:hanging="359"/>
      </w:pPr>
      <w:rPr>
        <w:rFonts w:ascii="Courier New" w:hAnsi="Courier New" w:cs="Courier New" w:hint="default"/>
      </w:rPr>
    </w:lvl>
    <w:lvl w:ilvl="2" w:tplc="34AE7854">
      <w:start w:val="1"/>
      <w:numFmt w:val="bullet"/>
      <w:lvlText w:val=""/>
      <w:lvlJc w:val="left"/>
      <w:pPr>
        <w:ind w:left="2869" w:hanging="359"/>
      </w:pPr>
      <w:rPr>
        <w:rFonts w:ascii="Wingdings" w:hAnsi="Wingdings" w:hint="default"/>
      </w:rPr>
    </w:lvl>
    <w:lvl w:ilvl="3" w:tplc="969A1356">
      <w:start w:val="1"/>
      <w:numFmt w:val="bullet"/>
      <w:lvlText w:val=""/>
      <w:lvlJc w:val="left"/>
      <w:pPr>
        <w:ind w:left="3589" w:hanging="359"/>
      </w:pPr>
      <w:rPr>
        <w:rFonts w:ascii="Symbol" w:hAnsi="Symbol" w:hint="default"/>
      </w:rPr>
    </w:lvl>
    <w:lvl w:ilvl="4" w:tplc="0A06CFC8">
      <w:start w:val="1"/>
      <w:numFmt w:val="bullet"/>
      <w:lvlText w:val="o"/>
      <w:lvlJc w:val="left"/>
      <w:pPr>
        <w:ind w:left="4309" w:hanging="359"/>
      </w:pPr>
      <w:rPr>
        <w:rFonts w:ascii="Courier New" w:hAnsi="Courier New" w:cs="Courier New" w:hint="default"/>
      </w:rPr>
    </w:lvl>
    <w:lvl w:ilvl="5" w:tplc="DB6A25EE">
      <w:start w:val="1"/>
      <w:numFmt w:val="bullet"/>
      <w:lvlText w:val=""/>
      <w:lvlJc w:val="left"/>
      <w:pPr>
        <w:ind w:left="5029" w:hanging="359"/>
      </w:pPr>
      <w:rPr>
        <w:rFonts w:ascii="Wingdings" w:hAnsi="Wingdings" w:hint="default"/>
      </w:rPr>
    </w:lvl>
    <w:lvl w:ilvl="6" w:tplc="60B09514">
      <w:start w:val="1"/>
      <w:numFmt w:val="bullet"/>
      <w:lvlText w:val=""/>
      <w:lvlJc w:val="left"/>
      <w:pPr>
        <w:ind w:left="5749" w:hanging="359"/>
      </w:pPr>
      <w:rPr>
        <w:rFonts w:ascii="Symbol" w:hAnsi="Symbol" w:hint="default"/>
      </w:rPr>
    </w:lvl>
    <w:lvl w:ilvl="7" w:tplc="87485898">
      <w:start w:val="1"/>
      <w:numFmt w:val="bullet"/>
      <w:lvlText w:val="o"/>
      <w:lvlJc w:val="left"/>
      <w:pPr>
        <w:ind w:left="6469" w:hanging="359"/>
      </w:pPr>
      <w:rPr>
        <w:rFonts w:ascii="Courier New" w:hAnsi="Courier New" w:cs="Courier New" w:hint="default"/>
      </w:rPr>
    </w:lvl>
    <w:lvl w:ilvl="8" w:tplc="15444C32">
      <w:start w:val="1"/>
      <w:numFmt w:val="bullet"/>
      <w:lvlText w:val=""/>
      <w:lvlJc w:val="left"/>
      <w:pPr>
        <w:ind w:left="7189" w:hanging="359"/>
      </w:pPr>
      <w:rPr>
        <w:rFonts w:ascii="Wingdings" w:hAnsi="Wingdings" w:hint="default"/>
      </w:rPr>
    </w:lvl>
  </w:abstractNum>
  <w:abstractNum w:abstractNumId="40" w15:restartNumberingAfterBreak="0">
    <w:nsid w:val="516D1BDF"/>
    <w:multiLevelType w:val="hybridMultilevel"/>
    <w:tmpl w:val="E0245C7A"/>
    <w:lvl w:ilvl="0" w:tplc="254C43B6">
      <w:start w:val="1"/>
      <w:numFmt w:val="bullet"/>
      <w:lvlText w:val=""/>
      <w:lvlJc w:val="left"/>
      <w:pPr>
        <w:ind w:left="720" w:hanging="359"/>
      </w:pPr>
      <w:rPr>
        <w:rFonts w:ascii="Symbol" w:hAnsi="Symbol" w:hint="default"/>
      </w:rPr>
    </w:lvl>
    <w:lvl w:ilvl="1" w:tplc="0B367C02">
      <w:start w:val="1"/>
      <w:numFmt w:val="bullet"/>
      <w:lvlText w:val="o"/>
      <w:lvlJc w:val="left"/>
      <w:pPr>
        <w:ind w:left="1440" w:hanging="359"/>
      </w:pPr>
      <w:rPr>
        <w:rFonts w:ascii="Courier New" w:hAnsi="Courier New" w:cs="Courier New" w:hint="default"/>
      </w:rPr>
    </w:lvl>
    <w:lvl w:ilvl="2" w:tplc="BC22E89E">
      <w:start w:val="1"/>
      <w:numFmt w:val="bullet"/>
      <w:lvlText w:val=""/>
      <w:lvlJc w:val="left"/>
      <w:pPr>
        <w:ind w:left="2160" w:hanging="359"/>
      </w:pPr>
      <w:rPr>
        <w:rFonts w:ascii="Wingdings" w:hAnsi="Wingdings" w:hint="default"/>
      </w:rPr>
    </w:lvl>
    <w:lvl w:ilvl="3" w:tplc="B62A1524">
      <w:start w:val="1"/>
      <w:numFmt w:val="bullet"/>
      <w:lvlText w:val=""/>
      <w:lvlJc w:val="left"/>
      <w:pPr>
        <w:ind w:left="2880" w:hanging="359"/>
      </w:pPr>
      <w:rPr>
        <w:rFonts w:ascii="Symbol" w:hAnsi="Symbol" w:hint="default"/>
      </w:rPr>
    </w:lvl>
    <w:lvl w:ilvl="4" w:tplc="8AA2EB18">
      <w:start w:val="1"/>
      <w:numFmt w:val="bullet"/>
      <w:lvlText w:val="o"/>
      <w:lvlJc w:val="left"/>
      <w:pPr>
        <w:ind w:left="3600" w:hanging="359"/>
      </w:pPr>
      <w:rPr>
        <w:rFonts w:ascii="Courier New" w:hAnsi="Courier New" w:cs="Courier New" w:hint="default"/>
      </w:rPr>
    </w:lvl>
    <w:lvl w:ilvl="5" w:tplc="93DA8326">
      <w:start w:val="1"/>
      <w:numFmt w:val="bullet"/>
      <w:lvlText w:val=""/>
      <w:lvlJc w:val="left"/>
      <w:pPr>
        <w:ind w:left="4320" w:hanging="359"/>
      </w:pPr>
      <w:rPr>
        <w:rFonts w:ascii="Wingdings" w:hAnsi="Wingdings" w:hint="default"/>
      </w:rPr>
    </w:lvl>
    <w:lvl w:ilvl="6" w:tplc="EB8049A4">
      <w:start w:val="1"/>
      <w:numFmt w:val="bullet"/>
      <w:lvlText w:val=""/>
      <w:lvlJc w:val="left"/>
      <w:pPr>
        <w:ind w:left="5040" w:hanging="359"/>
      </w:pPr>
      <w:rPr>
        <w:rFonts w:ascii="Symbol" w:hAnsi="Symbol" w:hint="default"/>
      </w:rPr>
    </w:lvl>
    <w:lvl w:ilvl="7" w:tplc="6C6AB7C4">
      <w:start w:val="1"/>
      <w:numFmt w:val="bullet"/>
      <w:lvlText w:val="o"/>
      <w:lvlJc w:val="left"/>
      <w:pPr>
        <w:ind w:left="5760" w:hanging="359"/>
      </w:pPr>
      <w:rPr>
        <w:rFonts w:ascii="Courier New" w:hAnsi="Courier New" w:cs="Courier New" w:hint="default"/>
      </w:rPr>
    </w:lvl>
    <w:lvl w:ilvl="8" w:tplc="5C907E82">
      <w:start w:val="1"/>
      <w:numFmt w:val="bullet"/>
      <w:lvlText w:val=""/>
      <w:lvlJc w:val="left"/>
      <w:pPr>
        <w:ind w:left="6480" w:hanging="359"/>
      </w:pPr>
      <w:rPr>
        <w:rFonts w:ascii="Wingdings" w:hAnsi="Wingdings" w:hint="default"/>
      </w:rPr>
    </w:lvl>
  </w:abstractNum>
  <w:abstractNum w:abstractNumId="41" w15:restartNumberingAfterBreak="0">
    <w:nsid w:val="53192808"/>
    <w:multiLevelType w:val="hybridMultilevel"/>
    <w:tmpl w:val="10587A84"/>
    <w:lvl w:ilvl="0" w:tplc="9EF0EAFE">
      <w:start w:val="1"/>
      <w:numFmt w:val="decimal"/>
      <w:lvlText w:val="%1."/>
      <w:lvlJc w:val="left"/>
      <w:pPr>
        <w:ind w:left="720" w:hanging="359"/>
      </w:pPr>
    </w:lvl>
    <w:lvl w:ilvl="1" w:tplc="C63202DA">
      <w:start w:val="1"/>
      <w:numFmt w:val="lowerLetter"/>
      <w:lvlText w:val="%2."/>
      <w:lvlJc w:val="left"/>
      <w:pPr>
        <w:ind w:left="1440" w:hanging="359"/>
      </w:pPr>
    </w:lvl>
    <w:lvl w:ilvl="2" w:tplc="BAD4FA4E">
      <w:start w:val="1"/>
      <w:numFmt w:val="lowerRoman"/>
      <w:lvlText w:val="%3."/>
      <w:lvlJc w:val="right"/>
      <w:pPr>
        <w:ind w:left="2160" w:hanging="179"/>
      </w:pPr>
    </w:lvl>
    <w:lvl w:ilvl="3" w:tplc="3820A854">
      <w:start w:val="1"/>
      <w:numFmt w:val="decimal"/>
      <w:lvlText w:val="%4."/>
      <w:lvlJc w:val="left"/>
      <w:pPr>
        <w:ind w:left="2880" w:hanging="359"/>
      </w:pPr>
    </w:lvl>
    <w:lvl w:ilvl="4" w:tplc="42202E66">
      <w:start w:val="1"/>
      <w:numFmt w:val="lowerLetter"/>
      <w:lvlText w:val="%5."/>
      <w:lvlJc w:val="left"/>
      <w:pPr>
        <w:ind w:left="3600" w:hanging="359"/>
      </w:pPr>
    </w:lvl>
    <w:lvl w:ilvl="5" w:tplc="6100D86E">
      <w:start w:val="1"/>
      <w:numFmt w:val="lowerRoman"/>
      <w:lvlText w:val="%6."/>
      <w:lvlJc w:val="right"/>
      <w:pPr>
        <w:ind w:left="4320" w:hanging="179"/>
      </w:pPr>
    </w:lvl>
    <w:lvl w:ilvl="6" w:tplc="84064470">
      <w:start w:val="1"/>
      <w:numFmt w:val="decimal"/>
      <w:lvlText w:val="%7."/>
      <w:lvlJc w:val="left"/>
      <w:pPr>
        <w:ind w:left="5040" w:hanging="359"/>
      </w:pPr>
    </w:lvl>
    <w:lvl w:ilvl="7" w:tplc="D77E82D8">
      <w:start w:val="1"/>
      <w:numFmt w:val="lowerLetter"/>
      <w:lvlText w:val="%8."/>
      <w:lvlJc w:val="left"/>
      <w:pPr>
        <w:ind w:left="5760" w:hanging="359"/>
      </w:pPr>
    </w:lvl>
    <w:lvl w:ilvl="8" w:tplc="05422BE4">
      <w:start w:val="1"/>
      <w:numFmt w:val="lowerRoman"/>
      <w:lvlText w:val="%9."/>
      <w:lvlJc w:val="right"/>
      <w:pPr>
        <w:ind w:left="6480" w:hanging="179"/>
      </w:pPr>
    </w:lvl>
  </w:abstractNum>
  <w:abstractNum w:abstractNumId="42" w15:restartNumberingAfterBreak="0">
    <w:nsid w:val="574A0698"/>
    <w:multiLevelType w:val="hybridMultilevel"/>
    <w:tmpl w:val="BAC80516"/>
    <w:lvl w:ilvl="0" w:tplc="27CC28D2">
      <w:start w:val="1"/>
      <w:numFmt w:val="decimal"/>
      <w:lvlText w:val="%1."/>
      <w:lvlJc w:val="left"/>
      <w:pPr>
        <w:ind w:left="1457" w:hanging="359"/>
      </w:pPr>
    </w:lvl>
    <w:lvl w:ilvl="1" w:tplc="88A0CB2C">
      <w:start w:val="1"/>
      <w:numFmt w:val="lowerLetter"/>
      <w:lvlText w:val="%2."/>
      <w:lvlJc w:val="left"/>
      <w:pPr>
        <w:ind w:left="2177" w:hanging="359"/>
      </w:pPr>
    </w:lvl>
    <w:lvl w:ilvl="2" w:tplc="0D4CA2D6">
      <w:start w:val="1"/>
      <w:numFmt w:val="lowerRoman"/>
      <w:lvlText w:val="%3."/>
      <w:lvlJc w:val="right"/>
      <w:pPr>
        <w:ind w:left="2897" w:hanging="179"/>
      </w:pPr>
    </w:lvl>
    <w:lvl w:ilvl="3" w:tplc="81D4266A">
      <w:start w:val="1"/>
      <w:numFmt w:val="decimal"/>
      <w:lvlText w:val="%4."/>
      <w:lvlJc w:val="left"/>
      <w:pPr>
        <w:ind w:left="3617" w:hanging="359"/>
      </w:pPr>
    </w:lvl>
    <w:lvl w:ilvl="4" w:tplc="21EA68D4">
      <w:start w:val="1"/>
      <w:numFmt w:val="lowerLetter"/>
      <w:lvlText w:val="%5."/>
      <w:lvlJc w:val="left"/>
      <w:pPr>
        <w:ind w:left="4337" w:hanging="359"/>
      </w:pPr>
    </w:lvl>
    <w:lvl w:ilvl="5" w:tplc="10527BDA">
      <w:start w:val="1"/>
      <w:numFmt w:val="lowerRoman"/>
      <w:lvlText w:val="%6."/>
      <w:lvlJc w:val="right"/>
      <w:pPr>
        <w:ind w:left="5057" w:hanging="179"/>
      </w:pPr>
    </w:lvl>
    <w:lvl w:ilvl="6" w:tplc="F6F25E80">
      <w:start w:val="1"/>
      <w:numFmt w:val="decimal"/>
      <w:lvlText w:val="%7."/>
      <w:lvlJc w:val="left"/>
      <w:pPr>
        <w:ind w:left="5777" w:hanging="359"/>
      </w:pPr>
    </w:lvl>
    <w:lvl w:ilvl="7" w:tplc="AFD03734">
      <w:start w:val="1"/>
      <w:numFmt w:val="lowerLetter"/>
      <w:lvlText w:val="%8."/>
      <w:lvlJc w:val="left"/>
      <w:pPr>
        <w:ind w:left="6497" w:hanging="359"/>
      </w:pPr>
    </w:lvl>
    <w:lvl w:ilvl="8" w:tplc="31B8A75E">
      <w:start w:val="1"/>
      <w:numFmt w:val="lowerRoman"/>
      <w:lvlText w:val="%9."/>
      <w:lvlJc w:val="right"/>
      <w:pPr>
        <w:ind w:left="7217" w:hanging="179"/>
      </w:pPr>
    </w:lvl>
  </w:abstractNum>
  <w:abstractNum w:abstractNumId="43" w15:restartNumberingAfterBreak="0">
    <w:nsid w:val="5ACF00B2"/>
    <w:multiLevelType w:val="hybridMultilevel"/>
    <w:tmpl w:val="DA2087F8"/>
    <w:lvl w:ilvl="0" w:tplc="D2E057EE">
      <w:start w:val="1"/>
      <w:numFmt w:val="decimal"/>
      <w:lvlText w:val="%1."/>
      <w:lvlJc w:val="left"/>
      <w:pPr>
        <w:ind w:left="1572" w:hanging="359"/>
      </w:pPr>
    </w:lvl>
    <w:lvl w:ilvl="1" w:tplc="A92221B0">
      <w:start w:val="1"/>
      <w:numFmt w:val="lowerLetter"/>
      <w:lvlText w:val="%2."/>
      <w:lvlJc w:val="left"/>
      <w:pPr>
        <w:ind w:left="2292" w:hanging="359"/>
      </w:pPr>
    </w:lvl>
    <w:lvl w:ilvl="2" w:tplc="B1E880E2">
      <w:start w:val="1"/>
      <w:numFmt w:val="lowerRoman"/>
      <w:lvlText w:val="%3."/>
      <w:lvlJc w:val="right"/>
      <w:pPr>
        <w:ind w:left="3012" w:hanging="179"/>
      </w:pPr>
    </w:lvl>
    <w:lvl w:ilvl="3" w:tplc="C6F8C2D2">
      <w:start w:val="1"/>
      <w:numFmt w:val="decimal"/>
      <w:lvlText w:val="%4."/>
      <w:lvlJc w:val="left"/>
      <w:pPr>
        <w:ind w:left="3732" w:hanging="359"/>
      </w:pPr>
    </w:lvl>
    <w:lvl w:ilvl="4" w:tplc="72EEB630">
      <w:start w:val="1"/>
      <w:numFmt w:val="lowerLetter"/>
      <w:lvlText w:val="%5."/>
      <w:lvlJc w:val="left"/>
      <w:pPr>
        <w:ind w:left="4452" w:hanging="359"/>
      </w:pPr>
    </w:lvl>
    <w:lvl w:ilvl="5" w:tplc="BCCEA884">
      <w:start w:val="1"/>
      <w:numFmt w:val="lowerRoman"/>
      <w:lvlText w:val="%6."/>
      <w:lvlJc w:val="right"/>
      <w:pPr>
        <w:ind w:left="5172" w:hanging="179"/>
      </w:pPr>
    </w:lvl>
    <w:lvl w:ilvl="6" w:tplc="6AAE371A">
      <w:start w:val="1"/>
      <w:numFmt w:val="decimal"/>
      <w:lvlText w:val="%7."/>
      <w:lvlJc w:val="left"/>
      <w:pPr>
        <w:ind w:left="5892" w:hanging="359"/>
      </w:pPr>
    </w:lvl>
    <w:lvl w:ilvl="7" w:tplc="6C58C874">
      <w:start w:val="1"/>
      <w:numFmt w:val="lowerLetter"/>
      <w:lvlText w:val="%8."/>
      <w:lvlJc w:val="left"/>
      <w:pPr>
        <w:ind w:left="6612" w:hanging="359"/>
      </w:pPr>
    </w:lvl>
    <w:lvl w:ilvl="8" w:tplc="A93E5D5C">
      <w:start w:val="1"/>
      <w:numFmt w:val="lowerRoman"/>
      <w:lvlText w:val="%9."/>
      <w:lvlJc w:val="right"/>
      <w:pPr>
        <w:ind w:left="7332" w:hanging="179"/>
      </w:pPr>
    </w:lvl>
  </w:abstractNum>
  <w:abstractNum w:abstractNumId="44" w15:restartNumberingAfterBreak="0">
    <w:nsid w:val="5DEC7FDB"/>
    <w:multiLevelType w:val="hybridMultilevel"/>
    <w:tmpl w:val="6BC62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90123A"/>
    <w:multiLevelType w:val="hybridMultilevel"/>
    <w:tmpl w:val="C310DBBC"/>
    <w:lvl w:ilvl="0" w:tplc="511AB142">
      <w:start w:val="1"/>
      <w:numFmt w:val="bullet"/>
      <w:lvlText w:val=""/>
      <w:lvlJc w:val="left"/>
      <w:pPr>
        <w:ind w:left="1428" w:hanging="359"/>
      </w:pPr>
      <w:rPr>
        <w:rFonts w:ascii="Symbol" w:hAnsi="Symbol" w:hint="default"/>
      </w:rPr>
    </w:lvl>
    <w:lvl w:ilvl="1" w:tplc="E412140E">
      <w:start w:val="1"/>
      <w:numFmt w:val="bullet"/>
      <w:lvlText w:val="o"/>
      <w:lvlJc w:val="left"/>
      <w:pPr>
        <w:ind w:left="2148" w:hanging="359"/>
      </w:pPr>
      <w:rPr>
        <w:rFonts w:ascii="Courier New" w:hAnsi="Courier New" w:cs="Courier New" w:hint="default"/>
      </w:rPr>
    </w:lvl>
    <w:lvl w:ilvl="2" w:tplc="BF166894">
      <w:start w:val="1"/>
      <w:numFmt w:val="bullet"/>
      <w:lvlText w:val=""/>
      <w:lvlJc w:val="left"/>
      <w:pPr>
        <w:ind w:left="2868" w:hanging="359"/>
      </w:pPr>
      <w:rPr>
        <w:rFonts w:ascii="Wingdings" w:hAnsi="Wingdings" w:hint="default"/>
      </w:rPr>
    </w:lvl>
    <w:lvl w:ilvl="3" w:tplc="7B722FF2">
      <w:start w:val="1"/>
      <w:numFmt w:val="bullet"/>
      <w:lvlText w:val=""/>
      <w:lvlJc w:val="left"/>
      <w:pPr>
        <w:ind w:left="3588" w:hanging="359"/>
      </w:pPr>
      <w:rPr>
        <w:rFonts w:ascii="Symbol" w:hAnsi="Symbol" w:hint="default"/>
      </w:rPr>
    </w:lvl>
    <w:lvl w:ilvl="4" w:tplc="D3CA7416">
      <w:start w:val="1"/>
      <w:numFmt w:val="bullet"/>
      <w:lvlText w:val="o"/>
      <w:lvlJc w:val="left"/>
      <w:pPr>
        <w:ind w:left="4308" w:hanging="359"/>
      </w:pPr>
      <w:rPr>
        <w:rFonts w:ascii="Courier New" w:hAnsi="Courier New" w:cs="Courier New" w:hint="default"/>
      </w:rPr>
    </w:lvl>
    <w:lvl w:ilvl="5" w:tplc="04E2A1DA">
      <w:start w:val="1"/>
      <w:numFmt w:val="bullet"/>
      <w:lvlText w:val=""/>
      <w:lvlJc w:val="left"/>
      <w:pPr>
        <w:ind w:left="5028" w:hanging="359"/>
      </w:pPr>
      <w:rPr>
        <w:rFonts w:ascii="Wingdings" w:hAnsi="Wingdings" w:hint="default"/>
      </w:rPr>
    </w:lvl>
    <w:lvl w:ilvl="6" w:tplc="D4067842">
      <w:start w:val="1"/>
      <w:numFmt w:val="bullet"/>
      <w:lvlText w:val=""/>
      <w:lvlJc w:val="left"/>
      <w:pPr>
        <w:ind w:left="5748" w:hanging="359"/>
      </w:pPr>
      <w:rPr>
        <w:rFonts w:ascii="Symbol" w:hAnsi="Symbol" w:hint="default"/>
      </w:rPr>
    </w:lvl>
    <w:lvl w:ilvl="7" w:tplc="2154FD8A">
      <w:start w:val="1"/>
      <w:numFmt w:val="bullet"/>
      <w:lvlText w:val="o"/>
      <w:lvlJc w:val="left"/>
      <w:pPr>
        <w:ind w:left="6468" w:hanging="359"/>
      </w:pPr>
      <w:rPr>
        <w:rFonts w:ascii="Courier New" w:hAnsi="Courier New" w:cs="Courier New" w:hint="default"/>
      </w:rPr>
    </w:lvl>
    <w:lvl w:ilvl="8" w:tplc="5EB84544">
      <w:start w:val="1"/>
      <w:numFmt w:val="bullet"/>
      <w:lvlText w:val=""/>
      <w:lvlJc w:val="left"/>
      <w:pPr>
        <w:ind w:left="7188" w:hanging="359"/>
      </w:pPr>
      <w:rPr>
        <w:rFonts w:ascii="Wingdings" w:hAnsi="Wingdings" w:hint="default"/>
      </w:rPr>
    </w:lvl>
  </w:abstractNum>
  <w:abstractNum w:abstractNumId="46" w15:restartNumberingAfterBreak="0">
    <w:nsid w:val="5F976728"/>
    <w:multiLevelType w:val="hybridMultilevel"/>
    <w:tmpl w:val="7F06A37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1B06427"/>
    <w:multiLevelType w:val="hybridMultilevel"/>
    <w:tmpl w:val="0C20A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A763E6"/>
    <w:multiLevelType w:val="hybridMultilevel"/>
    <w:tmpl w:val="8B84CF08"/>
    <w:lvl w:ilvl="0" w:tplc="0419000F">
      <w:start w:val="1"/>
      <w:numFmt w:val="decimal"/>
      <w:lvlText w:val="%1."/>
      <w:lvlJc w:val="left"/>
      <w:pPr>
        <w:ind w:left="720" w:hanging="359"/>
      </w:pPr>
      <w:rPr>
        <w:rFonts w:hint="default"/>
      </w:rPr>
    </w:lvl>
    <w:lvl w:ilvl="1" w:tplc="5F76C156">
      <w:start w:val="1"/>
      <w:numFmt w:val="bullet"/>
      <w:lvlText w:val="o"/>
      <w:lvlJc w:val="left"/>
      <w:pPr>
        <w:ind w:left="1440" w:hanging="359"/>
      </w:pPr>
      <w:rPr>
        <w:rFonts w:ascii="Courier New" w:hAnsi="Courier New" w:cs="Courier New" w:hint="default"/>
      </w:rPr>
    </w:lvl>
    <w:lvl w:ilvl="2" w:tplc="A23429B4">
      <w:start w:val="1"/>
      <w:numFmt w:val="bullet"/>
      <w:lvlText w:val=""/>
      <w:lvlJc w:val="left"/>
      <w:pPr>
        <w:ind w:left="2160" w:hanging="359"/>
      </w:pPr>
      <w:rPr>
        <w:rFonts w:ascii="Wingdings" w:hAnsi="Wingdings" w:hint="default"/>
      </w:rPr>
    </w:lvl>
    <w:lvl w:ilvl="3" w:tplc="57AE2D16">
      <w:start w:val="1"/>
      <w:numFmt w:val="bullet"/>
      <w:lvlText w:val=""/>
      <w:lvlJc w:val="left"/>
      <w:pPr>
        <w:ind w:left="2880" w:hanging="359"/>
      </w:pPr>
      <w:rPr>
        <w:rFonts w:ascii="Symbol" w:hAnsi="Symbol" w:hint="default"/>
      </w:rPr>
    </w:lvl>
    <w:lvl w:ilvl="4" w:tplc="F16A15F2">
      <w:start w:val="1"/>
      <w:numFmt w:val="bullet"/>
      <w:lvlText w:val="o"/>
      <w:lvlJc w:val="left"/>
      <w:pPr>
        <w:ind w:left="3600" w:hanging="359"/>
      </w:pPr>
      <w:rPr>
        <w:rFonts w:ascii="Courier New" w:hAnsi="Courier New" w:cs="Courier New" w:hint="default"/>
      </w:rPr>
    </w:lvl>
    <w:lvl w:ilvl="5" w:tplc="449C64EA">
      <w:start w:val="1"/>
      <w:numFmt w:val="bullet"/>
      <w:lvlText w:val=""/>
      <w:lvlJc w:val="left"/>
      <w:pPr>
        <w:ind w:left="4320" w:hanging="359"/>
      </w:pPr>
      <w:rPr>
        <w:rFonts w:ascii="Wingdings" w:hAnsi="Wingdings" w:hint="default"/>
      </w:rPr>
    </w:lvl>
    <w:lvl w:ilvl="6" w:tplc="EDA0B88E">
      <w:start w:val="1"/>
      <w:numFmt w:val="bullet"/>
      <w:lvlText w:val=""/>
      <w:lvlJc w:val="left"/>
      <w:pPr>
        <w:ind w:left="5040" w:hanging="359"/>
      </w:pPr>
      <w:rPr>
        <w:rFonts w:ascii="Symbol" w:hAnsi="Symbol" w:hint="default"/>
      </w:rPr>
    </w:lvl>
    <w:lvl w:ilvl="7" w:tplc="AD9815D0">
      <w:start w:val="1"/>
      <w:numFmt w:val="bullet"/>
      <w:lvlText w:val="o"/>
      <w:lvlJc w:val="left"/>
      <w:pPr>
        <w:ind w:left="5760" w:hanging="359"/>
      </w:pPr>
      <w:rPr>
        <w:rFonts w:ascii="Courier New" w:hAnsi="Courier New" w:cs="Courier New" w:hint="default"/>
      </w:rPr>
    </w:lvl>
    <w:lvl w:ilvl="8" w:tplc="3EE69128">
      <w:start w:val="1"/>
      <w:numFmt w:val="bullet"/>
      <w:lvlText w:val=""/>
      <w:lvlJc w:val="left"/>
      <w:pPr>
        <w:ind w:left="6480" w:hanging="359"/>
      </w:pPr>
      <w:rPr>
        <w:rFonts w:ascii="Wingdings" w:hAnsi="Wingdings" w:hint="default"/>
      </w:rPr>
    </w:lvl>
  </w:abstractNum>
  <w:abstractNum w:abstractNumId="49" w15:restartNumberingAfterBreak="0">
    <w:nsid w:val="63F74D02"/>
    <w:multiLevelType w:val="hybridMultilevel"/>
    <w:tmpl w:val="2418EE46"/>
    <w:lvl w:ilvl="0" w:tplc="931AF9BE">
      <w:start w:val="1"/>
      <w:numFmt w:val="bullet"/>
      <w:lvlText w:val=""/>
      <w:lvlJc w:val="left"/>
      <w:pPr>
        <w:tabs>
          <w:tab w:val="left" w:pos="1440"/>
        </w:tabs>
        <w:ind w:left="1440" w:hanging="359"/>
      </w:pPr>
      <w:rPr>
        <w:rFonts w:ascii="Symbol" w:hAnsi="Symbol" w:hint="default"/>
      </w:rPr>
    </w:lvl>
    <w:lvl w:ilvl="1" w:tplc="8864EE90">
      <w:start w:val="1"/>
      <w:numFmt w:val="bullet"/>
      <w:lvlText w:val="o"/>
      <w:lvlJc w:val="left"/>
      <w:pPr>
        <w:tabs>
          <w:tab w:val="left" w:pos="2160"/>
        </w:tabs>
        <w:ind w:left="2160" w:hanging="359"/>
      </w:pPr>
      <w:rPr>
        <w:rFonts w:ascii="Courier New" w:hAnsi="Courier New" w:cs="Courier New" w:hint="default"/>
      </w:rPr>
    </w:lvl>
    <w:lvl w:ilvl="2" w:tplc="9A44C036">
      <w:start w:val="1"/>
      <w:numFmt w:val="bullet"/>
      <w:lvlText w:val=""/>
      <w:lvlJc w:val="left"/>
      <w:pPr>
        <w:tabs>
          <w:tab w:val="left" w:pos="2880"/>
        </w:tabs>
        <w:ind w:left="2880" w:hanging="359"/>
      </w:pPr>
      <w:rPr>
        <w:rFonts w:ascii="Wingdings" w:hAnsi="Wingdings" w:hint="default"/>
      </w:rPr>
    </w:lvl>
    <w:lvl w:ilvl="3" w:tplc="6CDA52E6">
      <w:start w:val="1"/>
      <w:numFmt w:val="bullet"/>
      <w:lvlText w:val=""/>
      <w:lvlJc w:val="left"/>
      <w:pPr>
        <w:tabs>
          <w:tab w:val="left" w:pos="3600"/>
        </w:tabs>
        <w:ind w:left="3600" w:hanging="359"/>
      </w:pPr>
      <w:rPr>
        <w:rFonts w:ascii="Symbol" w:hAnsi="Symbol" w:hint="default"/>
      </w:rPr>
    </w:lvl>
    <w:lvl w:ilvl="4" w:tplc="CB0C090A">
      <w:start w:val="1"/>
      <w:numFmt w:val="bullet"/>
      <w:lvlText w:val="o"/>
      <w:lvlJc w:val="left"/>
      <w:pPr>
        <w:tabs>
          <w:tab w:val="left" w:pos="4320"/>
        </w:tabs>
        <w:ind w:left="4320" w:hanging="359"/>
      </w:pPr>
      <w:rPr>
        <w:rFonts w:ascii="Courier New" w:hAnsi="Courier New" w:cs="Courier New" w:hint="default"/>
      </w:rPr>
    </w:lvl>
    <w:lvl w:ilvl="5" w:tplc="290AE79A">
      <w:start w:val="1"/>
      <w:numFmt w:val="bullet"/>
      <w:lvlText w:val=""/>
      <w:lvlJc w:val="left"/>
      <w:pPr>
        <w:tabs>
          <w:tab w:val="left" w:pos="5040"/>
        </w:tabs>
        <w:ind w:left="5040" w:hanging="359"/>
      </w:pPr>
      <w:rPr>
        <w:rFonts w:ascii="Wingdings" w:hAnsi="Wingdings" w:hint="default"/>
      </w:rPr>
    </w:lvl>
    <w:lvl w:ilvl="6" w:tplc="AAC03C36">
      <w:start w:val="1"/>
      <w:numFmt w:val="bullet"/>
      <w:lvlText w:val=""/>
      <w:lvlJc w:val="left"/>
      <w:pPr>
        <w:tabs>
          <w:tab w:val="left" w:pos="5760"/>
        </w:tabs>
        <w:ind w:left="5760" w:hanging="359"/>
      </w:pPr>
      <w:rPr>
        <w:rFonts w:ascii="Symbol" w:hAnsi="Symbol" w:hint="default"/>
      </w:rPr>
    </w:lvl>
    <w:lvl w:ilvl="7" w:tplc="30BAA04A">
      <w:start w:val="1"/>
      <w:numFmt w:val="bullet"/>
      <w:lvlText w:val="o"/>
      <w:lvlJc w:val="left"/>
      <w:pPr>
        <w:tabs>
          <w:tab w:val="left" w:pos="6480"/>
        </w:tabs>
        <w:ind w:left="6480" w:hanging="359"/>
      </w:pPr>
      <w:rPr>
        <w:rFonts w:ascii="Courier New" w:hAnsi="Courier New" w:cs="Courier New" w:hint="default"/>
      </w:rPr>
    </w:lvl>
    <w:lvl w:ilvl="8" w:tplc="C00C37B2">
      <w:start w:val="1"/>
      <w:numFmt w:val="bullet"/>
      <w:lvlText w:val=""/>
      <w:lvlJc w:val="left"/>
      <w:pPr>
        <w:tabs>
          <w:tab w:val="left" w:pos="7200"/>
        </w:tabs>
        <w:ind w:left="7200" w:hanging="359"/>
      </w:pPr>
      <w:rPr>
        <w:rFonts w:ascii="Wingdings" w:hAnsi="Wingdings" w:hint="default"/>
      </w:rPr>
    </w:lvl>
  </w:abstractNum>
  <w:abstractNum w:abstractNumId="50" w15:restartNumberingAfterBreak="0">
    <w:nsid w:val="687104D6"/>
    <w:multiLevelType w:val="hybridMultilevel"/>
    <w:tmpl w:val="6A14F266"/>
    <w:lvl w:ilvl="0" w:tplc="3EB4EB24">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1" w15:restartNumberingAfterBreak="0">
    <w:nsid w:val="6E2D7AB0"/>
    <w:multiLevelType w:val="hybridMultilevel"/>
    <w:tmpl w:val="2F98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F7E14"/>
    <w:multiLevelType w:val="hybridMultilevel"/>
    <w:tmpl w:val="4FA00088"/>
    <w:lvl w:ilvl="0" w:tplc="04090017">
      <w:start w:val="1"/>
      <w:numFmt w:val="low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7B4549BB"/>
    <w:multiLevelType w:val="hybridMultilevel"/>
    <w:tmpl w:val="7E4A7AAA"/>
    <w:lvl w:ilvl="0" w:tplc="3232EEE2">
      <w:start w:val="1"/>
      <w:numFmt w:val="bullet"/>
      <w:lvlText w:val=""/>
      <w:lvlJc w:val="left"/>
      <w:pPr>
        <w:ind w:left="2220" w:hanging="360"/>
      </w:pPr>
      <w:rPr>
        <w:rFonts w:ascii="Symbol" w:hAnsi="Symbol" w:hint="default"/>
        <w:lang w:val="ru-RU"/>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4" w15:restartNumberingAfterBreak="0">
    <w:nsid w:val="7E6379EA"/>
    <w:multiLevelType w:val="hybridMultilevel"/>
    <w:tmpl w:val="CAB86F8E"/>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num w:numId="1">
    <w:abstractNumId w:val="43"/>
  </w:num>
  <w:num w:numId="2">
    <w:abstractNumId w:val="0"/>
  </w:num>
  <w:num w:numId="3">
    <w:abstractNumId w:val="22"/>
  </w:num>
  <w:num w:numId="4">
    <w:abstractNumId w:val="21"/>
  </w:num>
  <w:num w:numId="5">
    <w:abstractNumId w:val="4"/>
  </w:num>
  <w:num w:numId="6">
    <w:abstractNumId w:val="30"/>
  </w:num>
  <w:num w:numId="7">
    <w:abstractNumId w:val="41"/>
  </w:num>
  <w:num w:numId="8">
    <w:abstractNumId w:val="10"/>
  </w:num>
  <w:num w:numId="9">
    <w:abstractNumId w:val="15"/>
  </w:num>
  <w:num w:numId="10">
    <w:abstractNumId w:val="39"/>
  </w:num>
  <w:num w:numId="11">
    <w:abstractNumId w:val="42"/>
  </w:num>
  <w:num w:numId="12">
    <w:abstractNumId w:val="16"/>
  </w:num>
  <w:num w:numId="13">
    <w:abstractNumId w:val="45"/>
  </w:num>
  <w:num w:numId="14">
    <w:abstractNumId w:val="40"/>
  </w:num>
  <w:num w:numId="15">
    <w:abstractNumId w:val="49"/>
  </w:num>
  <w:num w:numId="16">
    <w:abstractNumId w:val="13"/>
  </w:num>
  <w:num w:numId="17">
    <w:abstractNumId w:val="32"/>
  </w:num>
  <w:num w:numId="18">
    <w:abstractNumId w:val="46"/>
  </w:num>
  <w:num w:numId="19">
    <w:abstractNumId w:val="36"/>
  </w:num>
  <w:num w:numId="20">
    <w:abstractNumId w:val="28"/>
  </w:num>
  <w:num w:numId="21">
    <w:abstractNumId w:val="48"/>
  </w:num>
  <w:num w:numId="22">
    <w:abstractNumId w:val="3"/>
  </w:num>
  <w:num w:numId="23">
    <w:abstractNumId w:val="20"/>
  </w:num>
  <w:num w:numId="24">
    <w:abstractNumId w:val="18"/>
  </w:num>
  <w:num w:numId="25">
    <w:abstractNumId w:val="37"/>
  </w:num>
  <w:num w:numId="26">
    <w:abstractNumId w:val="52"/>
  </w:num>
  <w:num w:numId="27">
    <w:abstractNumId w:val="9"/>
  </w:num>
  <w:num w:numId="28">
    <w:abstractNumId w:val="7"/>
  </w:num>
  <w:num w:numId="29">
    <w:abstractNumId w:val="51"/>
  </w:num>
  <w:num w:numId="30">
    <w:abstractNumId w:val="44"/>
  </w:num>
  <w:num w:numId="31">
    <w:abstractNumId w:val="47"/>
  </w:num>
  <w:num w:numId="32">
    <w:abstractNumId w:val="2"/>
  </w:num>
  <w:num w:numId="33">
    <w:abstractNumId w:val="19"/>
  </w:num>
  <w:num w:numId="34">
    <w:abstractNumId w:val="53"/>
  </w:num>
  <w:num w:numId="35">
    <w:abstractNumId w:val="27"/>
  </w:num>
  <w:num w:numId="36">
    <w:abstractNumId w:val="50"/>
  </w:num>
  <w:num w:numId="37">
    <w:abstractNumId w:val="35"/>
  </w:num>
  <w:num w:numId="38">
    <w:abstractNumId w:val="25"/>
  </w:num>
  <w:num w:numId="39">
    <w:abstractNumId w:val="34"/>
  </w:num>
  <w:num w:numId="40">
    <w:abstractNumId w:val="33"/>
  </w:num>
  <w:num w:numId="41">
    <w:abstractNumId w:val="8"/>
  </w:num>
  <w:num w:numId="42">
    <w:abstractNumId w:val="11"/>
  </w:num>
  <w:num w:numId="43">
    <w:abstractNumId w:val="6"/>
  </w:num>
  <w:num w:numId="44">
    <w:abstractNumId w:val="29"/>
  </w:num>
  <w:num w:numId="45">
    <w:abstractNumId w:val="12"/>
  </w:num>
  <w:num w:numId="46">
    <w:abstractNumId w:val="17"/>
  </w:num>
  <w:num w:numId="47">
    <w:abstractNumId w:val="24"/>
  </w:num>
  <w:num w:numId="48">
    <w:abstractNumId w:val="54"/>
  </w:num>
  <w:num w:numId="49">
    <w:abstractNumId w:val="23"/>
  </w:num>
  <w:num w:numId="50">
    <w:abstractNumId w:val="26"/>
  </w:num>
  <w:num w:numId="51">
    <w:abstractNumId w:val="38"/>
  </w:num>
  <w:num w:numId="52">
    <w:abstractNumId w:val="1"/>
  </w:num>
  <w:num w:numId="53">
    <w:abstractNumId w:val="5"/>
  </w:num>
  <w:num w:numId="54">
    <w:abstractNumId w:val="31"/>
  </w:num>
  <w:num w:numId="5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00"/>
    <w:rsid w:val="00001C75"/>
    <w:rsid w:val="00003DC0"/>
    <w:rsid w:val="00007C45"/>
    <w:rsid w:val="00013442"/>
    <w:rsid w:val="000134BF"/>
    <w:rsid w:val="000170EA"/>
    <w:rsid w:val="000279BC"/>
    <w:rsid w:val="00027C30"/>
    <w:rsid w:val="00034A56"/>
    <w:rsid w:val="00055436"/>
    <w:rsid w:val="00057A50"/>
    <w:rsid w:val="00066281"/>
    <w:rsid w:val="000739AA"/>
    <w:rsid w:val="00092113"/>
    <w:rsid w:val="000A1A67"/>
    <w:rsid w:val="000C4AF2"/>
    <w:rsid w:val="000D28F5"/>
    <w:rsid w:val="000E0C61"/>
    <w:rsid w:val="000E2E03"/>
    <w:rsid w:val="000E410E"/>
    <w:rsid w:val="000E7303"/>
    <w:rsid w:val="000E74AD"/>
    <w:rsid w:val="000E7864"/>
    <w:rsid w:val="000F3B0A"/>
    <w:rsid w:val="000F64C0"/>
    <w:rsid w:val="000F67F1"/>
    <w:rsid w:val="000F6BD5"/>
    <w:rsid w:val="00115C95"/>
    <w:rsid w:val="001221AA"/>
    <w:rsid w:val="0012354E"/>
    <w:rsid w:val="00147D74"/>
    <w:rsid w:val="001614A7"/>
    <w:rsid w:val="0016574C"/>
    <w:rsid w:val="00166B55"/>
    <w:rsid w:val="0018570D"/>
    <w:rsid w:val="00185CAA"/>
    <w:rsid w:val="001958EE"/>
    <w:rsid w:val="001B2802"/>
    <w:rsid w:val="001B59EE"/>
    <w:rsid w:val="001C501D"/>
    <w:rsid w:val="001C5EEA"/>
    <w:rsid w:val="001D1F44"/>
    <w:rsid w:val="001E3621"/>
    <w:rsid w:val="001E4C80"/>
    <w:rsid w:val="001E5A63"/>
    <w:rsid w:val="001F06FB"/>
    <w:rsid w:val="001F6539"/>
    <w:rsid w:val="00203832"/>
    <w:rsid w:val="00204C17"/>
    <w:rsid w:val="00205973"/>
    <w:rsid w:val="00216F25"/>
    <w:rsid w:val="002267C6"/>
    <w:rsid w:val="002364FB"/>
    <w:rsid w:val="00242AA0"/>
    <w:rsid w:val="0025528C"/>
    <w:rsid w:val="00255D4C"/>
    <w:rsid w:val="00260E47"/>
    <w:rsid w:val="002614FB"/>
    <w:rsid w:val="00264877"/>
    <w:rsid w:val="0027045F"/>
    <w:rsid w:val="00270CC3"/>
    <w:rsid w:val="002841B7"/>
    <w:rsid w:val="002845B9"/>
    <w:rsid w:val="002907BE"/>
    <w:rsid w:val="002947C6"/>
    <w:rsid w:val="00295318"/>
    <w:rsid w:val="002A6B08"/>
    <w:rsid w:val="002B16B4"/>
    <w:rsid w:val="002B29BD"/>
    <w:rsid w:val="002B6A78"/>
    <w:rsid w:val="002C0BF8"/>
    <w:rsid w:val="002C2A5B"/>
    <w:rsid w:val="002C35E3"/>
    <w:rsid w:val="002D16F4"/>
    <w:rsid w:val="002D6B8E"/>
    <w:rsid w:val="002E6B4C"/>
    <w:rsid w:val="00306EC7"/>
    <w:rsid w:val="00335F7B"/>
    <w:rsid w:val="003410DD"/>
    <w:rsid w:val="00356A8F"/>
    <w:rsid w:val="003742FD"/>
    <w:rsid w:val="00380F2A"/>
    <w:rsid w:val="003867C6"/>
    <w:rsid w:val="00395BC5"/>
    <w:rsid w:val="003A2A52"/>
    <w:rsid w:val="003A2F2E"/>
    <w:rsid w:val="003A4F21"/>
    <w:rsid w:val="003A7DFE"/>
    <w:rsid w:val="003B2CF4"/>
    <w:rsid w:val="003B6234"/>
    <w:rsid w:val="003B63EC"/>
    <w:rsid w:val="003B700C"/>
    <w:rsid w:val="003C1EC6"/>
    <w:rsid w:val="003C207D"/>
    <w:rsid w:val="003C3D38"/>
    <w:rsid w:val="003D6B18"/>
    <w:rsid w:val="003F3834"/>
    <w:rsid w:val="003F6AAE"/>
    <w:rsid w:val="003F7237"/>
    <w:rsid w:val="00401DF5"/>
    <w:rsid w:val="00405C9E"/>
    <w:rsid w:val="0042253B"/>
    <w:rsid w:val="00424B99"/>
    <w:rsid w:val="00427355"/>
    <w:rsid w:val="00430DE7"/>
    <w:rsid w:val="00437561"/>
    <w:rsid w:val="0045298B"/>
    <w:rsid w:val="00454925"/>
    <w:rsid w:val="004555E0"/>
    <w:rsid w:val="004708FF"/>
    <w:rsid w:val="00470BF4"/>
    <w:rsid w:val="00490670"/>
    <w:rsid w:val="00491603"/>
    <w:rsid w:val="004940F2"/>
    <w:rsid w:val="004A4699"/>
    <w:rsid w:val="004A62E4"/>
    <w:rsid w:val="004A656D"/>
    <w:rsid w:val="004B4828"/>
    <w:rsid w:val="004B5890"/>
    <w:rsid w:val="004C0258"/>
    <w:rsid w:val="004C1930"/>
    <w:rsid w:val="004C216E"/>
    <w:rsid w:val="004F2893"/>
    <w:rsid w:val="004F4E32"/>
    <w:rsid w:val="004F775A"/>
    <w:rsid w:val="0050316A"/>
    <w:rsid w:val="00506C9F"/>
    <w:rsid w:val="005078C5"/>
    <w:rsid w:val="00510BF7"/>
    <w:rsid w:val="00515838"/>
    <w:rsid w:val="00520A20"/>
    <w:rsid w:val="0052738D"/>
    <w:rsid w:val="0053053E"/>
    <w:rsid w:val="00540168"/>
    <w:rsid w:val="00541D82"/>
    <w:rsid w:val="00547024"/>
    <w:rsid w:val="005737EB"/>
    <w:rsid w:val="0057425D"/>
    <w:rsid w:val="00576972"/>
    <w:rsid w:val="00577C13"/>
    <w:rsid w:val="00590ED4"/>
    <w:rsid w:val="005B1303"/>
    <w:rsid w:val="005B4BA9"/>
    <w:rsid w:val="005B7000"/>
    <w:rsid w:val="005E0A61"/>
    <w:rsid w:val="005E59AF"/>
    <w:rsid w:val="005F5F34"/>
    <w:rsid w:val="00601448"/>
    <w:rsid w:val="006014A0"/>
    <w:rsid w:val="00605E9A"/>
    <w:rsid w:val="00611903"/>
    <w:rsid w:val="006153BE"/>
    <w:rsid w:val="0061712C"/>
    <w:rsid w:val="0064475F"/>
    <w:rsid w:val="006501C6"/>
    <w:rsid w:val="0065080A"/>
    <w:rsid w:val="00651400"/>
    <w:rsid w:val="0066012D"/>
    <w:rsid w:val="00667F33"/>
    <w:rsid w:val="00670E8C"/>
    <w:rsid w:val="00675D58"/>
    <w:rsid w:val="00680AE7"/>
    <w:rsid w:val="0068748D"/>
    <w:rsid w:val="00697BFA"/>
    <w:rsid w:val="006A2CA9"/>
    <w:rsid w:val="006C16AF"/>
    <w:rsid w:val="006C36B5"/>
    <w:rsid w:val="006C3CBE"/>
    <w:rsid w:val="006D212A"/>
    <w:rsid w:val="006D41FC"/>
    <w:rsid w:val="006F4E2C"/>
    <w:rsid w:val="006F6CE0"/>
    <w:rsid w:val="0070288C"/>
    <w:rsid w:val="00706B19"/>
    <w:rsid w:val="00716723"/>
    <w:rsid w:val="00726471"/>
    <w:rsid w:val="00732629"/>
    <w:rsid w:val="00734FED"/>
    <w:rsid w:val="00736F63"/>
    <w:rsid w:val="00741595"/>
    <w:rsid w:val="00745B22"/>
    <w:rsid w:val="007460DD"/>
    <w:rsid w:val="007464FE"/>
    <w:rsid w:val="0075643E"/>
    <w:rsid w:val="00761F23"/>
    <w:rsid w:val="00763221"/>
    <w:rsid w:val="0076454F"/>
    <w:rsid w:val="00767755"/>
    <w:rsid w:val="00773BE6"/>
    <w:rsid w:val="00777C01"/>
    <w:rsid w:val="00780E65"/>
    <w:rsid w:val="007811E5"/>
    <w:rsid w:val="0079020C"/>
    <w:rsid w:val="00791A44"/>
    <w:rsid w:val="007A1EF6"/>
    <w:rsid w:val="007A51C0"/>
    <w:rsid w:val="007B3379"/>
    <w:rsid w:val="007C45CC"/>
    <w:rsid w:val="007C7EAF"/>
    <w:rsid w:val="007D23EB"/>
    <w:rsid w:val="007E6BE6"/>
    <w:rsid w:val="007F3DCE"/>
    <w:rsid w:val="007F3F0E"/>
    <w:rsid w:val="00803755"/>
    <w:rsid w:val="00804200"/>
    <w:rsid w:val="00805A4A"/>
    <w:rsid w:val="00814356"/>
    <w:rsid w:val="00835C76"/>
    <w:rsid w:val="00835D13"/>
    <w:rsid w:val="00842A82"/>
    <w:rsid w:val="008540B3"/>
    <w:rsid w:val="008557D2"/>
    <w:rsid w:val="00855FD8"/>
    <w:rsid w:val="00867E64"/>
    <w:rsid w:val="0087160C"/>
    <w:rsid w:val="00873E10"/>
    <w:rsid w:val="00891409"/>
    <w:rsid w:val="00896FE2"/>
    <w:rsid w:val="008A1FD1"/>
    <w:rsid w:val="008A3E51"/>
    <w:rsid w:val="008D2CCB"/>
    <w:rsid w:val="008D3001"/>
    <w:rsid w:val="008D7D72"/>
    <w:rsid w:val="008F3B43"/>
    <w:rsid w:val="00900FB0"/>
    <w:rsid w:val="0091763A"/>
    <w:rsid w:val="00926F0C"/>
    <w:rsid w:val="00936CAA"/>
    <w:rsid w:val="00940D15"/>
    <w:rsid w:val="00941C23"/>
    <w:rsid w:val="00952823"/>
    <w:rsid w:val="00952CF9"/>
    <w:rsid w:val="0095351E"/>
    <w:rsid w:val="00961D78"/>
    <w:rsid w:val="00967AFF"/>
    <w:rsid w:val="00993087"/>
    <w:rsid w:val="009C18CA"/>
    <w:rsid w:val="009C5A6C"/>
    <w:rsid w:val="009C7407"/>
    <w:rsid w:val="009F20A1"/>
    <w:rsid w:val="009F2B05"/>
    <w:rsid w:val="00A034D3"/>
    <w:rsid w:val="00A13076"/>
    <w:rsid w:val="00A21892"/>
    <w:rsid w:val="00A22348"/>
    <w:rsid w:val="00A2680C"/>
    <w:rsid w:val="00A32033"/>
    <w:rsid w:val="00A363DB"/>
    <w:rsid w:val="00A459B2"/>
    <w:rsid w:val="00A52E12"/>
    <w:rsid w:val="00A53157"/>
    <w:rsid w:val="00A55901"/>
    <w:rsid w:val="00A77399"/>
    <w:rsid w:val="00A83358"/>
    <w:rsid w:val="00A83E89"/>
    <w:rsid w:val="00A91D29"/>
    <w:rsid w:val="00A9408F"/>
    <w:rsid w:val="00A97FE1"/>
    <w:rsid w:val="00AA4823"/>
    <w:rsid w:val="00AB264A"/>
    <w:rsid w:val="00AC52F2"/>
    <w:rsid w:val="00AC71AE"/>
    <w:rsid w:val="00AD5251"/>
    <w:rsid w:val="00AD694A"/>
    <w:rsid w:val="00AD6D90"/>
    <w:rsid w:val="00AF32EE"/>
    <w:rsid w:val="00AF4AC6"/>
    <w:rsid w:val="00AF56C1"/>
    <w:rsid w:val="00AF6EFD"/>
    <w:rsid w:val="00AF7908"/>
    <w:rsid w:val="00B00F7E"/>
    <w:rsid w:val="00B03DEB"/>
    <w:rsid w:val="00B061E9"/>
    <w:rsid w:val="00B0645D"/>
    <w:rsid w:val="00B1390D"/>
    <w:rsid w:val="00B14AB8"/>
    <w:rsid w:val="00B21C1B"/>
    <w:rsid w:val="00B22AD1"/>
    <w:rsid w:val="00B23A6B"/>
    <w:rsid w:val="00B319A6"/>
    <w:rsid w:val="00B425C5"/>
    <w:rsid w:val="00B52CF5"/>
    <w:rsid w:val="00B53FEF"/>
    <w:rsid w:val="00B57E21"/>
    <w:rsid w:val="00B61747"/>
    <w:rsid w:val="00B66920"/>
    <w:rsid w:val="00B72CE4"/>
    <w:rsid w:val="00B8082C"/>
    <w:rsid w:val="00B86822"/>
    <w:rsid w:val="00BA0BB6"/>
    <w:rsid w:val="00BA25AA"/>
    <w:rsid w:val="00BB0080"/>
    <w:rsid w:val="00BB3C91"/>
    <w:rsid w:val="00BB719B"/>
    <w:rsid w:val="00BB735E"/>
    <w:rsid w:val="00BB7F45"/>
    <w:rsid w:val="00BC26D0"/>
    <w:rsid w:val="00BE41AB"/>
    <w:rsid w:val="00BE6451"/>
    <w:rsid w:val="00C04C66"/>
    <w:rsid w:val="00C06E57"/>
    <w:rsid w:val="00C119DC"/>
    <w:rsid w:val="00C1666E"/>
    <w:rsid w:val="00C2396B"/>
    <w:rsid w:val="00C34D10"/>
    <w:rsid w:val="00C35D44"/>
    <w:rsid w:val="00C52270"/>
    <w:rsid w:val="00C530CD"/>
    <w:rsid w:val="00C57274"/>
    <w:rsid w:val="00C57F90"/>
    <w:rsid w:val="00C60933"/>
    <w:rsid w:val="00C66288"/>
    <w:rsid w:val="00C73037"/>
    <w:rsid w:val="00C73538"/>
    <w:rsid w:val="00C7381F"/>
    <w:rsid w:val="00C847F9"/>
    <w:rsid w:val="00CA1332"/>
    <w:rsid w:val="00CA3522"/>
    <w:rsid w:val="00CA5BF8"/>
    <w:rsid w:val="00CC144A"/>
    <w:rsid w:val="00CC2632"/>
    <w:rsid w:val="00CD232D"/>
    <w:rsid w:val="00CE2797"/>
    <w:rsid w:val="00CE4389"/>
    <w:rsid w:val="00CE5D08"/>
    <w:rsid w:val="00CF3557"/>
    <w:rsid w:val="00D1249A"/>
    <w:rsid w:val="00D152B5"/>
    <w:rsid w:val="00D15C23"/>
    <w:rsid w:val="00D218CA"/>
    <w:rsid w:val="00D22300"/>
    <w:rsid w:val="00D2638B"/>
    <w:rsid w:val="00D45B0B"/>
    <w:rsid w:val="00D47400"/>
    <w:rsid w:val="00D50184"/>
    <w:rsid w:val="00D51BBD"/>
    <w:rsid w:val="00D571B9"/>
    <w:rsid w:val="00D73FCF"/>
    <w:rsid w:val="00D750EE"/>
    <w:rsid w:val="00D76492"/>
    <w:rsid w:val="00D775B7"/>
    <w:rsid w:val="00D82A3D"/>
    <w:rsid w:val="00DA2613"/>
    <w:rsid w:val="00DA784C"/>
    <w:rsid w:val="00DB0EA9"/>
    <w:rsid w:val="00DB305B"/>
    <w:rsid w:val="00DB6D5F"/>
    <w:rsid w:val="00DC0A3B"/>
    <w:rsid w:val="00DC3BB3"/>
    <w:rsid w:val="00DD77CD"/>
    <w:rsid w:val="00DE5618"/>
    <w:rsid w:val="00DF6B5C"/>
    <w:rsid w:val="00E0111E"/>
    <w:rsid w:val="00E0251A"/>
    <w:rsid w:val="00E0519C"/>
    <w:rsid w:val="00E1036D"/>
    <w:rsid w:val="00E17B2D"/>
    <w:rsid w:val="00E17E6E"/>
    <w:rsid w:val="00E67F58"/>
    <w:rsid w:val="00E70584"/>
    <w:rsid w:val="00E73479"/>
    <w:rsid w:val="00E806C6"/>
    <w:rsid w:val="00E90382"/>
    <w:rsid w:val="00E93C0F"/>
    <w:rsid w:val="00E94353"/>
    <w:rsid w:val="00E979A3"/>
    <w:rsid w:val="00EA58D3"/>
    <w:rsid w:val="00EA6D85"/>
    <w:rsid w:val="00EB4E24"/>
    <w:rsid w:val="00ED0B94"/>
    <w:rsid w:val="00ED0BDA"/>
    <w:rsid w:val="00EE0E8D"/>
    <w:rsid w:val="00EE5B7C"/>
    <w:rsid w:val="00EF30C4"/>
    <w:rsid w:val="00EF715D"/>
    <w:rsid w:val="00F029AD"/>
    <w:rsid w:val="00F02C6F"/>
    <w:rsid w:val="00F15880"/>
    <w:rsid w:val="00F17915"/>
    <w:rsid w:val="00F20B93"/>
    <w:rsid w:val="00F23C96"/>
    <w:rsid w:val="00F24856"/>
    <w:rsid w:val="00F251C1"/>
    <w:rsid w:val="00F36257"/>
    <w:rsid w:val="00F54F05"/>
    <w:rsid w:val="00F65D31"/>
    <w:rsid w:val="00F947AB"/>
    <w:rsid w:val="00FA5FE5"/>
    <w:rsid w:val="00FB2BD3"/>
    <w:rsid w:val="00FB7AF0"/>
    <w:rsid w:val="00FD12BA"/>
    <w:rsid w:val="00FD4E24"/>
    <w:rsid w:val="00FE44EE"/>
    <w:rsid w:val="00FE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662"/>
  <w15:docId w15:val="{9C2F30B5-9EC1-44C2-B7A2-9E9B4CF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after="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link w:val="a4"/>
    <w:uiPriority w:val="1"/>
    <w:qFormat/>
    <w:pPr>
      <w:spacing w:after="0" w:line="240" w:lineRule="auto"/>
    </w:pPr>
    <w:rPr>
      <w:color w:val="000000"/>
    </w:rPr>
  </w:style>
  <w:style w:type="paragraph" w:styleId="a5">
    <w:name w:val="Title"/>
    <w:basedOn w:val="a"/>
    <w:next w:val="a"/>
    <w:uiPriority w:val="10"/>
    <w:qFormat/>
    <w:pPr>
      <w:pBdr>
        <w:bottom w:val="single" w:sz="24" w:space="0" w:color="000000"/>
      </w:pBdr>
      <w:spacing w:before="300" w:after="80" w:line="240" w:lineRule="auto"/>
      <w:outlineLvl w:val="0"/>
    </w:pPr>
    <w:rPr>
      <w:b/>
      <w:color w:val="000000"/>
      <w:sz w:val="72"/>
    </w:rPr>
  </w:style>
  <w:style w:type="paragraph" w:styleId="a6">
    <w:name w:val="Subtitle"/>
    <w:basedOn w:val="a"/>
    <w:next w:val="a"/>
    <w:uiPriority w:val="11"/>
    <w:qFormat/>
    <w:pPr>
      <w:spacing w:line="240" w:lineRule="auto"/>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8">
    <w:name w:val="Hyperlink"/>
    <w:uiPriority w:val="99"/>
    <w:unhideWhenUsed/>
    <w:rPr>
      <w:color w:val="0563C1" w:themeColor="hyperlink"/>
      <w:u w:val="single"/>
    </w:rPr>
  </w:style>
  <w:style w:type="paragraph" w:styleId="a9">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a">
    <w:name w:val="foot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b">
    <w:name w:val="TOC Heading"/>
    <w:uiPriority w:val="39"/>
    <w:unhideWhenUsed/>
  </w:style>
  <w:style w:type="paragraph" w:styleId="ac">
    <w:name w:val="List Paragraph"/>
    <w:basedOn w:val="a"/>
    <w:uiPriority w:val="34"/>
    <w:qFormat/>
    <w:pPr>
      <w:ind w:left="720"/>
      <w:contextualSpacing/>
    </w:pPr>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uiPriority w:val="99"/>
    <w:unhideWhenUsed/>
    <w:pPr>
      <w:tabs>
        <w:tab w:val="center" w:pos="4677"/>
        <w:tab w:val="right" w:pos="9355"/>
      </w:tabs>
      <w:spacing w:after="0" w:line="240" w:lineRule="auto"/>
    </w:pPr>
  </w:style>
  <w:style w:type="character" w:customStyle="1" w:styleId="af">
    <w:name w:val="Верхний колонтитул Знак"/>
    <w:basedOn w:val="a0"/>
    <w:uiPriority w:val="99"/>
  </w:style>
  <w:style w:type="paragraph" w:styleId="af0">
    <w:name w:val="footer"/>
    <w:basedOn w:val="a"/>
    <w:uiPriority w:val="99"/>
    <w:unhideWhenUsed/>
    <w:pPr>
      <w:tabs>
        <w:tab w:val="center" w:pos="4677"/>
        <w:tab w:val="right" w:pos="9355"/>
      </w:tabs>
      <w:spacing w:after="0" w:line="240" w:lineRule="auto"/>
    </w:pPr>
  </w:style>
  <w:style w:type="character" w:customStyle="1" w:styleId="af1">
    <w:name w:val="Нижний колонтитул Знак"/>
    <w:basedOn w:val="a0"/>
    <w:uiPriority w:val="99"/>
  </w:style>
  <w:style w:type="paragraph" w:styleId="af2">
    <w:name w:val="Body Text"/>
    <w:basedOn w:val="a"/>
    <w:pPr>
      <w:spacing w:before="120" w:after="120" w:line="360" w:lineRule="auto"/>
      <w:ind w:firstLine="737"/>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64475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4475F"/>
    <w:rPr>
      <w:rFonts w:ascii="Segoe UI" w:hAnsi="Segoe UI" w:cs="Segoe UI"/>
      <w:sz w:val="18"/>
      <w:szCs w:val="18"/>
    </w:rPr>
  </w:style>
  <w:style w:type="character" w:customStyle="1" w:styleId="a4">
    <w:name w:val="Без интервала Знак"/>
    <w:basedOn w:val="a0"/>
    <w:link w:val="a3"/>
    <w:uiPriority w:val="1"/>
    <w:rsid w:val="0064475F"/>
    <w:rPr>
      <w:color w:val="000000"/>
    </w:rPr>
  </w:style>
  <w:style w:type="character" w:styleId="af6">
    <w:name w:val="annotation reference"/>
    <w:basedOn w:val="a0"/>
    <w:uiPriority w:val="99"/>
    <w:semiHidden/>
    <w:unhideWhenUsed/>
    <w:rsid w:val="00EE5B7C"/>
    <w:rPr>
      <w:sz w:val="16"/>
      <w:szCs w:val="16"/>
    </w:rPr>
  </w:style>
  <w:style w:type="paragraph" w:styleId="af7">
    <w:name w:val="annotation text"/>
    <w:basedOn w:val="a"/>
    <w:link w:val="af8"/>
    <w:uiPriority w:val="99"/>
    <w:semiHidden/>
    <w:unhideWhenUsed/>
    <w:rsid w:val="00EE5B7C"/>
    <w:pPr>
      <w:spacing w:line="240" w:lineRule="auto"/>
    </w:pPr>
    <w:rPr>
      <w:sz w:val="20"/>
      <w:szCs w:val="20"/>
    </w:rPr>
  </w:style>
  <w:style w:type="character" w:customStyle="1" w:styleId="af8">
    <w:name w:val="Текст примечания Знак"/>
    <w:basedOn w:val="a0"/>
    <w:link w:val="af7"/>
    <w:uiPriority w:val="99"/>
    <w:semiHidden/>
    <w:rsid w:val="00EE5B7C"/>
    <w:rPr>
      <w:sz w:val="20"/>
      <w:szCs w:val="20"/>
    </w:rPr>
  </w:style>
  <w:style w:type="paragraph" w:styleId="af9">
    <w:name w:val="annotation subject"/>
    <w:basedOn w:val="af7"/>
    <w:next w:val="af7"/>
    <w:link w:val="afa"/>
    <w:uiPriority w:val="99"/>
    <w:semiHidden/>
    <w:unhideWhenUsed/>
    <w:rsid w:val="00EE5B7C"/>
    <w:rPr>
      <w:b/>
      <w:bCs/>
    </w:rPr>
  </w:style>
  <w:style w:type="character" w:customStyle="1" w:styleId="afa">
    <w:name w:val="Тема примечания Знак"/>
    <w:basedOn w:val="af8"/>
    <w:link w:val="af9"/>
    <w:uiPriority w:val="99"/>
    <w:semiHidden/>
    <w:rsid w:val="00EE5B7C"/>
    <w:rPr>
      <w:b/>
      <w:bCs/>
      <w:sz w:val="20"/>
      <w:szCs w:val="20"/>
    </w:rPr>
  </w:style>
  <w:style w:type="paragraph" w:customStyle="1" w:styleId="11">
    <w:name w:val="Заголовок 11"/>
    <w:basedOn w:val="a"/>
    <w:next w:val="a"/>
    <w:uiPriority w:val="9"/>
    <w:qFormat/>
    <w:rsid w:val="003C3D38"/>
    <w:pPr>
      <w:keepNext/>
      <w:keepLines/>
      <w:spacing w:before="480" w:after="0" w:line="276" w:lineRule="auto"/>
      <w:outlineLvl w:val="0"/>
    </w:pPr>
    <w:rPr>
      <w:rFonts w:ascii="Arial" w:eastAsia="Arial" w:hAnsi="Arial" w:cs="Arial"/>
      <w:b/>
      <w:bCs/>
      <w:color w:val="000000" w:themeColor="text1"/>
      <w:sz w:val="48"/>
      <w:szCs w:val="48"/>
    </w:rPr>
  </w:style>
  <w:style w:type="paragraph" w:styleId="afb">
    <w:name w:val="Revision"/>
    <w:hidden/>
    <w:uiPriority w:val="99"/>
    <w:semiHidden/>
    <w:rsid w:val="002C2A5B"/>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afc">
    <w:name w:val="Normal (Web)"/>
    <w:basedOn w:val="a"/>
    <w:uiPriority w:val="99"/>
    <w:unhideWhenUsed/>
    <w:rsid w:val="007632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0576">
      <w:bodyDiv w:val="1"/>
      <w:marLeft w:val="0"/>
      <w:marRight w:val="0"/>
      <w:marTop w:val="0"/>
      <w:marBottom w:val="0"/>
      <w:divBdr>
        <w:top w:val="none" w:sz="0" w:space="0" w:color="auto"/>
        <w:left w:val="none" w:sz="0" w:space="0" w:color="auto"/>
        <w:bottom w:val="none" w:sz="0" w:space="0" w:color="auto"/>
        <w:right w:val="none" w:sz="0" w:space="0" w:color="auto"/>
      </w:divBdr>
      <w:divsChild>
        <w:div w:id="1202665871">
          <w:marLeft w:val="0"/>
          <w:marRight w:val="0"/>
          <w:marTop w:val="0"/>
          <w:marBottom w:val="0"/>
          <w:divBdr>
            <w:top w:val="none" w:sz="0" w:space="0" w:color="auto"/>
            <w:left w:val="none" w:sz="0" w:space="0" w:color="auto"/>
            <w:bottom w:val="none" w:sz="0" w:space="0" w:color="auto"/>
            <w:right w:val="none" w:sz="0" w:space="0" w:color="auto"/>
          </w:divBdr>
        </w:div>
        <w:div w:id="1286540099">
          <w:marLeft w:val="0"/>
          <w:marRight w:val="0"/>
          <w:marTop w:val="0"/>
          <w:marBottom w:val="0"/>
          <w:divBdr>
            <w:top w:val="none" w:sz="0" w:space="0" w:color="auto"/>
            <w:left w:val="none" w:sz="0" w:space="0" w:color="auto"/>
            <w:bottom w:val="none" w:sz="0" w:space="0" w:color="auto"/>
            <w:right w:val="none" w:sz="0" w:space="0" w:color="auto"/>
          </w:divBdr>
        </w:div>
        <w:div w:id="62265995">
          <w:marLeft w:val="0"/>
          <w:marRight w:val="0"/>
          <w:marTop w:val="0"/>
          <w:marBottom w:val="0"/>
          <w:divBdr>
            <w:top w:val="none" w:sz="0" w:space="0" w:color="auto"/>
            <w:left w:val="none" w:sz="0" w:space="0" w:color="auto"/>
            <w:bottom w:val="none" w:sz="0" w:space="0" w:color="auto"/>
            <w:right w:val="none" w:sz="0" w:space="0" w:color="auto"/>
          </w:divBdr>
        </w:div>
        <w:div w:id="1149444594">
          <w:marLeft w:val="0"/>
          <w:marRight w:val="0"/>
          <w:marTop w:val="0"/>
          <w:marBottom w:val="0"/>
          <w:divBdr>
            <w:top w:val="none" w:sz="0" w:space="0" w:color="auto"/>
            <w:left w:val="none" w:sz="0" w:space="0" w:color="auto"/>
            <w:bottom w:val="none" w:sz="0" w:space="0" w:color="auto"/>
            <w:right w:val="none" w:sz="0" w:space="0" w:color="auto"/>
          </w:divBdr>
        </w:div>
        <w:div w:id="1522160680">
          <w:marLeft w:val="0"/>
          <w:marRight w:val="0"/>
          <w:marTop w:val="0"/>
          <w:marBottom w:val="0"/>
          <w:divBdr>
            <w:top w:val="none" w:sz="0" w:space="0" w:color="auto"/>
            <w:left w:val="none" w:sz="0" w:space="0" w:color="auto"/>
            <w:bottom w:val="none" w:sz="0" w:space="0" w:color="auto"/>
            <w:right w:val="none" w:sz="0" w:space="0" w:color="auto"/>
          </w:divBdr>
        </w:div>
      </w:divsChild>
    </w:div>
    <w:div w:id="947156249">
      <w:bodyDiv w:val="1"/>
      <w:marLeft w:val="0"/>
      <w:marRight w:val="0"/>
      <w:marTop w:val="0"/>
      <w:marBottom w:val="0"/>
      <w:divBdr>
        <w:top w:val="none" w:sz="0" w:space="0" w:color="auto"/>
        <w:left w:val="none" w:sz="0" w:space="0" w:color="auto"/>
        <w:bottom w:val="none" w:sz="0" w:space="0" w:color="auto"/>
        <w:right w:val="none" w:sz="0" w:space="0" w:color="auto"/>
      </w:divBdr>
      <w:divsChild>
        <w:div w:id="1173060389">
          <w:marLeft w:val="0"/>
          <w:marRight w:val="0"/>
          <w:marTop w:val="0"/>
          <w:marBottom w:val="0"/>
          <w:divBdr>
            <w:top w:val="none" w:sz="0" w:space="0" w:color="auto"/>
            <w:left w:val="none" w:sz="0" w:space="0" w:color="auto"/>
            <w:bottom w:val="none" w:sz="0" w:space="0" w:color="auto"/>
            <w:right w:val="none" w:sz="0" w:space="0" w:color="auto"/>
          </w:divBdr>
        </w:div>
        <w:div w:id="1624270154">
          <w:marLeft w:val="0"/>
          <w:marRight w:val="0"/>
          <w:marTop w:val="0"/>
          <w:marBottom w:val="0"/>
          <w:divBdr>
            <w:top w:val="none" w:sz="0" w:space="0" w:color="auto"/>
            <w:left w:val="none" w:sz="0" w:space="0" w:color="auto"/>
            <w:bottom w:val="none" w:sz="0" w:space="0" w:color="auto"/>
            <w:right w:val="none" w:sz="0" w:space="0" w:color="auto"/>
          </w:divBdr>
        </w:div>
        <w:div w:id="1649626446">
          <w:marLeft w:val="0"/>
          <w:marRight w:val="0"/>
          <w:marTop w:val="0"/>
          <w:marBottom w:val="0"/>
          <w:divBdr>
            <w:top w:val="none" w:sz="0" w:space="0" w:color="auto"/>
            <w:left w:val="none" w:sz="0" w:space="0" w:color="auto"/>
            <w:bottom w:val="none" w:sz="0" w:space="0" w:color="auto"/>
            <w:right w:val="none" w:sz="0" w:space="0" w:color="auto"/>
          </w:divBdr>
        </w:div>
      </w:divsChild>
    </w:div>
    <w:div w:id="1546680402">
      <w:bodyDiv w:val="1"/>
      <w:marLeft w:val="0"/>
      <w:marRight w:val="0"/>
      <w:marTop w:val="0"/>
      <w:marBottom w:val="0"/>
      <w:divBdr>
        <w:top w:val="none" w:sz="0" w:space="0" w:color="auto"/>
        <w:left w:val="none" w:sz="0" w:space="0" w:color="auto"/>
        <w:bottom w:val="none" w:sz="0" w:space="0" w:color="auto"/>
        <w:right w:val="none" w:sz="0" w:space="0" w:color="auto"/>
      </w:divBdr>
    </w:div>
    <w:div w:id="1650747309">
      <w:bodyDiv w:val="1"/>
      <w:marLeft w:val="0"/>
      <w:marRight w:val="0"/>
      <w:marTop w:val="0"/>
      <w:marBottom w:val="0"/>
      <w:divBdr>
        <w:top w:val="none" w:sz="0" w:space="0" w:color="auto"/>
        <w:left w:val="none" w:sz="0" w:space="0" w:color="auto"/>
        <w:bottom w:val="none" w:sz="0" w:space="0" w:color="auto"/>
        <w:right w:val="none" w:sz="0" w:space="0" w:color="auto"/>
      </w:divBdr>
      <w:divsChild>
        <w:div w:id="1159082346">
          <w:marLeft w:val="0"/>
          <w:marRight w:val="0"/>
          <w:marTop w:val="0"/>
          <w:marBottom w:val="0"/>
          <w:divBdr>
            <w:top w:val="none" w:sz="0" w:space="0" w:color="auto"/>
            <w:left w:val="none" w:sz="0" w:space="0" w:color="auto"/>
            <w:bottom w:val="none" w:sz="0" w:space="0" w:color="auto"/>
            <w:right w:val="none" w:sz="0" w:space="0" w:color="auto"/>
          </w:divBdr>
        </w:div>
        <w:div w:id="1260681567">
          <w:marLeft w:val="0"/>
          <w:marRight w:val="0"/>
          <w:marTop w:val="0"/>
          <w:marBottom w:val="0"/>
          <w:divBdr>
            <w:top w:val="none" w:sz="0" w:space="0" w:color="auto"/>
            <w:left w:val="none" w:sz="0" w:space="0" w:color="auto"/>
            <w:bottom w:val="none" w:sz="0" w:space="0" w:color="auto"/>
            <w:right w:val="none" w:sz="0" w:space="0" w:color="auto"/>
          </w:divBdr>
        </w:div>
      </w:divsChild>
    </w:div>
    <w:div w:id="1849709884">
      <w:bodyDiv w:val="1"/>
      <w:marLeft w:val="0"/>
      <w:marRight w:val="0"/>
      <w:marTop w:val="0"/>
      <w:marBottom w:val="0"/>
      <w:divBdr>
        <w:top w:val="none" w:sz="0" w:space="0" w:color="auto"/>
        <w:left w:val="none" w:sz="0" w:space="0" w:color="auto"/>
        <w:bottom w:val="none" w:sz="0" w:space="0" w:color="auto"/>
        <w:right w:val="none" w:sz="0" w:space="0" w:color="auto"/>
      </w:divBdr>
      <w:divsChild>
        <w:div w:id="1178429017">
          <w:marLeft w:val="0"/>
          <w:marRight w:val="0"/>
          <w:marTop w:val="0"/>
          <w:marBottom w:val="0"/>
          <w:divBdr>
            <w:top w:val="none" w:sz="0" w:space="0" w:color="auto"/>
            <w:left w:val="none" w:sz="0" w:space="0" w:color="auto"/>
            <w:bottom w:val="none" w:sz="0" w:space="0" w:color="auto"/>
            <w:right w:val="none" w:sz="0" w:space="0" w:color="auto"/>
          </w:divBdr>
        </w:div>
        <w:div w:id="51470907">
          <w:marLeft w:val="0"/>
          <w:marRight w:val="0"/>
          <w:marTop w:val="0"/>
          <w:marBottom w:val="0"/>
          <w:divBdr>
            <w:top w:val="none" w:sz="0" w:space="0" w:color="auto"/>
            <w:left w:val="none" w:sz="0" w:space="0" w:color="auto"/>
            <w:bottom w:val="none" w:sz="0" w:space="0" w:color="auto"/>
            <w:right w:val="none" w:sz="0" w:space="0" w:color="auto"/>
          </w:divBdr>
        </w:div>
        <w:div w:id="292752901">
          <w:marLeft w:val="0"/>
          <w:marRight w:val="0"/>
          <w:marTop w:val="0"/>
          <w:marBottom w:val="0"/>
          <w:divBdr>
            <w:top w:val="none" w:sz="0" w:space="0" w:color="auto"/>
            <w:left w:val="none" w:sz="0" w:space="0" w:color="auto"/>
            <w:bottom w:val="none" w:sz="0" w:space="0" w:color="auto"/>
            <w:right w:val="none" w:sz="0" w:space="0" w:color="auto"/>
          </w:divBdr>
        </w:div>
        <w:div w:id="1896234385">
          <w:marLeft w:val="0"/>
          <w:marRight w:val="0"/>
          <w:marTop w:val="0"/>
          <w:marBottom w:val="0"/>
          <w:divBdr>
            <w:top w:val="none" w:sz="0" w:space="0" w:color="auto"/>
            <w:left w:val="none" w:sz="0" w:space="0" w:color="auto"/>
            <w:bottom w:val="none" w:sz="0" w:space="0" w:color="auto"/>
            <w:right w:val="none" w:sz="0" w:space="0" w:color="auto"/>
          </w:divBdr>
        </w:div>
        <w:div w:id="2009139151">
          <w:marLeft w:val="0"/>
          <w:marRight w:val="0"/>
          <w:marTop w:val="0"/>
          <w:marBottom w:val="0"/>
          <w:divBdr>
            <w:top w:val="none" w:sz="0" w:space="0" w:color="auto"/>
            <w:left w:val="none" w:sz="0" w:space="0" w:color="auto"/>
            <w:bottom w:val="none" w:sz="0" w:space="0" w:color="auto"/>
            <w:right w:val="none" w:sz="0" w:space="0" w:color="auto"/>
          </w:divBdr>
        </w:div>
        <w:div w:id="327366707">
          <w:marLeft w:val="0"/>
          <w:marRight w:val="0"/>
          <w:marTop w:val="0"/>
          <w:marBottom w:val="0"/>
          <w:divBdr>
            <w:top w:val="none" w:sz="0" w:space="0" w:color="auto"/>
            <w:left w:val="none" w:sz="0" w:space="0" w:color="auto"/>
            <w:bottom w:val="none" w:sz="0" w:space="0" w:color="auto"/>
            <w:right w:val="none" w:sz="0" w:space="0" w:color="auto"/>
          </w:divBdr>
        </w:div>
        <w:div w:id="435100784">
          <w:marLeft w:val="0"/>
          <w:marRight w:val="0"/>
          <w:marTop w:val="0"/>
          <w:marBottom w:val="0"/>
          <w:divBdr>
            <w:top w:val="none" w:sz="0" w:space="0" w:color="auto"/>
            <w:left w:val="none" w:sz="0" w:space="0" w:color="auto"/>
            <w:bottom w:val="none" w:sz="0" w:space="0" w:color="auto"/>
            <w:right w:val="none" w:sz="0" w:space="0" w:color="auto"/>
          </w:divBdr>
        </w:div>
        <w:div w:id="166016550">
          <w:marLeft w:val="0"/>
          <w:marRight w:val="0"/>
          <w:marTop w:val="0"/>
          <w:marBottom w:val="0"/>
          <w:divBdr>
            <w:top w:val="none" w:sz="0" w:space="0" w:color="auto"/>
            <w:left w:val="none" w:sz="0" w:space="0" w:color="auto"/>
            <w:bottom w:val="none" w:sz="0" w:space="0" w:color="auto"/>
            <w:right w:val="none" w:sz="0" w:space="0" w:color="auto"/>
          </w:divBdr>
        </w:div>
        <w:div w:id="1458795661">
          <w:marLeft w:val="0"/>
          <w:marRight w:val="0"/>
          <w:marTop w:val="0"/>
          <w:marBottom w:val="0"/>
          <w:divBdr>
            <w:top w:val="none" w:sz="0" w:space="0" w:color="auto"/>
            <w:left w:val="none" w:sz="0" w:space="0" w:color="auto"/>
            <w:bottom w:val="none" w:sz="0" w:space="0" w:color="auto"/>
            <w:right w:val="none" w:sz="0" w:space="0" w:color="auto"/>
          </w:divBdr>
        </w:div>
        <w:div w:id="2143109831">
          <w:marLeft w:val="0"/>
          <w:marRight w:val="0"/>
          <w:marTop w:val="0"/>
          <w:marBottom w:val="0"/>
          <w:divBdr>
            <w:top w:val="none" w:sz="0" w:space="0" w:color="auto"/>
            <w:left w:val="none" w:sz="0" w:space="0" w:color="auto"/>
            <w:bottom w:val="none" w:sz="0" w:space="0" w:color="auto"/>
            <w:right w:val="none" w:sz="0" w:space="0" w:color="auto"/>
          </w:divBdr>
        </w:div>
        <w:div w:id="1713385859">
          <w:marLeft w:val="0"/>
          <w:marRight w:val="0"/>
          <w:marTop w:val="0"/>
          <w:marBottom w:val="0"/>
          <w:divBdr>
            <w:top w:val="none" w:sz="0" w:space="0" w:color="auto"/>
            <w:left w:val="none" w:sz="0" w:space="0" w:color="auto"/>
            <w:bottom w:val="none" w:sz="0" w:space="0" w:color="auto"/>
            <w:right w:val="none" w:sz="0" w:space="0" w:color="auto"/>
          </w:divBdr>
        </w:div>
        <w:div w:id="88621328">
          <w:marLeft w:val="0"/>
          <w:marRight w:val="0"/>
          <w:marTop w:val="0"/>
          <w:marBottom w:val="0"/>
          <w:divBdr>
            <w:top w:val="none" w:sz="0" w:space="0" w:color="auto"/>
            <w:left w:val="none" w:sz="0" w:space="0" w:color="auto"/>
            <w:bottom w:val="none" w:sz="0" w:space="0" w:color="auto"/>
            <w:right w:val="none" w:sz="0" w:space="0" w:color="auto"/>
          </w:divBdr>
        </w:div>
        <w:div w:id="234126876">
          <w:marLeft w:val="0"/>
          <w:marRight w:val="0"/>
          <w:marTop w:val="0"/>
          <w:marBottom w:val="0"/>
          <w:divBdr>
            <w:top w:val="none" w:sz="0" w:space="0" w:color="auto"/>
            <w:left w:val="none" w:sz="0" w:space="0" w:color="auto"/>
            <w:bottom w:val="none" w:sz="0" w:space="0" w:color="auto"/>
            <w:right w:val="none" w:sz="0" w:space="0" w:color="auto"/>
          </w:divBdr>
        </w:div>
        <w:div w:id="610935142">
          <w:marLeft w:val="0"/>
          <w:marRight w:val="0"/>
          <w:marTop w:val="0"/>
          <w:marBottom w:val="0"/>
          <w:divBdr>
            <w:top w:val="none" w:sz="0" w:space="0" w:color="auto"/>
            <w:left w:val="none" w:sz="0" w:space="0" w:color="auto"/>
            <w:bottom w:val="none" w:sz="0" w:space="0" w:color="auto"/>
            <w:right w:val="none" w:sz="0" w:space="0" w:color="auto"/>
          </w:divBdr>
        </w:div>
        <w:div w:id="1336416090">
          <w:marLeft w:val="0"/>
          <w:marRight w:val="0"/>
          <w:marTop w:val="0"/>
          <w:marBottom w:val="0"/>
          <w:divBdr>
            <w:top w:val="none" w:sz="0" w:space="0" w:color="auto"/>
            <w:left w:val="none" w:sz="0" w:space="0" w:color="auto"/>
            <w:bottom w:val="none" w:sz="0" w:space="0" w:color="auto"/>
            <w:right w:val="none" w:sz="0" w:space="0" w:color="auto"/>
          </w:divBdr>
        </w:div>
        <w:div w:id="1434127696">
          <w:marLeft w:val="0"/>
          <w:marRight w:val="0"/>
          <w:marTop w:val="0"/>
          <w:marBottom w:val="0"/>
          <w:divBdr>
            <w:top w:val="none" w:sz="0" w:space="0" w:color="auto"/>
            <w:left w:val="none" w:sz="0" w:space="0" w:color="auto"/>
            <w:bottom w:val="none" w:sz="0" w:space="0" w:color="auto"/>
            <w:right w:val="none" w:sz="0" w:space="0" w:color="auto"/>
          </w:divBdr>
        </w:div>
        <w:div w:id="1257250711">
          <w:marLeft w:val="0"/>
          <w:marRight w:val="0"/>
          <w:marTop w:val="0"/>
          <w:marBottom w:val="0"/>
          <w:divBdr>
            <w:top w:val="none" w:sz="0" w:space="0" w:color="auto"/>
            <w:left w:val="none" w:sz="0" w:space="0" w:color="auto"/>
            <w:bottom w:val="none" w:sz="0" w:space="0" w:color="auto"/>
            <w:right w:val="none" w:sz="0" w:space="0" w:color="auto"/>
          </w:divBdr>
        </w:div>
        <w:div w:id="2023582707">
          <w:marLeft w:val="0"/>
          <w:marRight w:val="0"/>
          <w:marTop w:val="0"/>
          <w:marBottom w:val="0"/>
          <w:divBdr>
            <w:top w:val="none" w:sz="0" w:space="0" w:color="auto"/>
            <w:left w:val="none" w:sz="0" w:space="0" w:color="auto"/>
            <w:bottom w:val="none" w:sz="0" w:space="0" w:color="auto"/>
            <w:right w:val="none" w:sz="0" w:space="0" w:color="auto"/>
          </w:divBdr>
        </w:div>
        <w:div w:id="1730109771">
          <w:marLeft w:val="0"/>
          <w:marRight w:val="0"/>
          <w:marTop w:val="0"/>
          <w:marBottom w:val="0"/>
          <w:divBdr>
            <w:top w:val="none" w:sz="0" w:space="0" w:color="auto"/>
            <w:left w:val="none" w:sz="0" w:space="0" w:color="auto"/>
            <w:bottom w:val="none" w:sz="0" w:space="0" w:color="auto"/>
            <w:right w:val="none" w:sz="0" w:space="0" w:color="auto"/>
          </w:divBdr>
        </w:div>
        <w:div w:id="259412937">
          <w:marLeft w:val="0"/>
          <w:marRight w:val="0"/>
          <w:marTop w:val="0"/>
          <w:marBottom w:val="0"/>
          <w:divBdr>
            <w:top w:val="none" w:sz="0" w:space="0" w:color="auto"/>
            <w:left w:val="none" w:sz="0" w:space="0" w:color="auto"/>
            <w:bottom w:val="none" w:sz="0" w:space="0" w:color="auto"/>
            <w:right w:val="none" w:sz="0" w:space="0" w:color="auto"/>
          </w:divBdr>
        </w:div>
        <w:div w:id="1690332470">
          <w:marLeft w:val="0"/>
          <w:marRight w:val="0"/>
          <w:marTop w:val="0"/>
          <w:marBottom w:val="0"/>
          <w:divBdr>
            <w:top w:val="none" w:sz="0" w:space="0" w:color="auto"/>
            <w:left w:val="none" w:sz="0" w:space="0" w:color="auto"/>
            <w:bottom w:val="none" w:sz="0" w:space="0" w:color="auto"/>
            <w:right w:val="none" w:sz="0" w:space="0" w:color="auto"/>
          </w:divBdr>
        </w:div>
        <w:div w:id="1792236748">
          <w:marLeft w:val="0"/>
          <w:marRight w:val="0"/>
          <w:marTop w:val="0"/>
          <w:marBottom w:val="0"/>
          <w:divBdr>
            <w:top w:val="none" w:sz="0" w:space="0" w:color="auto"/>
            <w:left w:val="none" w:sz="0" w:space="0" w:color="auto"/>
            <w:bottom w:val="none" w:sz="0" w:space="0" w:color="auto"/>
            <w:right w:val="none" w:sz="0" w:space="0" w:color="auto"/>
          </w:divBdr>
        </w:div>
        <w:div w:id="396589142">
          <w:marLeft w:val="0"/>
          <w:marRight w:val="0"/>
          <w:marTop w:val="0"/>
          <w:marBottom w:val="0"/>
          <w:divBdr>
            <w:top w:val="none" w:sz="0" w:space="0" w:color="auto"/>
            <w:left w:val="none" w:sz="0" w:space="0" w:color="auto"/>
            <w:bottom w:val="none" w:sz="0" w:space="0" w:color="auto"/>
            <w:right w:val="none" w:sz="0" w:space="0" w:color="auto"/>
          </w:divBdr>
        </w:div>
        <w:div w:id="890770621">
          <w:marLeft w:val="0"/>
          <w:marRight w:val="0"/>
          <w:marTop w:val="0"/>
          <w:marBottom w:val="0"/>
          <w:divBdr>
            <w:top w:val="none" w:sz="0" w:space="0" w:color="auto"/>
            <w:left w:val="none" w:sz="0" w:space="0" w:color="auto"/>
            <w:bottom w:val="none" w:sz="0" w:space="0" w:color="auto"/>
            <w:right w:val="none" w:sz="0" w:space="0" w:color="auto"/>
          </w:divBdr>
        </w:div>
        <w:div w:id="481233593">
          <w:marLeft w:val="0"/>
          <w:marRight w:val="0"/>
          <w:marTop w:val="0"/>
          <w:marBottom w:val="0"/>
          <w:divBdr>
            <w:top w:val="none" w:sz="0" w:space="0" w:color="auto"/>
            <w:left w:val="none" w:sz="0" w:space="0" w:color="auto"/>
            <w:bottom w:val="none" w:sz="0" w:space="0" w:color="auto"/>
            <w:right w:val="none" w:sz="0" w:space="0" w:color="auto"/>
          </w:divBdr>
        </w:div>
        <w:div w:id="2026637884">
          <w:marLeft w:val="0"/>
          <w:marRight w:val="0"/>
          <w:marTop w:val="0"/>
          <w:marBottom w:val="0"/>
          <w:divBdr>
            <w:top w:val="none" w:sz="0" w:space="0" w:color="auto"/>
            <w:left w:val="none" w:sz="0" w:space="0" w:color="auto"/>
            <w:bottom w:val="none" w:sz="0" w:space="0" w:color="auto"/>
            <w:right w:val="none" w:sz="0" w:space="0" w:color="auto"/>
          </w:divBdr>
        </w:div>
        <w:div w:id="493840725">
          <w:marLeft w:val="0"/>
          <w:marRight w:val="0"/>
          <w:marTop w:val="0"/>
          <w:marBottom w:val="0"/>
          <w:divBdr>
            <w:top w:val="none" w:sz="0" w:space="0" w:color="auto"/>
            <w:left w:val="none" w:sz="0" w:space="0" w:color="auto"/>
            <w:bottom w:val="none" w:sz="0" w:space="0" w:color="auto"/>
            <w:right w:val="none" w:sz="0" w:space="0" w:color="auto"/>
          </w:divBdr>
        </w:div>
        <w:div w:id="2118329541">
          <w:marLeft w:val="0"/>
          <w:marRight w:val="0"/>
          <w:marTop w:val="0"/>
          <w:marBottom w:val="0"/>
          <w:divBdr>
            <w:top w:val="none" w:sz="0" w:space="0" w:color="auto"/>
            <w:left w:val="none" w:sz="0" w:space="0" w:color="auto"/>
            <w:bottom w:val="none" w:sz="0" w:space="0" w:color="auto"/>
            <w:right w:val="none" w:sz="0" w:space="0" w:color="auto"/>
          </w:divBdr>
        </w:div>
        <w:div w:id="539710346">
          <w:marLeft w:val="0"/>
          <w:marRight w:val="0"/>
          <w:marTop w:val="0"/>
          <w:marBottom w:val="0"/>
          <w:divBdr>
            <w:top w:val="none" w:sz="0" w:space="0" w:color="auto"/>
            <w:left w:val="none" w:sz="0" w:space="0" w:color="auto"/>
            <w:bottom w:val="none" w:sz="0" w:space="0" w:color="auto"/>
            <w:right w:val="none" w:sz="0" w:space="0" w:color="auto"/>
          </w:divBdr>
        </w:div>
      </w:divsChild>
    </w:div>
    <w:div w:id="1852454799">
      <w:bodyDiv w:val="1"/>
      <w:marLeft w:val="0"/>
      <w:marRight w:val="0"/>
      <w:marTop w:val="0"/>
      <w:marBottom w:val="0"/>
      <w:divBdr>
        <w:top w:val="none" w:sz="0" w:space="0" w:color="auto"/>
        <w:left w:val="none" w:sz="0" w:space="0" w:color="auto"/>
        <w:bottom w:val="none" w:sz="0" w:space="0" w:color="auto"/>
        <w:right w:val="none" w:sz="0" w:space="0" w:color="auto"/>
      </w:divBdr>
      <w:divsChild>
        <w:div w:id="642537589">
          <w:marLeft w:val="0"/>
          <w:marRight w:val="0"/>
          <w:marTop w:val="0"/>
          <w:marBottom w:val="0"/>
          <w:divBdr>
            <w:top w:val="none" w:sz="0" w:space="0" w:color="auto"/>
            <w:left w:val="none" w:sz="0" w:space="0" w:color="auto"/>
            <w:bottom w:val="none" w:sz="0" w:space="0" w:color="auto"/>
            <w:right w:val="none" w:sz="0" w:space="0" w:color="auto"/>
          </w:divBdr>
        </w:div>
        <w:div w:id="498542818">
          <w:marLeft w:val="0"/>
          <w:marRight w:val="0"/>
          <w:marTop w:val="0"/>
          <w:marBottom w:val="0"/>
          <w:divBdr>
            <w:top w:val="none" w:sz="0" w:space="0" w:color="auto"/>
            <w:left w:val="none" w:sz="0" w:space="0" w:color="auto"/>
            <w:bottom w:val="none" w:sz="0" w:space="0" w:color="auto"/>
            <w:right w:val="none" w:sz="0" w:space="0" w:color="auto"/>
          </w:divBdr>
        </w:div>
        <w:div w:id="2032800911">
          <w:marLeft w:val="0"/>
          <w:marRight w:val="0"/>
          <w:marTop w:val="0"/>
          <w:marBottom w:val="0"/>
          <w:divBdr>
            <w:top w:val="none" w:sz="0" w:space="0" w:color="auto"/>
            <w:left w:val="none" w:sz="0" w:space="0" w:color="auto"/>
            <w:bottom w:val="none" w:sz="0" w:space="0" w:color="auto"/>
            <w:right w:val="none" w:sz="0" w:space="0" w:color="auto"/>
          </w:divBdr>
        </w:div>
        <w:div w:id="775444812">
          <w:marLeft w:val="0"/>
          <w:marRight w:val="0"/>
          <w:marTop w:val="0"/>
          <w:marBottom w:val="0"/>
          <w:divBdr>
            <w:top w:val="none" w:sz="0" w:space="0" w:color="auto"/>
            <w:left w:val="none" w:sz="0" w:space="0" w:color="auto"/>
            <w:bottom w:val="none" w:sz="0" w:space="0" w:color="auto"/>
            <w:right w:val="none" w:sz="0" w:space="0" w:color="auto"/>
          </w:divBdr>
        </w:div>
        <w:div w:id="1301033228">
          <w:marLeft w:val="0"/>
          <w:marRight w:val="0"/>
          <w:marTop w:val="0"/>
          <w:marBottom w:val="0"/>
          <w:divBdr>
            <w:top w:val="none" w:sz="0" w:space="0" w:color="auto"/>
            <w:left w:val="none" w:sz="0" w:space="0" w:color="auto"/>
            <w:bottom w:val="none" w:sz="0" w:space="0" w:color="auto"/>
            <w:right w:val="none" w:sz="0" w:space="0" w:color="auto"/>
          </w:divBdr>
        </w:div>
        <w:div w:id="885525201">
          <w:marLeft w:val="0"/>
          <w:marRight w:val="0"/>
          <w:marTop w:val="0"/>
          <w:marBottom w:val="0"/>
          <w:divBdr>
            <w:top w:val="none" w:sz="0" w:space="0" w:color="auto"/>
            <w:left w:val="none" w:sz="0" w:space="0" w:color="auto"/>
            <w:bottom w:val="none" w:sz="0" w:space="0" w:color="auto"/>
            <w:right w:val="none" w:sz="0" w:space="0" w:color="auto"/>
          </w:divBdr>
        </w:div>
        <w:div w:id="1937668538">
          <w:marLeft w:val="0"/>
          <w:marRight w:val="0"/>
          <w:marTop w:val="0"/>
          <w:marBottom w:val="0"/>
          <w:divBdr>
            <w:top w:val="none" w:sz="0" w:space="0" w:color="auto"/>
            <w:left w:val="none" w:sz="0" w:space="0" w:color="auto"/>
            <w:bottom w:val="none" w:sz="0" w:space="0" w:color="auto"/>
            <w:right w:val="none" w:sz="0" w:space="0" w:color="auto"/>
          </w:divBdr>
        </w:div>
        <w:div w:id="73208769">
          <w:marLeft w:val="0"/>
          <w:marRight w:val="0"/>
          <w:marTop w:val="0"/>
          <w:marBottom w:val="0"/>
          <w:divBdr>
            <w:top w:val="none" w:sz="0" w:space="0" w:color="auto"/>
            <w:left w:val="none" w:sz="0" w:space="0" w:color="auto"/>
            <w:bottom w:val="none" w:sz="0" w:space="0" w:color="auto"/>
            <w:right w:val="none" w:sz="0" w:space="0" w:color="auto"/>
          </w:divBdr>
        </w:div>
        <w:div w:id="1614553225">
          <w:marLeft w:val="0"/>
          <w:marRight w:val="0"/>
          <w:marTop w:val="0"/>
          <w:marBottom w:val="0"/>
          <w:divBdr>
            <w:top w:val="none" w:sz="0" w:space="0" w:color="auto"/>
            <w:left w:val="none" w:sz="0" w:space="0" w:color="auto"/>
            <w:bottom w:val="none" w:sz="0" w:space="0" w:color="auto"/>
            <w:right w:val="none" w:sz="0" w:space="0" w:color="auto"/>
          </w:divBdr>
        </w:div>
        <w:div w:id="1025521226">
          <w:marLeft w:val="0"/>
          <w:marRight w:val="0"/>
          <w:marTop w:val="0"/>
          <w:marBottom w:val="0"/>
          <w:divBdr>
            <w:top w:val="none" w:sz="0" w:space="0" w:color="auto"/>
            <w:left w:val="none" w:sz="0" w:space="0" w:color="auto"/>
            <w:bottom w:val="none" w:sz="0" w:space="0" w:color="auto"/>
            <w:right w:val="none" w:sz="0" w:space="0" w:color="auto"/>
          </w:divBdr>
        </w:div>
        <w:div w:id="1503079506">
          <w:marLeft w:val="0"/>
          <w:marRight w:val="0"/>
          <w:marTop w:val="0"/>
          <w:marBottom w:val="0"/>
          <w:divBdr>
            <w:top w:val="none" w:sz="0" w:space="0" w:color="auto"/>
            <w:left w:val="none" w:sz="0" w:space="0" w:color="auto"/>
            <w:bottom w:val="none" w:sz="0" w:space="0" w:color="auto"/>
            <w:right w:val="none" w:sz="0" w:space="0" w:color="auto"/>
          </w:divBdr>
        </w:div>
        <w:div w:id="1846019707">
          <w:marLeft w:val="0"/>
          <w:marRight w:val="0"/>
          <w:marTop w:val="0"/>
          <w:marBottom w:val="0"/>
          <w:divBdr>
            <w:top w:val="none" w:sz="0" w:space="0" w:color="auto"/>
            <w:left w:val="none" w:sz="0" w:space="0" w:color="auto"/>
            <w:bottom w:val="none" w:sz="0" w:space="0" w:color="auto"/>
            <w:right w:val="none" w:sz="0" w:space="0" w:color="auto"/>
          </w:divBdr>
        </w:div>
        <w:div w:id="490217379">
          <w:marLeft w:val="0"/>
          <w:marRight w:val="0"/>
          <w:marTop w:val="0"/>
          <w:marBottom w:val="0"/>
          <w:divBdr>
            <w:top w:val="none" w:sz="0" w:space="0" w:color="auto"/>
            <w:left w:val="none" w:sz="0" w:space="0" w:color="auto"/>
            <w:bottom w:val="none" w:sz="0" w:space="0" w:color="auto"/>
            <w:right w:val="none" w:sz="0" w:space="0" w:color="auto"/>
          </w:divBdr>
        </w:div>
        <w:div w:id="1020356508">
          <w:marLeft w:val="0"/>
          <w:marRight w:val="0"/>
          <w:marTop w:val="0"/>
          <w:marBottom w:val="0"/>
          <w:divBdr>
            <w:top w:val="none" w:sz="0" w:space="0" w:color="auto"/>
            <w:left w:val="none" w:sz="0" w:space="0" w:color="auto"/>
            <w:bottom w:val="none" w:sz="0" w:space="0" w:color="auto"/>
            <w:right w:val="none" w:sz="0" w:space="0" w:color="auto"/>
          </w:divBdr>
        </w:div>
        <w:div w:id="40179416">
          <w:marLeft w:val="0"/>
          <w:marRight w:val="0"/>
          <w:marTop w:val="0"/>
          <w:marBottom w:val="0"/>
          <w:divBdr>
            <w:top w:val="none" w:sz="0" w:space="0" w:color="auto"/>
            <w:left w:val="none" w:sz="0" w:space="0" w:color="auto"/>
            <w:bottom w:val="none" w:sz="0" w:space="0" w:color="auto"/>
            <w:right w:val="none" w:sz="0" w:space="0" w:color="auto"/>
          </w:divBdr>
        </w:div>
      </w:divsChild>
    </w:div>
    <w:div w:id="19882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catalog.ordo.gov.k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Бишкек,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C4CF0-6809-46A4-9195-4CC715E0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Руководство пользователя по Каталогу, серверу безопасности и адаптера</vt:lpstr>
    </vt:vector>
  </TitlesOfParts>
  <Company>SPecialiST RePack</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 по Каталогу, серверу безопасности и адаптера</dc:title>
  <dc:subject>Государственное предприятие «Центр электронного взаимодействия» при Государственном комитете информационных технологий и связи Кыргызской Республики</dc:subject>
  <dc:creator>Kairat Azhikeev</dc:creator>
  <cp:lastModifiedBy>Кайрат Ажикеев</cp:lastModifiedBy>
  <cp:revision>3</cp:revision>
  <cp:lastPrinted>2019-03-14T09:46:00Z</cp:lastPrinted>
  <dcterms:created xsi:type="dcterms:W3CDTF">2020-06-03T04:54:00Z</dcterms:created>
  <dcterms:modified xsi:type="dcterms:W3CDTF">2020-06-03T04:54:00Z</dcterms:modified>
</cp:coreProperties>
</file>